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B2A" w:rsidRPr="00BB4EA7" w:rsidRDefault="00CA3B2A" w:rsidP="00CA3B2A">
      <w:pPr>
        <w:spacing w:before="120" w:after="280" w:afterAutospacing="1"/>
        <w:rPr>
          <w:color w:val="auto"/>
          <w:sz w:val="22"/>
        </w:rPr>
      </w:pPr>
      <w:bookmarkStart w:id="0" w:name="chuong_pl_4"/>
      <w:r w:rsidRPr="00BB4EA7">
        <w:rPr>
          <w:b/>
          <w:bCs/>
          <w:color w:val="auto"/>
          <w:sz w:val="22"/>
        </w:rPr>
        <w:t>Mẫu số 14. Bản tổng hợp, giải trình, tiếp thu ý kiến góp ý của cơ quan, tổ chức, cá nhân về đề nghị xây dựng văn bản quy phạm pháp luật/dự án, dự thảo văn bản quy phạm pháp luật</w:t>
      </w:r>
      <w:bookmarkEnd w:id="0"/>
    </w:p>
    <w:tbl>
      <w:tblPr>
        <w:tblW w:w="4877" w:type="pct"/>
        <w:tblBorders>
          <w:top w:val="nil"/>
          <w:bottom w:val="nil"/>
          <w:insideH w:val="nil"/>
          <w:insideV w:val="nil"/>
        </w:tblBorders>
        <w:tblCellMar>
          <w:left w:w="0" w:type="dxa"/>
          <w:right w:w="0" w:type="dxa"/>
        </w:tblCellMar>
        <w:tblLook w:val="04A0" w:firstRow="1" w:lastRow="0" w:firstColumn="1" w:lastColumn="0" w:noHBand="0" w:noVBand="1"/>
      </w:tblPr>
      <w:tblGrid>
        <w:gridCol w:w="5591"/>
        <w:gridCol w:w="8833"/>
      </w:tblGrid>
      <w:tr w:rsidR="00BB4EA7" w:rsidRPr="00BB4EA7" w:rsidTr="00CA3B2A">
        <w:tc>
          <w:tcPr>
            <w:tcW w:w="1938" w:type="pct"/>
            <w:tcBorders>
              <w:top w:val="nil"/>
              <w:left w:val="nil"/>
              <w:bottom w:val="nil"/>
              <w:right w:val="nil"/>
              <w:tl2br w:val="nil"/>
              <w:tr2bl w:val="nil"/>
            </w:tcBorders>
            <w:shd w:val="clear" w:color="auto" w:fill="auto"/>
            <w:tcMar>
              <w:top w:w="0" w:type="dxa"/>
              <w:left w:w="108" w:type="dxa"/>
              <w:bottom w:w="0" w:type="dxa"/>
              <w:right w:w="108" w:type="dxa"/>
            </w:tcMar>
          </w:tcPr>
          <w:p w:rsidR="00CA3B2A" w:rsidRPr="00BB4EA7" w:rsidRDefault="00CA3B2A" w:rsidP="00483B81">
            <w:pPr>
              <w:spacing w:before="120"/>
              <w:jc w:val="center"/>
              <w:rPr>
                <w:bCs/>
                <w:color w:val="auto"/>
                <w:lang w:val="en-SG"/>
              </w:rPr>
            </w:pPr>
            <w:r w:rsidRPr="00BB4EA7">
              <w:rPr>
                <w:b/>
                <w:bCs/>
                <w:color w:val="auto"/>
                <w:lang w:val="en-SG"/>
              </w:rPr>
              <w:t>BỘ GIAO THÔNG VẬN TẢI</w:t>
            </w:r>
            <w:r w:rsidRPr="00BB4EA7">
              <w:rPr>
                <w:b/>
                <w:bCs/>
                <w:color w:val="auto"/>
              </w:rPr>
              <w:br/>
              <w:t>-------</w:t>
            </w:r>
          </w:p>
        </w:tc>
        <w:tc>
          <w:tcPr>
            <w:tcW w:w="3062" w:type="pct"/>
            <w:tcBorders>
              <w:top w:val="nil"/>
              <w:left w:val="nil"/>
              <w:bottom w:val="nil"/>
              <w:right w:val="nil"/>
              <w:tl2br w:val="nil"/>
              <w:tr2bl w:val="nil"/>
            </w:tcBorders>
            <w:shd w:val="clear" w:color="auto" w:fill="auto"/>
            <w:tcMar>
              <w:top w:w="0" w:type="dxa"/>
              <w:left w:w="108" w:type="dxa"/>
              <w:bottom w:w="0" w:type="dxa"/>
              <w:right w:w="108" w:type="dxa"/>
            </w:tcMar>
          </w:tcPr>
          <w:p w:rsidR="00CA3B2A" w:rsidRPr="00BB4EA7" w:rsidRDefault="00CA3B2A" w:rsidP="00FC2A7B">
            <w:pPr>
              <w:spacing w:before="120"/>
              <w:jc w:val="center"/>
              <w:rPr>
                <w:color w:val="auto"/>
              </w:rPr>
            </w:pPr>
            <w:r w:rsidRPr="00BB4EA7">
              <w:rPr>
                <w:b/>
                <w:bCs/>
                <w:color w:val="auto"/>
              </w:rPr>
              <w:t>CỘNG HÒA XÃ HỘI CHỦ NGHĨA VIỆT NAM</w:t>
            </w:r>
            <w:r w:rsidRPr="00BB4EA7">
              <w:rPr>
                <w:b/>
                <w:bCs/>
                <w:color w:val="auto"/>
              </w:rPr>
              <w:br/>
              <w:t>Độc lập - Tự do - Hạnh phúc</w:t>
            </w:r>
            <w:r w:rsidRPr="00BB4EA7">
              <w:rPr>
                <w:b/>
                <w:bCs/>
                <w:color w:val="auto"/>
              </w:rPr>
              <w:br/>
              <w:t>---------------</w:t>
            </w:r>
          </w:p>
        </w:tc>
      </w:tr>
      <w:tr w:rsidR="00BB4EA7" w:rsidRPr="00BB4EA7" w:rsidTr="00CA3B2A">
        <w:tblPrEx>
          <w:tblBorders>
            <w:top w:val="none" w:sz="0" w:space="0" w:color="auto"/>
            <w:bottom w:val="none" w:sz="0" w:space="0" w:color="auto"/>
            <w:insideH w:val="none" w:sz="0" w:space="0" w:color="auto"/>
            <w:insideV w:val="none" w:sz="0" w:space="0" w:color="auto"/>
          </w:tblBorders>
        </w:tblPrEx>
        <w:tc>
          <w:tcPr>
            <w:tcW w:w="1938" w:type="pct"/>
            <w:tcBorders>
              <w:top w:val="nil"/>
              <w:left w:val="nil"/>
              <w:bottom w:val="nil"/>
              <w:right w:val="nil"/>
              <w:tl2br w:val="nil"/>
              <w:tr2bl w:val="nil"/>
            </w:tcBorders>
            <w:shd w:val="clear" w:color="auto" w:fill="auto"/>
            <w:tcMar>
              <w:top w:w="0" w:type="dxa"/>
              <w:left w:w="108" w:type="dxa"/>
              <w:bottom w:w="0" w:type="dxa"/>
              <w:right w:w="108" w:type="dxa"/>
            </w:tcMar>
          </w:tcPr>
          <w:p w:rsidR="00CA3B2A" w:rsidRPr="00BB4EA7" w:rsidRDefault="00CA3B2A" w:rsidP="00FC2A7B">
            <w:pPr>
              <w:spacing w:before="120"/>
              <w:jc w:val="center"/>
              <w:rPr>
                <w:color w:val="auto"/>
              </w:rPr>
            </w:pPr>
            <w:r w:rsidRPr="00BB4EA7">
              <w:rPr>
                <w:color w:val="auto"/>
              </w:rPr>
              <w:t> </w:t>
            </w:r>
          </w:p>
        </w:tc>
        <w:tc>
          <w:tcPr>
            <w:tcW w:w="3062" w:type="pct"/>
            <w:tcBorders>
              <w:top w:val="nil"/>
              <w:left w:val="nil"/>
              <w:bottom w:val="nil"/>
              <w:right w:val="nil"/>
              <w:tl2br w:val="nil"/>
              <w:tr2bl w:val="nil"/>
            </w:tcBorders>
            <w:shd w:val="clear" w:color="auto" w:fill="auto"/>
            <w:tcMar>
              <w:top w:w="0" w:type="dxa"/>
              <w:left w:w="108" w:type="dxa"/>
              <w:bottom w:w="0" w:type="dxa"/>
              <w:right w:w="108" w:type="dxa"/>
            </w:tcMar>
          </w:tcPr>
          <w:p w:rsidR="00CA3B2A" w:rsidRPr="00BB4EA7" w:rsidRDefault="00CA3B2A" w:rsidP="008E5BD4">
            <w:pPr>
              <w:spacing w:before="120"/>
              <w:jc w:val="center"/>
              <w:rPr>
                <w:color w:val="auto"/>
              </w:rPr>
            </w:pPr>
            <w:r w:rsidRPr="00BB4EA7">
              <w:rPr>
                <w:i/>
                <w:iCs/>
                <w:color w:val="auto"/>
                <w:lang w:val="en-SG"/>
              </w:rPr>
              <w:t xml:space="preserve">                   Hà Nội</w:t>
            </w:r>
            <w:r w:rsidRPr="00BB4EA7">
              <w:rPr>
                <w:i/>
                <w:iCs/>
                <w:color w:val="auto"/>
              </w:rPr>
              <w:t xml:space="preserve">, ngày </w:t>
            </w:r>
            <w:r w:rsidR="008E5BD4" w:rsidRPr="00BB4EA7">
              <w:rPr>
                <w:i/>
                <w:iCs/>
                <w:color w:val="auto"/>
              </w:rPr>
              <w:t>02</w:t>
            </w:r>
            <w:r w:rsidRPr="00BB4EA7">
              <w:rPr>
                <w:i/>
                <w:iCs/>
                <w:color w:val="auto"/>
              </w:rPr>
              <w:t xml:space="preserve"> tháng </w:t>
            </w:r>
            <w:r w:rsidR="008E5BD4" w:rsidRPr="00BB4EA7">
              <w:rPr>
                <w:i/>
                <w:iCs/>
                <w:color w:val="auto"/>
              </w:rPr>
              <w:t>10</w:t>
            </w:r>
            <w:r w:rsidRPr="00BB4EA7">
              <w:rPr>
                <w:i/>
                <w:iCs/>
                <w:color w:val="auto"/>
              </w:rPr>
              <w:t xml:space="preserve"> năm</w:t>
            </w:r>
            <w:r w:rsidRPr="00BB4EA7">
              <w:rPr>
                <w:i/>
                <w:iCs/>
                <w:color w:val="auto"/>
                <w:lang w:val="en-SG"/>
              </w:rPr>
              <w:t xml:space="preserve"> 2024</w:t>
            </w:r>
          </w:p>
        </w:tc>
      </w:tr>
    </w:tbl>
    <w:p w:rsidR="00483B81" w:rsidRPr="00BB4EA7" w:rsidRDefault="00483B81" w:rsidP="00483B81">
      <w:pPr>
        <w:jc w:val="center"/>
        <w:rPr>
          <w:b/>
          <w:bCs/>
          <w:color w:val="auto"/>
          <w:sz w:val="28"/>
        </w:rPr>
      </w:pPr>
    </w:p>
    <w:p w:rsidR="00CA3B2A" w:rsidRPr="00BB4EA7" w:rsidRDefault="00483B81" w:rsidP="00483B81">
      <w:pPr>
        <w:jc w:val="center"/>
        <w:rPr>
          <w:b/>
          <w:bCs/>
          <w:color w:val="auto"/>
          <w:szCs w:val="24"/>
        </w:rPr>
      </w:pPr>
      <w:r w:rsidRPr="00BB4EA7">
        <w:rPr>
          <w:b/>
          <w:bCs/>
          <w:color w:val="auto"/>
          <w:szCs w:val="24"/>
        </w:rPr>
        <w:t xml:space="preserve">BẢN TỔNG HỢP, GIẢI TRÌNH, TIẾP THU Ý KIẾN GÓP Ý CỦA </w:t>
      </w:r>
      <w:r w:rsidRPr="00BB4EA7">
        <w:rPr>
          <w:b/>
          <w:bCs/>
          <w:color w:val="auto"/>
          <w:szCs w:val="24"/>
          <w:lang w:val="en-SG"/>
        </w:rPr>
        <w:t xml:space="preserve">CƠ </w:t>
      </w:r>
      <w:r w:rsidRPr="00BB4EA7">
        <w:rPr>
          <w:b/>
          <w:bCs/>
          <w:color w:val="auto"/>
          <w:szCs w:val="24"/>
        </w:rPr>
        <w:t>QUAN, TỔ CHỨC, CÁ NHÂN</w:t>
      </w:r>
    </w:p>
    <w:p w:rsidR="00CA3B2A" w:rsidRPr="00BB4EA7" w:rsidRDefault="00483B81" w:rsidP="00CA3B2A">
      <w:pPr>
        <w:jc w:val="center"/>
        <w:rPr>
          <w:b/>
          <w:bCs/>
          <w:color w:val="auto"/>
          <w:szCs w:val="24"/>
        </w:rPr>
      </w:pPr>
      <w:r w:rsidRPr="00BB4EA7">
        <w:rPr>
          <w:b/>
          <w:bCs/>
          <w:color w:val="auto"/>
          <w:szCs w:val="24"/>
        </w:rPr>
        <w:t>VỀ ĐỀ NGHỊ XÂY DỰNG DỰ THẢO NGHỊ ĐỊNH QUY ĐỊNH VỀ HOẠT ĐỘNG VẬN TẢI ĐƯỜNG BỘ</w:t>
      </w:r>
    </w:p>
    <w:p w:rsidR="00CA3B2A" w:rsidRPr="00BB4EA7" w:rsidRDefault="00CA3B2A" w:rsidP="00CA3B2A">
      <w:pPr>
        <w:jc w:val="center"/>
        <w:rPr>
          <w:color w:val="auto"/>
          <w:sz w:val="28"/>
        </w:rPr>
      </w:pPr>
    </w:p>
    <w:p w:rsidR="005C5B34" w:rsidRPr="00BB4EA7" w:rsidRDefault="00CA3B2A" w:rsidP="00483B81">
      <w:pPr>
        <w:rPr>
          <w:color w:val="auto"/>
        </w:rPr>
      </w:pPr>
      <w:r w:rsidRPr="00BB4EA7">
        <w:rPr>
          <w:color w:val="auto"/>
          <w:lang w:val="en-SG"/>
        </w:rPr>
        <w:t xml:space="preserve">1. </w:t>
      </w:r>
      <w:r w:rsidRPr="00BB4EA7">
        <w:rPr>
          <w:color w:val="auto"/>
        </w:rPr>
        <w:t xml:space="preserve">Căn cứ xây dựng Bản tổng hợp, giải trình, tiếp thu ý kiến góp ý của cơ quan, tổ chức, cá nhân: </w:t>
      </w:r>
      <w:r w:rsidR="005C5B34" w:rsidRPr="00BB4EA7">
        <w:rPr>
          <w:color w:val="auto"/>
          <w:lang w:val="nl-NL"/>
        </w:rPr>
        <w:t xml:space="preserve">Thực hiện quy định của Luật ban hành văn bản quy phạm pháp luật năm 2015, được sửa đổi, bổ sung năm 2020; Quyết </w:t>
      </w:r>
      <w:r w:rsidR="005C5B34" w:rsidRPr="00BB4EA7">
        <w:rPr>
          <w:rFonts w:hint="eastAsia"/>
          <w:color w:val="auto"/>
          <w:lang w:val="nl-NL"/>
        </w:rPr>
        <w:t>đ</w:t>
      </w:r>
      <w:r w:rsidR="005C5B34" w:rsidRPr="00BB4EA7">
        <w:rPr>
          <w:color w:val="auto"/>
          <w:lang w:val="nl-NL"/>
        </w:rPr>
        <w:t>ịnh số 717/Q</w:t>
      </w:r>
      <w:r w:rsidR="005C5B34" w:rsidRPr="00BB4EA7">
        <w:rPr>
          <w:rFonts w:hint="eastAsia"/>
          <w:color w:val="auto"/>
          <w:lang w:val="nl-NL"/>
        </w:rPr>
        <w:t>Đ</w:t>
      </w:r>
      <w:r w:rsidR="005C5B34" w:rsidRPr="00BB4EA7">
        <w:rPr>
          <w:color w:val="auto"/>
          <w:lang w:val="nl-NL"/>
        </w:rPr>
        <w:t>-TTg ngày 27/7/2024 của Thủ t</w:t>
      </w:r>
      <w:r w:rsidR="005C5B34" w:rsidRPr="00BB4EA7">
        <w:rPr>
          <w:rFonts w:hint="eastAsia"/>
          <w:color w:val="auto"/>
          <w:lang w:val="nl-NL"/>
        </w:rPr>
        <w:t>ư</w:t>
      </w:r>
      <w:r w:rsidR="005C5B34" w:rsidRPr="00BB4EA7">
        <w:rPr>
          <w:color w:val="auto"/>
          <w:lang w:val="nl-NL"/>
        </w:rPr>
        <w:t>ớng Chính phủ về ban hành Danh mục và phân công c</w:t>
      </w:r>
      <w:r w:rsidR="005C5B34" w:rsidRPr="00BB4EA7">
        <w:rPr>
          <w:rFonts w:hint="eastAsia"/>
          <w:color w:val="auto"/>
          <w:lang w:val="nl-NL"/>
        </w:rPr>
        <w:t>ơ</w:t>
      </w:r>
      <w:r w:rsidR="005C5B34" w:rsidRPr="00BB4EA7">
        <w:rPr>
          <w:color w:val="auto"/>
          <w:lang w:val="nl-NL"/>
        </w:rPr>
        <w:t xml:space="preserve"> quan chủ trì soạn thảo v</w:t>
      </w:r>
      <w:r w:rsidR="005C5B34" w:rsidRPr="00BB4EA7">
        <w:rPr>
          <w:rFonts w:hint="eastAsia"/>
          <w:color w:val="auto"/>
          <w:lang w:val="nl-NL"/>
        </w:rPr>
        <w:t>ă</w:t>
      </w:r>
      <w:r w:rsidR="005C5B34" w:rsidRPr="00BB4EA7">
        <w:rPr>
          <w:color w:val="auto"/>
          <w:lang w:val="nl-NL"/>
        </w:rPr>
        <w:t xml:space="preserve">n bản quy </w:t>
      </w:r>
      <w:r w:rsidR="005C5B34" w:rsidRPr="00BB4EA7">
        <w:rPr>
          <w:rFonts w:hint="eastAsia"/>
          <w:color w:val="auto"/>
          <w:lang w:val="nl-NL"/>
        </w:rPr>
        <w:t>đ</w:t>
      </w:r>
      <w:r w:rsidR="005C5B34" w:rsidRPr="00BB4EA7">
        <w:rPr>
          <w:color w:val="auto"/>
          <w:lang w:val="nl-NL"/>
        </w:rPr>
        <w:t xml:space="preserve">ịnh chi tiết thi hành các luật, nghị quyết </w:t>
      </w:r>
      <w:r w:rsidR="005C5B34" w:rsidRPr="00BB4EA7">
        <w:rPr>
          <w:rFonts w:hint="eastAsia"/>
          <w:color w:val="auto"/>
          <w:lang w:val="nl-NL"/>
        </w:rPr>
        <w:t>đư</w:t>
      </w:r>
      <w:r w:rsidR="005C5B34" w:rsidRPr="00BB4EA7">
        <w:rPr>
          <w:color w:val="auto"/>
          <w:lang w:val="nl-NL"/>
        </w:rPr>
        <w:t xml:space="preserve">ợc Quốc hội khóa XV thông qua tại Kỳ họp 7, Bộ GTVT </w:t>
      </w:r>
      <w:r w:rsidR="002279A8" w:rsidRPr="00BB4EA7">
        <w:rPr>
          <w:color w:val="auto"/>
          <w:lang w:val="nl-NL"/>
        </w:rPr>
        <w:t>đã có văn bản số</w:t>
      </w:r>
      <w:r w:rsidR="00171CF3" w:rsidRPr="00BB4EA7">
        <w:rPr>
          <w:color w:val="auto"/>
          <w:lang w:val="nl-NL"/>
        </w:rPr>
        <w:t xml:space="preserve"> </w:t>
      </w:r>
      <w:r w:rsidR="00171CF3" w:rsidRPr="00BB4EA7">
        <w:rPr>
          <w:color w:val="auto"/>
        </w:rPr>
        <w:t>9697/BGTVT-VT ngày 07/9/2024 gửi các cơ quan, đơn vị liên quan xin ý kiến dự thảo Nghị định và gửi đăng thông tin trên cổng thông tin điện tử Chính phủ và Bộ GTVT để xin ý kiến rộng rãi.</w:t>
      </w:r>
    </w:p>
    <w:p w:rsidR="00CA3B2A" w:rsidRPr="00BB4EA7" w:rsidRDefault="00CA3B2A" w:rsidP="00483B81">
      <w:pPr>
        <w:rPr>
          <w:color w:val="auto"/>
        </w:rPr>
      </w:pPr>
      <w:r w:rsidRPr="00BB4EA7">
        <w:rPr>
          <w:color w:val="auto"/>
          <w:lang w:val="en-SG"/>
        </w:rPr>
        <w:t xml:space="preserve">2. </w:t>
      </w:r>
      <w:r w:rsidRPr="00BB4EA7">
        <w:rPr>
          <w:color w:val="auto"/>
        </w:rPr>
        <w:t>Cơ quan, tổ chức, cá nhân lấy ý kiến</w:t>
      </w:r>
      <w:r w:rsidR="00483B81" w:rsidRPr="00BB4EA7">
        <w:rPr>
          <w:color w:val="auto"/>
        </w:rPr>
        <w:t xml:space="preserve">: </w:t>
      </w:r>
    </w:p>
    <w:p w:rsidR="00483B81" w:rsidRPr="00BB4EA7" w:rsidRDefault="00CA3B2A" w:rsidP="00483B81">
      <w:pPr>
        <w:rPr>
          <w:color w:val="auto"/>
        </w:rPr>
      </w:pPr>
      <w:r w:rsidRPr="00BB4EA7">
        <w:rPr>
          <w:color w:val="auto"/>
        </w:rPr>
        <w:t>Tổng số cơ quan, tổ chức, cá nhân đã gửi xin ý kiến</w:t>
      </w:r>
      <w:r w:rsidR="00103BAD" w:rsidRPr="00BB4EA7">
        <w:rPr>
          <w:color w:val="auto"/>
        </w:rPr>
        <w:t xml:space="preserve">: </w:t>
      </w:r>
      <w:r w:rsidR="0055231E" w:rsidRPr="00BB4EA7">
        <w:rPr>
          <w:color w:val="auto"/>
        </w:rPr>
        <w:t xml:space="preserve">các Bộ, ngành, Ủy ban MTTQ Việt Nam, Ủy ban ATGT Quốc gia, Phòng Thương mại và Công nghiệp Việt Nam, Hiệp hội Vận tải ô tô Việt Nam và các Hiệp hội vận tải hàng hóa và Ủy ban nhân dân các tỉnh, thành phố; đăng xin ý kiến rộng rãi để các đối tượng chịu tác động có thể xem xét góp ý tại Công thông tin Điện tử Chính phủ và Bộ GTVT (khoảng </w:t>
      </w:r>
      <w:r w:rsidR="00DB51B3" w:rsidRPr="00BB4EA7">
        <w:rPr>
          <w:color w:val="auto"/>
        </w:rPr>
        <w:t>85 đơn vị</w:t>
      </w:r>
      <w:r w:rsidR="0055231E" w:rsidRPr="00BB4EA7">
        <w:rPr>
          <w:color w:val="auto"/>
        </w:rPr>
        <w:t>).</w:t>
      </w:r>
    </w:p>
    <w:p w:rsidR="00483B81" w:rsidRPr="00BB4EA7" w:rsidRDefault="00483B81" w:rsidP="00483B81">
      <w:pPr>
        <w:rPr>
          <w:color w:val="auto"/>
          <w:lang w:val="pl-PL"/>
        </w:rPr>
      </w:pPr>
      <w:r w:rsidRPr="00BB4EA7">
        <w:rPr>
          <w:color w:val="auto"/>
        </w:rPr>
        <w:t>T</w:t>
      </w:r>
      <w:r w:rsidR="00CA3B2A" w:rsidRPr="00BB4EA7">
        <w:rPr>
          <w:color w:val="auto"/>
        </w:rPr>
        <w:t>ổng số ý kiến nhận đượ</w:t>
      </w:r>
      <w:r w:rsidRPr="00BB4EA7">
        <w:rPr>
          <w:color w:val="auto"/>
        </w:rPr>
        <w:t xml:space="preserve">c: </w:t>
      </w:r>
      <w:r w:rsidR="00D104CC" w:rsidRPr="00BB4EA7">
        <w:rPr>
          <w:color w:val="auto"/>
          <w:lang w:val="pl-PL"/>
        </w:rPr>
        <w:t xml:space="preserve">Tính đến thời điểm hiện tại (ngày </w:t>
      </w:r>
      <w:r w:rsidR="008E5BD4" w:rsidRPr="00BB4EA7">
        <w:rPr>
          <w:color w:val="auto"/>
          <w:lang w:val="pl-PL"/>
        </w:rPr>
        <w:t>02</w:t>
      </w:r>
      <w:r w:rsidR="0055231E" w:rsidRPr="00BB4EA7">
        <w:rPr>
          <w:color w:val="auto"/>
          <w:lang w:val="pl-PL"/>
        </w:rPr>
        <w:t>/10</w:t>
      </w:r>
      <w:r w:rsidR="00FB1145" w:rsidRPr="00BB4EA7">
        <w:rPr>
          <w:color w:val="auto"/>
          <w:lang w:val="pl-PL"/>
        </w:rPr>
        <w:t xml:space="preserve">/2024), </w:t>
      </w:r>
      <w:r w:rsidR="00D104CC" w:rsidRPr="00BB4EA7">
        <w:rPr>
          <w:color w:val="auto"/>
          <w:lang w:val="pl-PL"/>
        </w:rPr>
        <w:t>Bộ GTVT đã nhận được</w:t>
      </w:r>
      <w:r w:rsidR="0055231E" w:rsidRPr="00BB4EA7">
        <w:rPr>
          <w:color w:val="auto"/>
          <w:lang w:val="pl-PL"/>
        </w:rPr>
        <w:t xml:space="preserve"> tổng số</w:t>
      </w:r>
      <w:r w:rsidR="007C1F96" w:rsidRPr="00BB4EA7">
        <w:rPr>
          <w:color w:val="auto"/>
          <w:lang w:val="pl-PL"/>
        </w:rPr>
        <w:t xml:space="preserve"> </w:t>
      </w:r>
      <w:r w:rsidR="002A6ADC" w:rsidRPr="00BB4EA7">
        <w:rPr>
          <w:color w:val="auto"/>
          <w:lang w:val="pl-PL"/>
        </w:rPr>
        <w:t>706</w:t>
      </w:r>
      <w:r w:rsidR="0055231E" w:rsidRPr="00BB4EA7">
        <w:rPr>
          <w:color w:val="auto"/>
          <w:lang w:val="pl-PL"/>
        </w:rPr>
        <w:t xml:space="preserve"> ý kiến vớ</w:t>
      </w:r>
      <w:r w:rsidR="007C1F96" w:rsidRPr="00BB4EA7">
        <w:rPr>
          <w:color w:val="auto"/>
          <w:lang w:val="pl-PL"/>
        </w:rPr>
        <w:t xml:space="preserve">i </w:t>
      </w:r>
      <w:r w:rsidR="00D222D2" w:rsidRPr="00BB4EA7">
        <w:rPr>
          <w:color w:val="auto"/>
          <w:lang w:val="pl-PL"/>
        </w:rPr>
        <w:t>81</w:t>
      </w:r>
      <w:r w:rsidR="007C1F96" w:rsidRPr="00BB4EA7">
        <w:rPr>
          <w:color w:val="auto"/>
          <w:lang w:val="pl-PL"/>
        </w:rPr>
        <w:t xml:space="preserve"> </w:t>
      </w:r>
      <w:r w:rsidR="00D104CC" w:rsidRPr="00BB4EA7">
        <w:rPr>
          <w:color w:val="auto"/>
          <w:lang w:val="pl-PL"/>
        </w:rPr>
        <w:t xml:space="preserve">văn bản góp ý của Bộ, ngành; Sở GTVT, cơ quan, đơn vị, hiệp hội vận tải góp ý đối với Dự thảo Nghị định. </w:t>
      </w:r>
      <w:r w:rsidR="00D268DC" w:rsidRPr="00BB4EA7">
        <w:rPr>
          <w:color w:val="auto"/>
          <w:lang w:val="pl-PL"/>
        </w:rPr>
        <w:t>Trong đó:</w:t>
      </w:r>
      <w:r w:rsidR="00D222D2" w:rsidRPr="00BB4EA7">
        <w:rPr>
          <w:color w:val="auto"/>
          <w:lang w:val="pl-PL"/>
        </w:rPr>
        <w:t xml:space="preserve"> Ủy ban Tw mặt trận tổ quốc Việt Nam,</w:t>
      </w:r>
      <w:r w:rsidR="00D268DC" w:rsidRPr="00BB4EA7">
        <w:rPr>
          <w:color w:val="auto"/>
          <w:lang w:val="pl-PL"/>
        </w:rPr>
        <w:t xml:space="preserve"> </w:t>
      </w:r>
      <w:r w:rsidR="00D222D2" w:rsidRPr="00BB4EA7">
        <w:rPr>
          <w:i/>
          <w:color w:val="auto"/>
          <w:spacing w:val="-4"/>
        </w:rPr>
        <w:t>10</w:t>
      </w:r>
      <w:r w:rsidR="0055231E" w:rsidRPr="00BB4EA7">
        <w:rPr>
          <w:i/>
          <w:color w:val="auto"/>
          <w:spacing w:val="-4"/>
        </w:rPr>
        <w:t xml:space="preserve"> Bộ, ban ngành </w:t>
      </w:r>
      <w:r w:rsidR="0055231E" w:rsidRPr="00BB4EA7">
        <w:rPr>
          <w:rStyle w:val="FootnoteReference"/>
          <w:i/>
          <w:color w:val="auto"/>
          <w:spacing w:val="-4"/>
        </w:rPr>
        <w:footnoteReference w:id="1"/>
      </w:r>
      <w:r w:rsidR="0055231E" w:rsidRPr="00BB4EA7">
        <w:rPr>
          <w:i/>
          <w:color w:val="auto"/>
          <w:spacing w:val="-4"/>
        </w:rPr>
        <w:t xml:space="preserve"> và 08 cơ quan, đơn vị trực thuộc Bộ Giao thông vận tải</w:t>
      </w:r>
      <w:r w:rsidR="0055231E" w:rsidRPr="00BB4EA7">
        <w:rPr>
          <w:rStyle w:val="FootnoteReference"/>
          <w:i/>
          <w:color w:val="auto"/>
          <w:spacing w:val="-4"/>
        </w:rPr>
        <w:footnoteReference w:id="2"/>
      </w:r>
      <w:r w:rsidR="0055231E" w:rsidRPr="00BB4EA7">
        <w:rPr>
          <w:i/>
          <w:color w:val="auto"/>
          <w:spacing w:val="-4"/>
        </w:rPr>
        <w:t xml:space="preserve">, 55 Ủy ban </w:t>
      </w:r>
      <w:bookmarkStart w:id="1" w:name="_GoBack"/>
      <w:bookmarkEnd w:id="1"/>
      <w:r w:rsidR="0055231E" w:rsidRPr="00BB4EA7">
        <w:rPr>
          <w:i/>
          <w:color w:val="auto"/>
          <w:spacing w:val="-4"/>
        </w:rPr>
        <w:t>nhân dân và Sở GTVT các tỉnh, thành phố</w:t>
      </w:r>
      <w:r w:rsidR="0055231E" w:rsidRPr="00BB4EA7">
        <w:rPr>
          <w:rStyle w:val="FootnoteReference"/>
          <w:i/>
          <w:color w:val="auto"/>
          <w:spacing w:val="-4"/>
        </w:rPr>
        <w:footnoteReference w:id="3"/>
      </w:r>
      <w:r w:rsidR="0055231E" w:rsidRPr="00BB4EA7">
        <w:rPr>
          <w:i/>
          <w:color w:val="auto"/>
          <w:spacing w:val="-4"/>
        </w:rPr>
        <w:t>, 06 Doanh nghiệp, Hiệp hội</w:t>
      </w:r>
      <w:r w:rsidR="0055231E" w:rsidRPr="00BB4EA7">
        <w:rPr>
          <w:rStyle w:val="FootnoteReference"/>
          <w:color w:val="auto"/>
          <w:spacing w:val="-4"/>
        </w:rPr>
        <w:footnoteReference w:id="4"/>
      </w:r>
      <w:r w:rsidR="0055231E" w:rsidRPr="00BB4EA7">
        <w:rPr>
          <w:color w:val="auto"/>
          <w:spacing w:val="-4"/>
        </w:rPr>
        <w:t>.</w:t>
      </w:r>
    </w:p>
    <w:p w:rsidR="00B5640A" w:rsidRPr="00BB4EA7" w:rsidRDefault="00CA3B2A" w:rsidP="00483B81">
      <w:pPr>
        <w:rPr>
          <w:color w:val="auto"/>
          <w:lang w:val="pl-PL"/>
        </w:rPr>
      </w:pPr>
      <w:r w:rsidRPr="00BB4EA7">
        <w:rPr>
          <w:color w:val="auto"/>
          <w:lang w:val="pl-PL"/>
        </w:rPr>
        <w:lastRenderedPageBreak/>
        <w:t>Trên cơ sở ý kiến của các cơ quan, tổ chứ</w:t>
      </w:r>
      <w:r w:rsidR="00483B81" w:rsidRPr="00BB4EA7">
        <w:rPr>
          <w:color w:val="auto"/>
          <w:lang w:val="pl-PL"/>
        </w:rPr>
        <w:t>c, cá nhân, Bộ Giao thông vận tải</w:t>
      </w:r>
      <w:r w:rsidRPr="00BB4EA7">
        <w:rPr>
          <w:color w:val="auto"/>
          <w:lang w:val="pl-PL"/>
        </w:rPr>
        <w:t xml:space="preserve"> đã tổng hợp đầy đủ các ý kiến góp ý và giải trình, tiếp thu ý kiế</w:t>
      </w:r>
      <w:r w:rsidR="00483B81" w:rsidRPr="00BB4EA7">
        <w:rPr>
          <w:color w:val="auto"/>
          <w:lang w:val="pl-PL"/>
        </w:rPr>
        <w:t>n góp ý như sau:</w:t>
      </w:r>
    </w:p>
    <w:tbl>
      <w:tblPr>
        <w:tblStyle w:val="TableGrid"/>
        <w:tblW w:w="4909" w:type="pct"/>
        <w:tblLook w:val="04A0" w:firstRow="1" w:lastRow="0" w:firstColumn="1" w:lastColumn="0" w:noHBand="0" w:noVBand="1"/>
      </w:tblPr>
      <w:tblGrid>
        <w:gridCol w:w="682"/>
        <w:gridCol w:w="4112"/>
        <w:gridCol w:w="2550"/>
        <w:gridCol w:w="3682"/>
        <w:gridCol w:w="3493"/>
      </w:tblGrid>
      <w:tr w:rsidR="00BB4EA7" w:rsidRPr="00BB4EA7" w:rsidTr="00C117D3">
        <w:trPr>
          <w:trHeight w:val="57"/>
          <w:tblHeader/>
        </w:trPr>
        <w:tc>
          <w:tcPr>
            <w:tcW w:w="235" w:type="pct"/>
            <w:vAlign w:val="center"/>
          </w:tcPr>
          <w:p w:rsidR="00483B81" w:rsidRPr="00BB4EA7" w:rsidRDefault="00483B81" w:rsidP="00C37819">
            <w:pPr>
              <w:contextualSpacing/>
              <w:jc w:val="center"/>
              <w:rPr>
                <w:rFonts w:cs="Times New Roman"/>
                <w:b/>
                <w:color w:val="auto"/>
                <w:sz w:val="22"/>
              </w:rPr>
            </w:pPr>
            <w:r w:rsidRPr="00BB4EA7">
              <w:rPr>
                <w:rFonts w:cs="Times New Roman"/>
                <w:b/>
                <w:color w:val="auto"/>
                <w:sz w:val="22"/>
              </w:rPr>
              <w:t>STT</w:t>
            </w:r>
          </w:p>
        </w:tc>
        <w:tc>
          <w:tcPr>
            <w:tcW w:w="1416" w:type="pct"/>
            <w:vAlign w:val="center"/>
          </w:tcPr>
          <w:p w:rsidR="00483B81" w:rsidRPr="00BB4EA7" w:rsidRDefault="00483B81" w:rsidP="00C37819">
            <w:pPr>
              <w:contextualSpacing/>
              <w:jc w:val="center"/>
              <w:rPr>
                <w:rFonts w:cs="Times New Roman"/>
                <w:b/>
                <w:color w:val="auto"/>
                <w:sz w:val="22"/>
              </w:rPr>
            </w:pPr>
            <w:r w:rsidRPr="00BB4EA7">
              <w:rPr>
                <w:rFonts w:cs="Times New Roman"/>
                <w:b/>
                <w:color w:val="auto"/>
                <w:sz w:val="22"/>
              </w:rPr>
              <w:t>NHÓM VẤN ĐỀ HOẶC ĐIỀU, KHOẢN</w:t>
            </w:r>
          </w:p>
        </w:tc>
        <w:tc>
          <w:tcPr>
            <w:tcW w:w="878" w:type="pct"/>
            <w:vAlign w:val="center"/>
          </w:tcPr>
          <w:p w:rsidR="00483B81" w:rsidRPr="00BB4EA7" w:rsidRDefault="00483B81" w:rsidP="00C37819">
            <w:pPr>
              <w:contextualSpacing/>
              <w:jc w:val="center"/>
              <w:rPr>
                <w:rFonts w:cs="Times New Roman"/>
                <w:b/>
                <w:color w:val="auto"/>
                <w:sz w:val="22"/>
              </w:rPr>
            </w:pPr>
            <w:r w:rsidRPr="00BB4EA7">
              <w:rPr>
                <w:rFonts w:cs="Times New Roman"/>
                <w:b/>
                <w:color w:val="auto"/>
                <w:sz w:val="22"/>
              </w:rPr>
              <w:t>CHỦ THỂ GÓP Ý</w:t>
            </w:r>
          </w:p>
        </w:tc>
        <w:tc>
          <w:tcPr>
            <w:tcW w:w="1268" w:type="pct"/>
            <w:vAlign w:val="center"/>
          </w:tcPr>
          <w:p w:rsidR="00483B81" w:rsidRPr="00BB4EA7" w:rsidRDefault="00483B81" w:rsidP="00C37819">
            <w:pPr>
              <w:contextualSpacing/>
              <w:jc w:val="center"/>
              <w:rPr>
                <w:rFonts w:cs="Times New Roman"/>
                <w:b/>
                <w:color w:val="auto"/>
                <w:sz w:val="22"/>
              </w:rPr>
            </w:pPr>
            <w:r w:rsidRPr="00BB4EA7">
              <w:rPr>
                <w:rFonts w:cs="Times New Roman"/>
                <w:b/>
                <w:color w:val="auto"/>
                <w:sz w:val="22"/>
              </w:rPr>
              <w:t>NỘI DUNG GÓP Ý</w:t>
            </w:r>
          </w:p>
        </w:tc>
        <w:tc>
          <w:tcPr>
            <w:tcW w:w="1203" w:type="pct"/>
            <w:vAlign w:val="center"/>
          </w:tcPr>
          <w:p w:rsidR="00483B81" w:rsidRPr="00BB4EA7" w:rsidRDefault="00483B81" w:rsidP="00C37819">
            <w:pPr>
              <w:contextualSpacing/>
              <w:jc w:val="center"/>
              <w:rPr>
                <w:rFonts w:cs="Times New Roman"/>
                <w:b/>
                <w:color w:val="auto"/>
                <w:sz w:val="22"/>
              </w:rPr>
            </w:pPr>
            <w:r w:rsidRPr="00BB4EA7">
              <w:rPr>
                <w:rFonts w:cs="Times New Roman"/>
                <w:b/>
                <w:color w:val="auto"/>
                <w:sz w:val="22"/>
              </w:rPr>
              <w:t>NỘI DUNG TIẾP THU, GIẢI TRÌNH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7A2E1E" w:rsidRPr="00BB4EA7" w:rsidRDefault="007A2E1E" w:rsidP="00C37819">
            <w:pPr>
              <w:autoSpaceDE w:val="0"/>
              <w:autoSpaceDN w:val="0"/>
              <w:adjustRightInd w:val="0"/>
              <w:contextualSpacing/>
              <w:rPr>
                <w:rFonts w:cs="Times New Roman"/>
                <w:b/>
                <w:color w:val="auto"/>
                <w:sz w:val="22"/>
              </w:rPr>
            </w:pPr>
            <w:r w:rsidRPr="00BB4EA7">
              <w:rPr>
                <w:rFonts w:cs="Times New Roman"/>
                <w:b/>
                <w:color w:val="auto"/>
                <w:sz w:val="22"/>
              </w:rPr>
              <w:t>Ý kiến chung</w:t>
            </w: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Bộ Nội vụ </w:t>
            </w:r>
            <w:r w:rsidRPr="00BB4EA7">
              <w:rPr>
                <w:rFonts w:cs="Times New Roman"/>
                <w:color w:val="auto"/>
                <w:sz w:val="22"/>
              </w:rPr>
              <w:t>(5713/BNV-PC ngày 17/9/2024)</w:t>
            </w:r>
          </w:p>
        </w:tc>
        <w:tc>
          <w:tcPr>
            <w:tcW w:w="1268"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Tại khoản 3 Điều 57 và khoản 4 Điều 61 Luật Đường bộ 2024 quy định “Bộ trưởng Bộ Giao thông vận tải quy định về tổ chức và quản lý hoạt động vận tải hành khách và hàng hóa bằng xe ô tô”. Tuy nhiên nhiều quy định của dự thảo Nghị định chưa rõ ràng giữa thẩm quyền của Chính phủ và thẩm quyền của Bộ trưởng Bộ Giao thông vận tải đối với quy định về vận tải hành khách và hàng hóa bằng xe ô tô. Do vậy, đề nghị cơ quan soàn thảo rà soát dự thảo Nghị định cho phù hợp (Ví dụ Điều 4, Điều 8, Điều 13….).</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Khoản 14 Điều 56 giao Chính phủ quy định chi tiết về hoạt động vận tải đường bộ</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Khoản 3 Điều 57 và Khoản 4 Điều 61 giao Bộ trưởng Bộ GTVT quy định về tổ chức và quản lý hoạt động vận tải hành khách, hàng hóa bằng xe ô tô</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Khoản 5 Điều 39 giao Bộ trưởng Bộ GTVT quy định về hoạt động của bến xe, bãi đỗ xe, trạm dừng nghỉ…quy định trình tự, thủ tục đưa bến xe, trạm dừng nghỉ vào khai thác.</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eastAsia="Calibri" w:cs="Times New Roman"/>
                <w:b/>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(767/KHCN&amp;MT ngày 16/9/2024)</w:t>
            </w:r>
          </w:p>
        </w:tc>
        <w:tc>
          <w:tcPr>
            <w:tcW w:w="1268" w:type="pct"/>
          </w:tcPr>
          <w:p w:rsidR="007A2E1E" w:rsidRPr="00BB4EA7" w:rsidRDefault="007A2E1E" w:rsidP="00C37819">
            <w:pPr>
              <w:contextualSpacing/>
              <w:rPr>
                <w:rFonts w:cs="Times New Roman"/>
                <w:color w:val="auto"/>
                <w:sz w:val="22"/>
                <w:lang w:val="vi"/>
              </w:rPr>
            </w:pPr>
            <w:r w:rsidRPr="00BB4EA7">
              <w:rPr>
                <w:rFonts w:eastAsia="Calibri" w:cs="Times New Roman"/>
                <w:color w:val="auto"/>
                <w:sz w:val="22"/>
                <w:lang w:val="vi"/>
              </w:rPr>
              <w:t xml:space="preserve">Đề nghị rà soát, chỉnh sửa thống nhất các thuật ngữ trong dự thảo Nghị định như “Sở GTVT đối lưu”, “Sở Giao thông vận tải đầu tuyến bên kia”, “phần mềm”, “hệ thống dịch vụ công trực tuyến”. </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 xml:space="preserve">Thống nhất tiếp thu và điều chỉnh điểm b khoản 6 Điều 22 như sau </w:t>
            </w:r>
            <w:r w:rsidRPr="00BB4EA7">
              <w:rPr>
                <w:rFonts w:cs="Times New Roman"/>
                <w:bCs/>
                <w:color w:val="auto"/>
                <w:sz w:val="22"/>
                <w:lang w:val="vi"/>
              </w:rPr>
              <w:t>“</w:t>
            </w:r>
            <w:r w:rsidRPr="00BB4EA7">
              <w:rPr>
                <w:rFonts w:cs="Times New Roman"/>
                <w:bCs/>
                <w:i/>
                <w:color w:val="auto"/>
                <w:sz w:val="22"/>
                <w:lang w:val="vi"/>
              </w:rPr>
              <w:t xml:space="preserve">b) Trong thời gian 02 ngày làm việc kể từ ngày đơn vị ngừng khai thác tuyến, Sở Giao thông vận tải nơi đơn vị đặt trụ sở chính (hoặc trụ sở chi nhánh) có thông báo công khai bằng văn bản đến </w:t>
            </w:r>
            <w:r w:rsidRPr="00BB4EA7">
              <w:rPr>
                <w:rFonts w:cs="Times New Roman"/>
                <w:bCs/>
                <w:i/>
                <w:strike/>
                <w:color w:val="auto"/>
                <w:sz w:val="22"/>
                <w:lang w:val="vi"/>
              </w:rPr>
              <w:t>Sở GTVT đối lưu</w:t>
            </w:r>
            <w:r w:rsidRPr="00BB4EA7">
              <w:rPr>
                <w:rFonts w:cs="Times New Roman"/>
                <w:bCs/>
                <w:i/>
                <w:color w:val="auto"/>
                <w:sz w:val="22"/>
                <w:lang w:val="vi"/>
              </w:rPr>
              <w:t xml:space="preserve"> </w:t>
            </w:r>
            <w:r w:rsidRPr="00BB4EA7">
              <w:rPr>
                <w:rFonts w:cs="Times New Roman"/>
                <w:i/>
                <w:color w:val="auto"/>
                <w:sz w:val="22"/>
                <w:lang w:val="vi"/>
              </w:rPr>
              <w:t>Sở Giao thông vận tải đầu tuyến bên kia</w:t>
            </w:r>
            <w:r w:rsidRPr="00BB4EA7">
              <w:rPr>
                <w:rFonts w:cs="Times New Roman"/>
                <w:bCs/>
                <w:i/>
                <w:color w:val="auto"/>
                <w:sz w:val="22"/>
                <w:lang w:val="vi"/>
              </w:rPr>
              <w:t xml:space="preserve"> trên hệ thống dịch vụ công trực tuyến của Bộ Giao thông vận tải; thực hiện việc cập nhật các nội dung theo quy định tại điểm a và điểm b khoản 3 Điều 4 của Nghị định này vào Cơ sơ dữ liệu cấp phép hoạt động vận tải;</w:t>
            </w:r>
            <w:r w:rsidRPr="00BB4EA7">
              <w:rPr>
                <w:rFonts w:cs="Times New Roman"/>
                <w:bCs/>
                <w:color w:val="auto"/>
                <w:sz w:val="22"/>
                <w:lang w:val="vi"/>
              </w:rPr>
              <w:t>”</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Đối với thuật ngữ “phần mềm”, “hệ thống dịch vụ công trực tuyến” đề nghị giữ nguyên như dự thảo.</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eastAsia="Calibri" w:cs="Times New Roman"/>
                <w:b/>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 xml:space="preserve">(747/KHCN&amp;MT ngày </w:t>
            </w:r>
            <w:r w:rsidRPr="00BB4EA7">
              <w:rPr>
                <w:rFonts w:eastAsia="Calibri" w:cs="Times New Roman"/>
                <w:color w:val="auto"/>
                <w:sz w:val="22"/>
                <w:lang w:val="vi"/>
              </w:rPr>
              <w:lastRenderedPageBreak/>
              <w:t>04/9/2024)</w:t>
            </w:r>
          </w:p>
        </w:tc>
        <w:tc>
          <w:tcPr>
            <w:tcW w:w="1268" w:type="pct"/>
          </w:tcPr>
          <w:p w:rsidR="007A2E1E" w:rsidRPr="00BB4EA7" w:rsidRDefault="007A2E1E" w:rsidP="00C37819">
            <w:pPr>
              <w:contextualSpacing/>
              <w:rPr>
                <w:rFonts w:cs="Times New Roman"/>
                <w:color w:val="auto"/>
                <w:sz w:val="22"/>
                <w:lang w:val="vi"/>
              </w:rPr>
            </w:pPr>
            <w:r w:rsidRPr="00BB4EA7">
              <w:rPr>
                <w:rFonts w:eastAsia="Calibri" w:cs="Times New Roman"/>
                <w:color w:val="auto"/>
                <w:sz w:val="22"/>
                <w:lang w:val="vi"/>
              </w:rPr>
              <w:lastRenderedPageBreak/>
              <w:t xml:space="preserve">Tại khoản 6 Điều 56 Luật Đường bộ quy định “Kinh doanh vận tải hành </w:t>
            </w:r>
            <w:r w:rsidRPr="00BB4EA7">
              <w:rPr>
                <w:rFonts w:eastAsia="Calibri" w:cs="Times New Roman"/>
                <w:color w:val="auto"/>
                <w:sz w:val="22"/>
                <w:lang w:val="vi"/>
              </w:rPr>
              <w:lastRenderedPageBreak/>
              <w:t>khách bằng xe ô tô gồm…. loại hình kinh doanh vận tải hành khách mới theo quy định của Chính phủ” tuy nhiên trong dự thảo Nghị định chưa có nội dung liên quan loại hình kinh doanh mới này, đề nghị bổ sung.</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lastRenderedPageBreak/>
              <w:t xml:space="preserve">Khoản 6 Điều 56 Luật Đường bộ khi có phát sinh loại hình kinh doanh </w:t>
            </w:r>
            <w:r w:rsidRPr="00BB4EA7">
              <w:rPr>
                <w:rFonts w:cs="Times New Roman"/>
                <w:color w:val="auto"/>
                <w:sz w:val="22"/>
                <w:lang w:val="vi"/>
              </w:rPr>
              <w:lastRenderedPageBreak/>
              <w:t xml:space="preserve">mới thì Chính phủ sẽ quy định theo thẩm quyền. Tại dự thảo Nghị định chỉ quy định những loại hình đang có và cần được điều chỉnh. </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eastAsia="Calibri" w:cs="Times New Roman"/>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(747/KHCN&amp;MT ngày 04/9/2024)</w:t>
            </w:r>
          </w:p>
        </w:tc>
        <w:tc>
          <w:tcPr>
            <w:tcW w:w="1268" w:type="pct"/>
          </w:tcPr>
          <w:p w:rsidR="007A2E1E" w:rsidRPr="00BB4EA7" w:rsidRDefault="007A2E1E" w:rsidP="00C37819">
            <w:pPr>
              <w:contextualSpacing/>
              <w:rPr>
                <w:rFonts w:eastAsia="Calibri" w:cs="Times New Roman"/>
                <w:color w:val="auto"/>
                <w:sz w:val="22"/>
                <w:lang w:val="vi"/>
              </w:rPr>
            </w:pPr>
            <w:r w:rsidRPr="00BB4EA7">
              <w:rPr>
                <w:rFonts w:eastAsia="Calibri" w:cs="Times New Roman"/>
                <w:color w:val="auto"/>
                <w:sz w:val="22"/>
                <w:lang w:val="vi"/>
              </w:rPr>
              <w:t>- Đề nghị rà soát, chỉnh sửa từ “Luật Giao thông đường bộ” thành “Luật Đường bộ” trong toàn bộ dự thảo Nghị định.</w:t>
            </w:r>
          </w:p>
          <w:p w:rsidR="007A2E1E" w:rsidRPr="00BB4EA7" w:rsidRDefault="007A2E1E" w:rsidP="00C37819">
            <w:pPr>
              <w:contextualSpacing/>
              <w:rPr>
                <w:rFonts w:eastAsia="Calibri" w:cs="Times New Roman"/>
                <w:color w:val="auto"/>
                <w:sz w:val="22"/>
                <w:lang w:val="vi"/>
              </w:rPr>
            </w:pPr>
          </w:p>
        </w:tc>
        <w:tc>
          <w:tcPr>
            <w:tcW w:w="1203" w:type="pct"/>
          </w:tcPr>
          <w:p w:rsidR="007A2E1E" w:rsidRPr="00BB4EA7" w:rsidRDefault="007A2E1E" w:rsidP="00C37819">
            <w:pPr>
              <w:contextualSpacing/>
              <w:rPr>
                <w:rFonts w:cs="Times New Roman"/>
                <w:bCs/>
                <w:color w:val="auto"/>
                <w:sz w:val="22"/>
                <w:lang w:val="vi"/>
              </w:rPr>
            </w:pPr>
            <w:r w:rsidRPr="00BB4EA7">
              <w:rPr>
                <w:rFonts w:cs="Times New Roman"/>
                <w:color w:val="auto"/>
                <w:sz w:val="22"/>
                <w:lang w:val="vi"/>
              </w:rPr>
              <w:t>- Thống nhất tiếp thu và sửa Khoản 1 Điều 77 như sau “</w:t>
            </w:r>
            <w:r w:rsidRPr="00BB4EA7">
              <w:rPr>
                <w:rFonts w:cs="Times New Roman"/>
                <w:bCs/>
                <w:i/>
                <w:color w:val="auto"/>
                <w:sz w:val="22"/>
                <w:lang w:val="vi"/>
              </w:rPr>
              <w:t xml:space="preserve">1. Thực hiện quy định về hoạt động vận tải đường bộ của Luật </w:t>
            </w:r>
            <w:r w:rsidRPr="00BB4EA7">
              <w:rPr>
                <w:rFonts w:cs="Times New Roman"/>
                <w:bCs/>
                <w:i/>
                <w:strike/>
                <w:color w:val="auto"/>
                <w:sz w:val="22"/>
                <w:lang w:val="vi"/>
              </w:rPr>
              <w:t>giao thông</w:t>
            </w:r>
            <w:r w:rsidRPr="00BB4EA7">
              <w:rPr>
                <w:rFonts w:cs="Times New Roman"/>
                <w:bCs/>
                <w:i/>
                <w:color w:val="auto"/>
                <w:sz w:val="22"/>
                <w:lang w:val="vi"/>
              </w:rPr>
              <w:t xml:space="preserve"> Đường bộ, Luật Trật tự an toàn giao thông đường bộ và các quy định của Nghị định này.”</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eastAsia="Calibri" w:cs="Times New Roman"/>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(747/KHCN&amp;MT ngày 04/9/2024)</w:t>
            </w:r>
          </w:p>
        </w:tc>
        <w:tc>
          <w:tcPr>
            <w:tcW w:w="1268" w:type="pct"/>
          </w:tcPr>
          <w:p w:rsidR="007A2E1E" w:rsidRPr="00BB4EA7" w:rsidRDefault="007A2E1E" w:rsidP="00C37819">
            <w:pPr>
              <w:contextualSpacing/>
              <w:rPr>
                <w:rFonts w:eastAsia="Calibri" w:cs="Times New Roman"/>
                <w:color w:val="auto"/>
                <w:sz w:val="22"/>
                <w:lang w:val="vi"/>
              </w:rPr>
            </w:pPr>
            <w:r w:rsidRPr="00BB4EA7">
              <w:rPr>
                <w:rFonts w:eastAsia="Calibri" w:cs="Times New Roman"/>
                <w:color w:val="auto"/>
                <w:sz w:val="22"/>
                <w:lang w:val="vi"/>
              </w:rPr>
              <w:t>- Đề nghị rà soát, bổ sung, chỉnh sửa các nội dung sau trong Bảng so sánh nội dung thay thế để người đọc có đủ căn cứ tham gia ý kiến:</w:t>
            </w:r>
          </w:p>
          <w:p w:rsidR="007A2E1E" w:rsidRPr="00BB4EA7" w:rsidRDefault="007A2E1E" w:rsidP="00C37819">
            <w:pPr>
              <w:contextualSpacing/>
              <w:rPr>
                <w:rFonts w:eastAsia="Calibri" w:cs="Times New Roman"/>
                <w:color w:val="auto"/>
                <w:sz w:val="22"/>
                <w:lang w:val="vi"/>
              </w:rPr>
            </w:pPr>
            <w:r w:rsidRPr="00BB4EA7">
              <w:rPr>
                <w:rFonts w:eastAsia="Calibri" w:cs="Times New Roman"/>
                <w:color w:val="auto"/>
                <w:sz w:val="22"/>
                <w:lang w:val="vi"/>
              </w:rPr>
              <w:t>- Đề nghị rà soát, bổ sung đầy đủ lý do bỏ bớt hoặc điều chỉnh, bổ sung các nội dung mới của từng Điều tại phần "Ghi chú" (ví dụ khoản 8 Điều 4, khoản 4 Điều 14, điểm đ, e khoản 6 Điều 20...).</w:t>
            </w:r>
          </w:p>
          <w:p w:rsidR="007A2E1E" w:rsidRPr="00BB4EA7" w:rsidRDefault="007A2E1E" w:rsidP="00C37819">
            <w:pPr>
              <w:contextualSpacing/>
              <w:rPr>
                <w:rFonts w:eastAsia="Calibri" w:cs="Times New Roman"/>
                <w:color w:val="auto"/>
                <w:sz w:val="22"/>
                <w:lang w:val="vi"/>
              </w:rPr>
            </w:pPr>
            <w:r w:rsidRPr="00BB4EA7">
              <w:rPr>
                <w:rFonts w:eastAsia="Calibri" w:cs="Times New Roman"/>
                <w:color w:val="auto"/>
                <w:sz w:val="22"/>
                <w:lang w:val="vi"/>
              </w:rPr>
              <w:t>- Đề nghị rà soát, chỉnh sửa nội dung phần "Ghi chú" cho thống nhất với nội dung dự thảo Nghị định (điểm c khoản 2 Điều 5…)</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bCs/>
                <w:color w:val="auto"/>
                <w:sz w:val="22"/>
                <w:lang w:val="vi"/>
              </w:rPr>
              <w:t>- Nội dung này đã tiếp thu nội dung giải trình.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eastAsia="Calibri" w:cs="Times New Roman"/>
                <w:b/>
                <w:color w:val="auto"/>
                <w:sz w:val="22"/>
              </w:rPr>
            </w:pPr>
            <w:r w:rsidRPr="00BB4EA7">
              <w:rPr>
                <w:rFonts w:eastAsia="Calibri" w:cs="Times New Roman"/>
                <w:b/>
                <w:color w:val="auto"/>
                <w:sz w:val="22"/>
              </w:rPr>
              <w:t>Sở GTVT Hải Dương</w:t>
            </w:r>
          </w:p>
        </w:tc>
        <w:tc>
          <w:tcPr>
            <w:tcW w:w="1268" w:type="pct"/>
          </w:tcPr>
          <w:p w:rsidR="007A2E1E" w:rsidRPr="00BB4EA7" w:rsidRDefault="007A2E1E" w:rsidP="00C37819">
            <w:pPr>
              <w:contextualSpacing/>
              <w:rPr>
                <w:rFonts w:eastAsia="Calibri" w:cs="Times New Roman"/>
                <w:color w:val="auto"/>
                <w:sz w:val="22"/>
              </w:rPr>
            </w:pPr>
            <w:r w:rsidRPr="00BB4EA7">
              <w:rPr>
                <w:rFonts w:eastAsia="Calibri" w:cs="Times New Roman"/>
                <w:color w:val="auto"/>
                <w:sz w:val="22"/>
              </w:rPr>
              <w:t xml:space="preserve">Đề nghị bổ sung điều khoản hướng dẫn những đơn vị nào được kinh doanh vận tải hành khách theo tuyến cố định, kinh doanh vận tải hành khách bằng xe buýt, bằng xe taxi, container. Lý do: Theo Khoản 4 Điều 56 Luật Đường bộ năm 2024, Kinh doanh vận tải đường bộ là hoạt động do tổ chức, cá nhân (sau đây gọi là đơn vị kinh doanh vận tải) sử dụng xe thô sơ, xe cơ giới để cung cấp dịch vụ vận tải người, hàng hóa trên đường bộ nhằm mục đích sinh </w:t>
            </w:r>
            <w:r w:rsidRPr="00BB4EA7">
              <w:rPr>
                <w:rFonts w:eastAsia="Calibri" w:cs="Times New Roman"/>
                <w:color w:val="auto"/>
                <w:sz w:val="22"/>
              </w:rPr>
              <w:lastRenderedPageBreak/>
              <w:t>lợi (được hiểu là áp dụng đối với tất cả các đơn vị kinh doanh vận tải gồm tổ chức, cá nhân kinh doanh vận tải).</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lastRenderedPageBreak/>
              <w:t>Nội dung này đề nghị giữ nguyên để thực hiện theo đúng Khoản 4 Điều 56 Luật Đường bộ: Đơn vị kinh doanh vận tải đáp ứng đủ điều kiện kinh doanh loại hình nào thì được tham gia kinh doanh vận tải loại hình đó (Không phân biệt hộ kinh doanh, doanh nghiệp, hợp tác xã).</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UBND tỉnh Sơn La, Sở GTVT Sơn La</w:t>
            </w:r>
            <w:r w:rsidRPr="00BB4EA7">
              <w:rPr>
                <w:rFonts w:cs="Times New Roman"/>
                <w:color w:val="auto"/>
                <w:sz w:val="22"/>
              </w:rPr>
              <w:t xml:space="preserve"> (2870/SGTVT-QLVTPTNL ngày 19/9/2024)</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 xml:space="preserve">Đề nghị bổ sung quy định: </w:t>
            </w:r>
            <w:r w:rsidRPr="00BB4EA7">
              <w:rPr>
                <w:rFonts w:cs="Times New Roman"/>
                <w:i/>
                <w:color w:val="auto"/>
                <w:sz w:val="22"/>
              </w:rPr>
              <w:t>"quy trình xe ra, vào bến đảm bảo an toàn cho phương tiện hoạt động trong bến xe"</w:t>
            </w:r>
            <w:r w:rsidRPr="00BB4EA7">
              <w:rPr>
                <w:rFonts w:cs="Times New Roman"/>
                <w:color w:val="auto"/>
                <w:sz w:val="22"/>
              </w:rPr>
              <w:t>. Do theo khoản 10 Điều 11 Dự thảo Nghị định của quy định, để làm căn cứ cho bến xe xây dựng, thực hiện.</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Để tạo điều kiện thuận lợi cho đơn vị kinh doanh dịch vụ bến xe khách, bến xe hàng, việc xây dựng và thực hiện quy trình xe ra vào bến do đơn vị kinh doanh bến xe tự xây dựng và tổ chức thực hiện.</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lang w:val="fr-FR"/>
              </w:rPr>
            </w:pPr>
            <w:r w:rsidRPr="00BB4EA7">
              <w:rPr>
                <w:rFonts w:cs="Times New Roman"/>
                <w:b/>
                <w:color w:val="auto"/>
                <w:sz w:val="22"/>
                <w:lang w:val="fr-FR"/>
              </w:rPr>
              <w:t>UBND tỉnh Sơn La, Sở GTVT Sơn La</w:t>
            </w:r>
          </w:p>
        </w:tc>
        <w:tc>
          <w:tcPr>
            <w:tcW w:w="1268" w:type="pct"/>
          </w:tcPr>
          <w:p w:rsidR="007A2E1E" w:rsidRPr="00BB4EA7" w:rsidRDefault="007A2E1E" w:rsidP="00C37819">
            <w:pPr>
              <w:contextualSpacing/>
              <w:rPr>
                <w:rFonts w:eastAsia="Calibri" w:cs="Times New Roman"/>
                <w:b/>
                <w:color w:val="auto"/>
                <w:sz w:val="22"/>
                <w:lang w:val="fr-FR"/>
              </w:rPr>
            </w:pPr>
            <w:r w:rsidRPr="00BB4EA7">
              <w:rPr>
                <w:rFonts w:cs="Times New Roman"/>
                <w:color w:val="auto"/>
                <w:sz w:val="22"/>
                <w:lang w:val="fr-FR"/>
              </w:rPr>
              <w:t>Đề nghị bổ sung các quy định về triển khai các hệ thống công nghệ thông tin phục vụ quản lý hoạt động kinh doanh vận tải trên phạm vi toàn</w:t>
            </w:r>
            <w:r w:rsidRPr="00BB4EA7">
              <w:rPr>
                <w:rFonts w:cs="Times New Roman"/>
                <w:color w:val="auto"/>
                <w:spacing w:val="-5"/>
                <w:sz w:val="22"/>
                <w:lang w:val="fr-FR"/>
              </w:rPr>
              <w:t xml:space="preserve"> </w:t>
            </w:r>
            <w:r w:rsidRPr="00BB4EA7">
              <w:rPr>
                <w:rFonts w:cs="Times New Roman"/>
                <w:color w:val="auto"/>
                <w:sz w:val="22"/>
                <w:lang w:val="fr-FR"/>
              </w:rPr>
              <w:t>quốc</w:t>
            </w:r>
            <w:r w:rsidRPr="00BB4EA7">
              <w:rPr>
                <w:rFonts w:cs="Times New Roman"/>
                <w:color w:val="auto"/>
                <w:spacing w:val="-3"/>
                <w:sz w:val="22"/>
                <w:lang w:val="fr-FR"/>
              </w:rPr>
              <w:t xml:space="preserve"> </w:t>
            </w:r>
            <w:r w:rsidRPr="00BB4EA7">
              <w:rPr>
                <w:rFonts w:cs="Times New Roman"/>
                <w:i/>
                <w:color w:val="auto"/>
                <w:sz w:val="22"/>
                <w:lang w:val="fr-FR"/>
              </w:rPr>
              <w:t>(quản</w:t>
            </w:r>
            <w:r w:rsidRPr="00BB4EA7">
              <w:rPr>
                <w:rFonts w:cs="Times New Roman"/>
                <w:i/>
                <w:color w:val="auto"/>
                <w:spacing w:val="-5"/>
                <w:sz w:val="22"/>
                <w:lang w:val="fr-FR"/>
              </w:rPr>
              <w:t xml:space="preserve"> </w:t>
            </w:r>
            <w:r w:rsidRPr="00BB4EA7">
              <w:rPr>
                <w:rFonts w:cs="Times New Roman"/>
                <w:i/>
                <w:color w:val="auto"/>
                <w:sz w:val="22"/>
                <w:lang w:val="fr-FR"/>
              </w:rPr>
              <w:t>lý</w:t>
            </w:r>
            <w:r w:rsidRPr="00BB4EA7">
              <w:rPr>
                <w:rFonts w:cs="Times New Roman"/>
                <w:i/>
                <w:color w:val="auto"/>
                <w:spacing w:val="-3"/>
                <w:sz w:val="22"/>
                <w:lang w:val="fr-FR"/>
              </w:rPr>
              <w:t xml:space="preserve"> </w:t>
            </w:r>
            <w:r w:rsidRPr="00BB4EA7">
              <w:rPr>
                <w:rFonts w:cs="Times New Roman"/>
                <w:i/>
                <w:color w:val="auto"/>
                <w:sz w:val="22"/>
                <w:lang w:val="fr-FR"/>
              </w:rPr>
              <w:t>phương</w:t>
            </w:r>
            <w:r w:rsidRPr="00BB4EA7">
              <w:rPr>
                <w:rFonts w:cs="Times New Roman"/>
                <w:i/>
                <w:color w:val="auto"/>
                <w:spacing w:val="-5"/>
                <w:sz w:val="22"/>
                <w:lang w:val="fr-FR"/>
              </w:rPr>
              <w:t xml:space="preserve"> </w:t>
            </w:r>
            <w:r w:rsidRPr="00BB4EA7">
              <w:rPr>
                <w:rFonts w:cs="Times New Roman"/>
                <w:i/>
                <w:color w:val="auto"/>
                <w:sz w:val="22"/>
                <w:lang w:val="fr-FR"/>
              </w:rPr>
              <w:t>tiện,</w:t>
            </w:r>
            <w:r w:rsidRPr="00BB4EA7">
              <w:rPr>
                <w:rFonts w:cs="Times New Roman"/>
                <w:i/>
                <w:color w:val="auto"/>
                <w:spacing w:val="-2"/>
                <w:sz w:val="22"/>
                <w:lang w:val="fr-FR"/>
              </w:rPr>
              <w:t xml:space="preserve"> </w:t>
            </w:r>
            <w:r w:rsidRPr="00BB4EA7">
              <w:rPr>
                <w:rFonts w:cs="Times New Roman"/>
                <w:i/>
                <w:color w:val="auto"/>
                <w:sz w:val="22"/>
                <w:lang w:val="fr-FR"/>
              </w:rPr>
              <w:t>người</w:t>
            </w:r>
            <w:r w:rsidRPr="00BB4EA7">
              <w:rPr>
                <w:rFonts w:cs="Times New Roman"/>
                <w:i/>
                <w:color w:val="auto"/>
                <w:spacing w:val="-5"/>
                <w:sz w:val="22"/>
                <w:lang w:val="fr-FR"/>
              </w:rPr>
              <w:t xml:space="preserve"> </w:t>
            </w:r>
            <w:r w:rsidRPr="00BB4EA7">
              <w:rPr>
                <w:rFonts w:cs="Times New Roman"/>
                <w:i/>
                <w:color w:val="auto"/>
                <w:sz w:val="22"/>
                <w:lang w:val="fr-FR"/>
              </w:rPr>
              <w:t>lái).</w:t>
            </w:r>
          </w:p>
        </w:tc>
        <w:tc>
          <w:tcPr>
            <w:tcW w:w="1203" w:type="pct"/>
          </w:tcPr>
          <w:p w:rsidR="007A2E1E" w:rsidRPr="00BB4EA7" w:rsidRDefault="007A2E1E" w:rsidP="00C37819">
            <w:pPr>
              <w:contextualSpacing/>
              <w:rPr>
                <w:rFonts w:cs="Times New Roman"/>
                <w:color w:val="auto"/>
                <w:sz w:val="22"/>
                <w:lang w:val="fr-FR"/>
              </w:rPr>
            </w:pPr>
            <w:r w:rsidRPr="00BB4EA7">
              <w:rPr>
                <w:rFonts w:cs="Times New Roman"/>
                <w:color w:val="auto"/>
                <w:sz w:val="22"/>
                <w:lang w:val="fr-FR"/>
              </w:rPr>
              <w:t>Nội dung này đã được quy định chi tiết tại Nghị định và Thông tư hướng dẫn.</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fr-FR"/>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fr-FR"/>
              </w:rPr>
            </w:pPr>
          </w:p>
        </w:tc>
        <w:tc>
          <w:tcPr>
            <w:tcW w:w="878" w:type="pct"/>
          </w:tcPr>
          <w:p w:rsidR="007A2E1E" w:rsidRPr="00BB4EA7" w:rsidRDefault="007A2E1E" w:rsidP="00C37819">
            <w:pPr>
              <w:contextualSpacing/>
              <w:jc w:val="center"/>
              <w:rPr>
                <w:rFonts w:cs="Times New Roman"/>
                <w:b/>
                <w:color w:val="auto"/>
                <w:sz w:val="22"/>
                <w:lang w:val="fr-FR"/>
              </w:rPr>
            </w:pPr>
            <w:r w:rsidRPr="00BB4EA7">
              <w:rPr>
                <w:rFonts w:cs="Times New Roman"/>
                <w:b/>
                <w:color w:val="auto"/>
                <w:sz w:val="22"/>
                <w:lang w:val="fr-FR"/>
              </w:rPr>
              <w:t>UBND tỉnh Sơn La, Sở GTVT Sơn La</w:t>
            </w:r>
          </w:p>
        </w:tc>
        <w:tc>
          <w:tcPr>
            <w:tcW w:w="1268" w:type="pct"/>
          </w:tcPr>
          <w:p w:rsidR="007A2E1E" w:rsidRPr="00BB4EA7" w:rsidRDefault="007A2E1E" w:rsidP="00C37819">
            <w:pPr>
              <w:contextualSpacing/>
              <w:rPr>
                <w:rFonts w:cs="Times New Roman"/>
                <w:b/>
                <w:color w:val="auto"/>
                <w:sz w:val="22"/>
                <w:highlight w:val="yellow"/>
                <w:lang w:val="fr-FR"/>
              </w:rPr>
            </w:pPr>
            <w:r w:rsidRPr="00BB4EA7">
              <w:rPr>
                <w:rFonts w:cs="Times New Roman"/>
                <w:color w:val="auto"/>
                <w:sz w:val="22"/>
                <w:lang w:val="fr-FR"/>
              </w:rPr>
              <w:t>Đề nghị bổ</w:t>
            </w:r>
            <w:r w:rsidRPr="00BB4EA7">
              <w:rPr>
                <w:rFonts w:cs="Times New Roman"/>
                <w:color w:val="auto"/>
                <w:spacing w:val="29"/>
                <w:sz w:val="22"/>
                <w:lang w:val="fr-FR"/>
              </w:rPr>
              <w:t xml:space="preserve"> </w:t>
            </w:r>
            <w:r w:rsidRPr="00BB4EA7">
              <w:rPr>
                <w:rFonts w:cs="Times New Roman"/>
                <w:color w:val="auto"/>
                <w:sz w:val="22"/>
                <w:lang w:val="fr-FR"/>
              </w:rPr>
              <w:t>sung</w:t>
            </w:r>
            <w:r w:rsidRPr="00BB4EA7">
              <w:rPr>
                <w:rFonts w:cs="Times New Roman"/>
                <w:color w:val="auto"/>
                <w:spacing w:val="26"/>
                <w:sz w:val="22"/>
                <w:lang w:val="fr-FR"/>
              </w:rPr>
              <w:t xml:space="preserve"> </w:t>
            </w:r>
            <w:r w:rsidRPr="00BB4EA7">
              <w:rPr>
                <w:rFonts w:cs="Times New Roman"/>
                <w:color w:val="auto"/>
                <w:sz w:val="22"/>
                <w:lang w:val="fr-FR"/>
              </w:rPr>
              <w:t>quy</w:t>
            </w:r>
            <w:r w:rsidRPr="00BB4EA7">
              <w:rPr>
                <w:rFonts w:cs="Times New Roman"/>
                <w:color w:val="auto"/>
                <w:spacing w:val="25"/>
                <w:sz w:val="22"/>
                <w:lang w:val="fr-FR"/>
              </w:rPr>
              <w:t xml:space="preserve"> </w:t>
            </w:r>
            <w:r w:rsidRPr="00BB4EA7">
              <w:rPr>
                <w:rFonts w:cs="Times New Roman"/>
                <w:color w:val="auto"/>
                <w:sz w:val="22"/>
                <w:lang w:val="fr-FR"/>
              </w:rPr>
              <w:t>định</w:t>
            </w:r>
            <w:r w:rsidRPr="00BB4EA7">
              <w:rPr>
                <w:rFonts w:cs="Times New Roman"/>
                <w:color w:val="auto"/>
                <w:spacing w:val="27"/>
                <w:sz w:val="22"/>
                <w:lang w:val="fr-FR"/>
              </w:rPr>
              <w:t xml:space="preserve"> </w:t>
            </w:r>
            <w:r w:rsidRPr="00BB4EA7">
              <w:rPr>
                <w:rFonts w:cs="Times New Roman"/>
                <w:color w:val="auto"/>
                <w:sz w:val="22"/>
                <w:lang w:val="fr-FR"/>
              </w:rPr>
              <w:t>lộ</w:t>
            </w:r>
            <w:r w:rsidRPr="00BB4EA7">
              <w:rPr>
                <w:rFonts w:cs="Times New Roman"/>
                <w:color w:val="auto"/>
                <w:spacing w:val="26"/>
                <w:sz w:val="22"/>
                <w:lang w:val="fr-FR"/>
              </w:rPr>
              <w:t xml:space="preserve"> </w:t>
            </w:r>
            <w:r w:rsidRPr="00BB4EA7">
              <w:rPr>
                <w:rFonts w:cs="Times New Roman"/>
                <w:color w:val="auto"/>
                <w:sz w:val="22"/>
                <w:lang w:val="fr-FR"/>
              </w:rPr>
              <w:t>trình</w:t>
            </w:r>
            <w:r w:rsidRPr="00BB4EA7">
              <w:rPr>
                <w:rFonts w:cs="Times New Roman"/>
                <w:color w:val="auto"/>
                <w:spacing w:val="27"/>
                <w:sz w:val="22"/>
                <w:lang w:val="fr-FR"/>
              </w:rPr>
              <w:t xml:space="preserve"> </w:t>
            </w:r>
            <w:r w:rsidRPr="00BB4EA7">
              <w:rPr>
                <w:rFonts w:cs="Times New Roman"/>
                <w:color w:val="auto"/>
                <w:sz w:val="22"/>
                <w:lang w:val="fr-FR"/>
              </w:rPr>
              <w:t>các</w:t>
            </w:r>
            <w:r w:rsidRPr="00BB4EA7">
              <w:rPr>
                <w:rFonts w:cs="Times New Roman"/>
                <w:color w:val="auto"/>
                <w:spacing w:val="26"/>
                <w:sz w:val="22"/>
                <w:lang w:val="fr-FR"/>
              </w:rPr>
              <w:t xml:space="preserve"> </w:t>
            </w:r>
            <w:r w:rsidRPr="00BB4EA7">
              <w:rPr>
                <w:rFonts w:cs="Times New Roman"/>
                <w:color w:val="auto"/>
                <w:sz w:val="22"/>
                <w:lang w:val="fr-FR"/>
              </w:rPr>
              <w:t>đơn</w:t>
            </w:r>
            <w:r w:rsidRPr="00BB4EA7">
              <w:rPr>
                <w:rFonts w:cs="Times New Roman"/>
                <w:color w:val="auto"/>
                <w:spacing w:val="26"/>
                <w:sz w:val="22"/>
                <w:lang w:val="fr-FR"/>
              </w:rPr>
              <w:t xml:space="preserve"> </w:t>
            </w:r>
            <w:r w:rsidRPr="00BB4EA7">
              <w:rPr>
                <w:rFonts w:cs="Times New Roman"/>
                <w:color w:val="auto"/>
                <w:sz w:val="22"/>
                <w:lang w:val="fr-FR"/>
              </w:rPr>
              <w:t>vị</w:t>
            </w:r>
            <w:r w:rsidRPr="00BB4EA7">
              <w:rPr>
                <w:rFonts w:cs="Times New Roman"/>
                <w:color w:val="auto"/>
                <w:spacing w:val="30"/>
                <w:sz w:val="22"/>
                <w:lang w:val="fr-FR"/>
              </w:rPr>
              <w:t xml:space="preserve"> </w:t>
            </w:r>
            <w:r w:rsidRPr="00BB4EA7">
              <w:rPr>
                <w:rFonts w:cs="Times New Roman"/>
                <w:color w:val="auto"/>
                <w:spacing w:val="-4"/>
                <w:sz w:val="22"/>
                <w:lang w:val="fr-FR"/>
              </w:rPr>
              <w:t xml:space="preserve">kinh </w:t>
            </w:r>
            <w:r w:rsidRPr="00BB4EA7">
              <w:rPr>
                <w:rFonts w:cs="Times New Roman"/>
                <w:color w:val="auto"/>
                <w:sz w:val="22"/>
                <w:lang w:val="fr-FR"/>
              </w:rPr>
              <w:t>doanh vận tải thực hiện chuyển đổi phương tiện đường bộ sử dụng nhiên liệu hóa thạch sang sử dụng điện, năng lượng xanh.</w:t>
            </w:r>
          </w:p>
        </w:tc>
        <w:tc>
          <w:tcPr>
            <w:tcW w:w="1203" w:type="pct"/>
          </w:tcPr>
          <w:p w:rsidR="007A2E1E" w:rsidRPr="00BB4EA7" w:rsidRDefault="007A2E1E" w:rsidP="00C37819">
            <w:pPr>
              <w:contextualSpacing/>
              <w:rPr>
                <w:rFonts w:cs="Times New Roman"/>
                <w:color w:val="auto"/>
                <w:sz w:val="22"/>
                <w:lang w:val="fr-FR"/>
              </w:rPr>
            </w:pPr>
            <w:r w:rsidRPr="00BB4EA7">
              <w:rPr>
                <w:rFonts w:cs="Times New Roman"/>
                <w:color w:val="auto"/>
                <w:sz w:val="22"/>
                <w:lang w:val="fr-FR"/>
              </w:rPr>
              <w:t>Nội dung này sẽ quy định và thực hiện tại các văn bản QP khác liên quan đến sử dụng nhiên liệu hóa thạch, năng lượng điện, năng lượng xanh (Ví dụ thực hiện QĐ 876/QĐ-TTg)</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fr-FR"/>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fr-FR"/>
              </w:rPr>
            </w:pPr>
          </w:p>
        </w:tc>
        <w:tc>
          <w:tcPr>
            <w:tcW w:w="878" w:type="pct"/>
          </w:tcPr>
          <w:p w:rsidR="007A2E1E" w:rsidRPr="00BB4EA7" w:rsidRDefault="007A2E1E" w:rsidP="00C37819">
            <w:pPr>
              <w:contextualSpacing/>
              <w:jc w:val="center"/>
              <w:rPr>
                <w:rFonts w:cs="Times New Roman"/>
                <w:b/>
                <w:color w:val="auto"/>
                <w:sz w:val="22"/>
                <w:lang w:val="fr-FR"/>
              </w:rPr>
            </w:pPr>
            <w:r w:rsidRPr="00BB4EA7">
              <w:rPr>
                <w:rFonts w:cs="Times New Roman"/>
                <w:b/>
                <w:color w:val="auto"/>
                <w:sz w:val="22"/>
                <w:lang w:val="fr-FR"/>
              </w:rPr>
              <w:t>UBND tỉnh Sơn La, Sở GTVT Sơn La</w:t>
            </w:r>
          </w:p>
        </w:tc>
        <w:tc>
          <w:tcPr>
            <w:tcW w:w="1268" w:type="pct"/>
          </w:tcPr>
          <w:p w:rsidR="007A2E1E" w:rsidRPr="00BB4EA7" w:rsidRDefault="007A2E1E" w:rsidP="00C37819">
            <w:pPr>
              <w:contextualSpacing/>
              <w:rPr>
                <w:rFonts w:cs="Times New Roman"/>
                <w:b/>
                <w:color w:val="auto"/>
                <w:sz w:val="22"/>
                <w:highlight w:val="yellow"/>
                <w:lang w:val="fr-FR"/>
              </w:rPr>
            </w:pPr>
            <w:r w:rsidRPr="00BB4EA7">
              <w:rPr>
                <w:rFonts w:cs="Times New Roman"/>
                <w:color w:val="auto"/>
                <w:sz w:val="22"/>
                <w:lang w:val="fr-FR"/>
              </w:rPr>
              <w:t>Đề nghị bổ</w:t>
            </w:r>
            <w:r w:rsidRPr="00BB4EA7">
              <w:rPr>
                <w:rFonts w:cs="Times New Roman"/>
                <w:color w:val="auto"/>
                <w:spacing w:val="-2"/>
                <w:sz w:val="22"/>
                <w:lang w:val="fr-FR"/>
              </w:rPr>
              <w:t xml:space="preserve"> </w:t>
            </w:r>
            <w:r w:rsidRPr="00BB4EA7">
              <w:rPr>
                <w:rFonts w:cs="Times New Roman"/>
                <w:color w:val="auto"/>
                <w:sz w:val="22"/>
                <w:lang w:val="fr-FR"/>
              </w:rPr>
              <w:t>sung</w:t>
            </w:r>
            <w:r w:rsidRPr="00BB4EA7">
              <w:rPr>
                <w:rFonts w:cs="Times New Roman"/>
                <w:color w:val="auto"/>
                <w:spacing w:val="-4"/>
                <w:sz w:val="22"/>
                <w:lang w:val="fr-FR"/>
              </w:rPr>
              <w:t xml:space="preserve"> </w:t>
            </w:r>
            <w:r w:rsidRPr="00BB4EA7">
              <w:rPr>
                <w:rFonts w:cs="Times New Roman"/>
                <w:color w:val="auto"/>
                <w:sz w:val="22"/>
                <w:lang w:val="fr-FR"/>
              </w:rPr>
              <w:t>quy</w:t>
            </w:r>
            <w:r w:rsidRPr="00BB4EA7">
              <w:rPr>
                <w:rFonts w:cs="Times New Roman"/>
                <w:color w:val="auto"/>
                <w:spacing w:val="-7"/>
                <w:sz w:val="22"/>
                <w:lang w:val="fr-FR"/>
              </w:rPr>
              <w:t xml:space="preserve"> </w:t>
            </w:r>
            <w:r w:rsidRPr="00BB4EA7">
              <w:rPr>
                <w:rFonts w:cs="Times New Roman"/>
                <w:color w:val="auto"/>
                <w:sz w:val="22"/>
                <w:lang w:val="fr-FR"/>
              </w:rPr>
              <w:t>định</w:t>
            </w:r>
            <w:r w:rsidRPr="00BB4EA7">
              <w:rPr>
                <w:rFonts w:cs="Times New Roman"/>
                <w:color w:val="auto"/>
                <w:spacing w:val="-2"/>
                <w:sz w:val="22"/>
                <w:lang w:val="fr-FR"/>
              </w:rPr>
              <w:t xml:space="preserve"> </w:t>
            </w:r>
            <w:r w:rsidRPr="00BB4EA7">
              <w:rPr>
                <w:rFonts w:cs="Times New Roman"/>
                <w:color w:val="auto"/>
                <w:sz w:val="22"/>
                <w:lang w:val="fr-FR"/>
              </w:rPr>
              <w:t>quản</w:t>
            </w:r>
            <w:r w:rsidRPr="00BB4EA7">
              <w:rPr>
                <w:rFonts w:cs="Times New Roman"/>
                <w:color w:val="auto"/>
                <w:spacing w:val="-2"/>
                <w:sz w:val="22"/>
                <w:lang w:val="fr-FR"/>
              </w:rPr>
              <w:t xml:space="preserve"> </w:t>
            </w:r>
            <w:r w:rsidRPr="00BB4EA7">
              <w:rPr>
                <w:rFonts w:cs="Times New Roman"/>
                <w:color w:val="auto"/>
                <w:sz w:val="22"/>
                <w:lang w:val="fr-FR"/>
              </w:rPr>
              <w:t>lý</w:t>
            </w:r>
            <w:r w:rsidRPr="00BB4EA7">
              <w:rPr>
                <w:rFonts w:cs="Times New Roman"/>
                <w:color w:val="auto"/>
                <w:spacing w:val="-4"/>
                <w:sz w:val="22"/>
                <w:lang w:val="fr-FR"/>
              </w:rPr>
              <w:t xml:space="preserve"> </w:t>
            </w:r>
            <w:r w:rsidRPr="00BB4EA7">
              <w:rPr>
                <w:rFonts w:cs="Times New Roman"/>
                <w:color w:val="auto"/>
                <w:sz w:val="22"/>
                <w:lang w:val="fr-FR"/>
              </w:rPr>
              <w:t>đối</w:t>
            </w:r>
            <w:r w:rsidRPr="00BB4EA7">
              <w:rPr>
                <w:rFonts w:cs="Times New Roman"/>
                <w:color w:val="auto"/>
                <w:spacing w:val="-2"/>
                <w:sz w:val="22"/>
                <w:lang w:val="fr-FR"/>
              </w:rPr>
              <w:t xml:space="preserve"> </w:t>
            </w:r>
            <w:r w:rsidRPr="00BB4EA7">
              <w:rPr>
                <w:rFonts w:cs="Times New Roman"/>
                <w:color w:val="auto"/>
                <w:sz w:val="22"/>
                <w:lang w:val="fr-FR"/>
              </w:rPr>
              <w:t>với</w:t>
            </w:r>
            <w:r w:rsidRPr="00BB4EA7">
              <w:rPr>
                <w:rFonts w:cs="Times New Roman"/>
                <w:color w:val="auto"/>
                <w:spacing w:val="-2"/>
                <w:sz w:val="22"/>
                <w:lang w:val="fr-FR"/>
              </w:rPr>
              <w:t xml:space="preserve"> </w:t>
            </w:r>
            <w:r w:rsidRPr="00BB4EA7">
              <w:rPr>
                <w:rFonts w:cs="Times New Roman"/>
                <w:color w:val="auto"/>
                <w:sz w:val="22"/>
                <w:lang w:val="fr-FR"/>
              </w:rPr>
              <w:t>hoạt</w:t>
            </w:r>
            <w:r w:rsidRPr="00BB4EA7">
              <w:rPr>
                <w:rFonts w:cs="Times New Roman"/>
                <w:color w:val="auto"/>
                <w:spacing w:val="-2"/>
                <w:sz w:val="22"/>
                <w:lang w:val="fr-FR"/>
              </w:rPr>
              <w:t xml:space="preserve"> </w:t>
            </w:r>
            <w:r w:rsidRPr="00BB4EA7">
              <w:rPr>
                <w:rFonts w:cs="Times New Roman"/>
                <w:color w:val="auto"/>
                <w:sz w:val="22"/>
                <w:lang w:val="fr-FR"/>
              </w:rPr>
              <w:t xml:space="preserve">động </w:t>
            </w:r>
            <w:r w:rsidRPr="00BB4EA7">
              <w:rPr>
                <w:rFonts w:cs="Times New Roman"/>
                <w:i/>
                <w:color w:val="auto"/>
                <w:sz w:val="22"/>
                <w:lang w:val="fr-FR"/>
              </w:rPr>
              <w:t>"xe dù, xe ghép, xe tiện chuyến, xe trá</w:t>
            </w:r>
            <w:r w:rsidRPr="00BB4EA7">
              <w:rPr>
                <w:rFonts w:cs="Times New Roman"/>
                <w:i/>
                <w:color w:val="auto"/>
                <w:spacing w:val="40"/>
                <w:sz w:val="22"/>
                <w:lang w:val="fr-FR"/>
              </w:rPr>
              <w:t xml:space="preserve"> </w:t>
            </w:r>
            <w:r w:rsidRPr="00BB4EA7">
              <w:rPr>
                <w:rFonts w:cs="Times New Roman"/>
                <w:i/>
                <w:color w:val="auto"/>
                <w:spacing w:val="-2"/>
                <w:sz w:val="22"/>
                <w:lang w:val="fr-FR"/>
              </w:rPr>
              <w:t>hình".</w:t>
            </w:r>
          </w:p>
        </w:tc>
        <w:tc>
          <w:tcPr>
            <w:tcW w:w="1203" w:type="pct"/>
          </w:tcPr>
          <w:p w:rsidR="007A2E1E" w:rsidRPr="00BB4EA7" w:rsidRDefault="007A2E1E" w:rsidP="00C37819">
            <w:pPr>
              <w:contextualSpacing/>
              <w:rPr>
                <w:rFonts w:cs="Times New Roman"/>
                <w:color w:val="auto"/>
                <w:sz w:val="22"/>
                <w:lang w:val="fr-FR"/>
              </w:rPr>
            </w:pPr>
            <w:r w:rsidRPr="00BB4EA7">
              <w:rPr>
                <w:rFonts w:cs="Times New Roman"/>
                <w:color w:val="auto"/>
                <w:sz w:val="22"/>
                <w:lang w:val="fr-FR"/>
              </w:rPr>
              <w:t>Nội dung này không thuộc phạm vi điều chỉnh của Nghị định.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fr-FR"/>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fr-FR"/>
              </w:rPr>
            </w:pPr>
          </w:p>
        </w:tc>
        <w:tc>
          <w:tcPr>
            <w:tcW w:w="878" w:type="pct"/>
          </w:tcPr>
          <w:p w:rsidR="007A2E1E" w:rsidRPr="00BB4EA7" w:rsidRDefault="007A2E1E" w:rsidP="00C37819">
            <w:pPr>
              <w:contextualSpacing/>
              <w:jc w:val="center"/>
              <w:rPr>
                <w:rFonts w:cs="Times New Roman"/>
                <w:b/>
                <w:color w:val="auto"/>
                <w:sz w:val="22"/>
                <w:lang w:val="fr-FR"/>
              </w:rPr>
            </w:pPr>
            <w:r w:rsidRPr="00BB4EA7">
              <w:rPr>
                <w:rFonts w:cs="Times New Roman"/>
                <w:b/>
                <w:color w:val="auto"/>
                <w:sz w:val="22"/>
                <w:lang w:val="fr-FR"/>
              </w:rPr>
              <w:t>Sở GTVT Bình Phước</w:t>
            </w:r>
            <w:r w:rsidRPr="00BB4EA7">
              <w:rPr>
                <w:rFonts w:cs="Times New Roman"/>
                <w:color w:val="auto"/>
                <w:sz w:val="22"/>
                <w:lang w:val="fr-FR"/>
              </w:rPr>
              <w:t xml:space="preserve"> (1430/SGTVT-QLVT ngày 18/9/2024)</w:t>
            </w:r>
          </w:p>
        </w:tc>
        <w:tc>
          <w:tcPr>
            <w:tcW w:w="1268" w:type="pct"/>
          </w:tcPr>
          <w:p w:rsidR="007A2E1E" w:rsidRPr="00BB4EA7" w:rsidRDefault="007A2E1E" w:rsidP="00C37819">
            <w:pPr>
              <w:contextualSpacing/>
              <w:rPr>
                <w:rFonts w:cs="Times New Roman"/>
                <w:color w:val="auto"/>
                <w:sz w:val="22"/>
                <w:highlight w:val="yellow"/>
                <w:lang w:val="fr-FR"/>
              </w:rPr>
            </w:pPr>
            <w:r w:rsidRPr="00BB4EA7">
              <w:rPr>
                <w:rFonts w:cs="Times New Roman"/>
                <w:color w:val="auto"/>
                <w:sz w:val="22"/>
                <w:lang w:val="fr-FR"/>
              </w:rPr>
              <w:t>Đề nghị Ban soạn thảo đánh số trang cho phù hợp theo quy định tại Điều 76 Nghị định số 34/2016/NĐ-CP ngày 14/5/2016 của Chính phủ.</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UBND tỉnh Bình Định</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Theo khoản 4 Điều 73 Luật Hợp tác xã số 17/2023/QH15 ngày 20/6/2023 của Quốc hội có hiệu lực từ ngày 01/7/2024 quy định: “</w:t>
            </w:r>
            <w:r w:rsidRPr="00BB4EA7">
              <w:rPr>
                <w:rFonts w:cs="Times New Roman"/>
                <w:b/>
                <w:i/>
                <w:color w:val="auto"/>
                <w:sz w:val="22"/>
              </w:rPr>
              <w:t xml:space="preserve">Thành viên có thể dùng tài sản để tham gia hoạt động sản xuất, kinh doanh của hợp tác xã, liên hiệp hợp tác xã thông qua hợp đồng hợp tác, hợp đồng liên kết với hợp tác xã, liên hiệp hợp tác xã. Trong trường hợp này, tài sản đó </w:t>
            </w:r>
            <w:r w:rsidRPr="00BB4EA7">
              <w:rPr>
                <w:rFonts w:cs="Times New Roman"/>
                <w:b/>
                <w:i/>
                <w:color w:val="auto"/>
                <w:sz w:val="22"/>
              </w:rPr>
              <w:lastRenderedPageBreak/>
              <w:t>không phải là tài sản góp vốn và không phải chuyển quyền sở hữu cho hợp tác xã, liên hiệp hợp tác xã</w:t>
            </w:r>
            <w:r w:rsidRPr="00BB4EA7">
              <w:rPr>
                <w:rFonts w:cs="Times New Roman"/>
                <w:color w:val="auto"/>
                <w:sz w:val="22"/>
              </w:rPr>
              <w:t>”.</w:t>
            </w:r>
          </w:p>
          <w:p w:rsidR="007A2E1E" w:rsidRPr="00BB4EA7" w:rsidRDefault="007A2E1E" w:rsidP="00C37819">
            <w:pPr>
              <w:contextualSpacing/>
              <w:rPr>
                <w:rFonts w:cs="Times New Roman"/>
                <w:color w:val="auto"/>
                <w:sz w:val="22"/>
              </w:rPr>
            </w:pPr>
            <w:r w:rsidRPr="00BB4EA7">
              <w:rPr>
                <w:rFonts w:cs="Times New Roman"/>
                <w:color w:val="auto"/>
                <w:sz w:val="22"/>
              </w:rPr>
              <w:t>Theo nội dung Dự thảo Nghị định quy định về hoạt động vận tải đường bộ, tại khoản 1 Điều 13, khoản 1 Điều 14, khoản 1 Điều 15, khoản 1 Điều 16, điểm b khoản 5 Điều 24, điểm c khoản 1 Điều 25, điểm c khoản 1 Điều 26, điểm b khoản 2 Điều 33, điểm b khoản 2 Điều 38, điểm b khoản 2 Điều 41, điểm b khoản 2 Điều 44, điểm b khoản 2 Điều 46, điểm b khoản 2 Điều 51, điểm b khoản 2 Điều 54, điểm b khoản 2 Điều 57, điểm b khoản 2 Điều 60, điểm b khoản 2 Điều 63 có quy định: Đối với các xe thuộc sở hữu của thành viên hợp tác xã phải có hợp đồng dịch vụ giữa thành viên với hợp tác xã. Do vậy, đề nghị cơ quan soạn thảo xem xét thống nhất quy định loại hợp đồng giữa thành viên với hợp tác xã trong Dự thảo Nghị định phù hợp với Luật Hợp tác xã số 17/2023/QH15.</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lastRenderedPageBreak/>
              <w:t>Nội dung này đã được quy định và thực hiện từ nhiều năm nay, đề nghị giữ nguyên dự thảo Nghị định.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Sở GTVT Hưng Yên </w:t>
            </w:r>
            <w:r w:rsidRPr="00BB4EA7">
              <w:rPr>
                <w:rFonts w:cs="Times New Roman"/>
                <w:color w:val="auto"/>
                <w:sz w:val="22"/>
              </w:rPr>
              <w:t>(2984/SGTVT-QLVT ngày 19/9/2024)</w:t>
            </w:r>
          </w:p>
        </w:tc>
        <w:tc>
          <w:tcPr>
            <w:tcW w:w="1268" w:type="pct"/>
          </w:tcPr>
          <w:p w:rsidR="007A2E1E" w:rsidRPr="00BB4EA7" w:rsidRDefault="007A2E1E" w:rsidP="00C37819">
            <w:pPr>
              <w:contextualSpacing/>
              <w:rPr>
                <w:rFonts w:cs="Times New Roman"/>
                <w:b/>
                <w:color w:val="auto"/>
                <w:sz w:val="22"/>
              </w:rPr>
            </w:pPr>
            <w:r w:rsidRPr="00BB4EA7">
              <w:rPr>
                <w:rFonts w:cs="Times New Roman"/>
                <w:color w:val="auto"/>
                <w:sz w:val="22"/>
              </w:rPr>
              <w:t xml:space="preserve">1. </w:t>
            </w:r>
            <w:r w:rsidRPr="00BB4EA7">
              <w:rPr>
                <w:rFonts w:cs="Times New Roman"/>
                <w:color w:val="auto"/>
                <w:sz w:val="22"/>
                <w:lang w:val="vi"/>
              </w:rPr>
              <w:t xml:space="preserve">Tại các Mục của dự thảo Nghị định, đề nghị Cơ quan soạn thảo sửa từ </w:t>
            </w:r>
            <w:r w:rsidRPr="00BB4EA7">
              <w:rPr>
                <w:rFonts w:cs="Times New Roman"/>
                <w:i/>
                <w:color w:val="auto"/>
                <w:sz w:val="22"/>
                <w:lang w:val="vi"/>
              </w:rPr>
              <w:t xml:space="preserve">“MỤC” </w:t>
            </w:r>
            <w:r w:rsidRPr="00BB4EA7">
              <w:rPr>
                <w:rFonts w:cs="Times New Roman"/>
                <w:color w:val="auto"/>
                <w:sz w:val="22"/>
                <w:lang w:val="vi"/>
              </w:rPr>
              <w:t xml:space="preserve">thành </w:t>
            </w:r>
            <w:r w:rsidRPr="00BB4EA7">
              <w:rPr>
                <w:rFonts w:cs="Times New Roman"/>
                <w:i/>
                <w:color w:val="auto"/>
                <w:sz w:val="22"/>
                <w:lang w:val="vi"/>
              </w:rPr>
              <w:t xml:space="preserve">“Mục” </w:t>
            </w:r>
            <w:r w:rsidRPr="00BB4EA7">
              <w:rPr>
                <w:rFonts w:cs="Times New Roman"/>
                <w:color w:val="auto"/>
                <w:sz w:val="22"/>
                <w:lang w:val="vi"/>
              </w:rPr>
              <w:t>cho phù hợp với quy định tại điểm b khoản 5 Điều 62 Nghị định số 34/2016/NĐ-CP</w:t>
            </w:r>
            <w:r w:rsidRPr="00BB4EA7">
              <w:rPr>
                <w:rFonts w:cs="Times New Roman"/>
                <w:b/>
                <w:color w:val="auto"/>
                <w:sz w:val="22"/>
              </w:rPr>
              <w:t>.</w:t>
            </w:r>
          </w:p>
          <w:p w:rsidR="007A2E1E" w:rsidRPr="00BB4EA7" w:rsidRDefault="007A2E1E" w:rsidP="00C37819">
            <w:pPr>
              <w:contextualSpacing/>
              <w:rPr>
                <w:rFonts w:cs="Times New Roman"/>
                <w:color w:val="auto"/>
                <w:sz w:val="22"/>
              </w:rPr>
            </w:pPr>
            <w:r w:rsidRPr="00BB4EA7">
              <w:rPr>
                <w:rFonts w:cs="Times New Roman"/>
                <w:color w:val="auto"/>
                <w:sz w:val="22"/>
              </w:rPr>
              <w:t xml:space="preserve">2. </w:t>
            </w:r>
            <w:r w:rsidRPr="00BB4EA7">
              <w:rPr>
                <w:rFonts w:cs="Times New Roman"/>
                <w:color w:val="auto"/>
                <w:sz w:val="22"/>
                <w:lang w:val="vi"/>
              </w:rPr>
              <w:t xml:space="preserve">Trong dự thảo Nghị định có sử dụng hai cụm từ sau: </w:t>
            </w:r>
            <w:r w:rsidRPr="00BB4EA7">
              <w:rPr>
                <w:rFonts w:cs="Times New Roman"/>
                <w:i/>
                <w:color w:val="auto"/>
                <w:sz w:val="22"/>
                <w:lang w:val="vi"/>
              </w:rPr>
              <w:t xml:space="preserve">“kinh doanh vận tải bằng xe ô tô, bằng xe bốn bánh có gắn động cơ” </w:t>
            </w:r>
            <w:r w:rsidRPr="00BB4EA7">
              <w:rPr>
                <w:rFonts w:cs="Times New Roman"/>
                <w:color w:val="auto"/>
                <w:sz w:val="22"/>
                <w:lang w:val="vi"/>
              </w:rPr>
              <w:t xml:space="preserve">và </w:t>
            </w:r>
            <w:r w:rsidRPr="00BB4EA7">
              <w:rPr>
                <w:rFonts w:cs="Times New Roman"/>
                <w:i/>
                <w:color w:val="auto"/>
                <w:sz w:val="22"/>
                <w:lang w:val="vi"/>
              </w:rPr>
              <w:t xml:space="preserve">“kinh doanh vận tải bằng xe ô tô, xe bốn bánh có gắn động cơ”, </w:t>
            </w:r>
            <w:r w:rsidRPr="00BB4EA7">
              <w:rPr>
                <w:rFonts w:cs="Times New Roman"/>
                <w:color w:val="auto"/>
                <w:sz w:val="22"/>
                <w:lang w:val="vi"/>
              </w:rPr>
              <w:t>đề nghị Cơ quan soạn thảo xem xét sử dụng thống nhất một cách gọi trong Nghị định</w:t>
            </w:r>
            <w:r w:rsidRPr="00BB4EA7">
              <w:rPr>
                <w:rFonts w:cs="Times New Roman"/>
                <w:color w:val="auto"/>
                <w:sz w:val="22"/>
              </w:rPr>
              <w:t>.</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Tiếp thu ý kiến 1 và 2</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lang w:val="nl-NL"/>
              </w:rPr>
            </w:pPr>
            <w:r w:rsidRPr="00BB4EA7">
              <w:rPr>
                <w:rFonts w:cs="Times New Roman"/>
                <w:b/>
                <w:color w:val="auto"/>
                <w:sz w:val="22"/>
                <w:lang w:val="nl-NL"/>
              </w:rPr>
              <w:t xml:space="preserve">Bộ Thông tin và Truyền </w:t>
            </w:r>
            <w:r w:rsidRPr="00BB4EA7">
              <w:rPr>
                <w:rFonts w:cs="Times New Roman"/>
                <w:b/>
                <w:color w:val="auto"/>
                <w:sz w:val="22"/>
                <w:lang w:val="nl-NL"/>
              </w:rPr>
              <w:lastRenderedPageBreak/>
              <w:t>thông</w:t>
            </w:r>
            <w:r w:rsidRPr="00BB4EA7">
              <w:rPr>
                <w:rFonts w:cs="Times New Roman"/>
                <w:color w:val="auto"/>
                <w:sz w:val="22"/>
                <w:lang w:val="nl-NL"/>
              </w:rPr>
              <w:t xml:space="preserve"> (3911/BTTTT-BC ngày 19/9/2024)</w:t>
            </w:r>
          </w:p>
        </w:tc>
        <w:tc>
          <w:tcPr>
            <w:tcW w:w="1268" w:type="pct"/>
          </w:tcPr>
          <w:p w:rsidR="007A2E1E" w:rsidRPr="00BB4EA7" w:rsidRDefault="007A2E1E" w:rsidP="00C37819">
            <w:pPr>
              <w:contextualSpacing/>
              <w:rPr>
                <w:rFonts w:cs="Times New Roman"/>
                <w:b/>
                <w:color w:val="auto"/>
                <w:sz w:val="22"/>
                <w:lang w:val="nl-NL"/>
              </w:rPr>
            </w:pPr>
            <w:r w:rsidRPr="00BB4EA7">
              <w:rPr>
                <w:rFonts w:cs="Times New Roman"/>
                <w:color w:val="auto"/>
                <w:sz w:val="22"/>
                <w:lang w:val="nl-NL"/>
              </w:rPr>
              <w:lastRenderedPageBreak/>
              <w:t xml:space="preserve">Đề nghị rà soát, sửa các cụm từ “qua </w:t>
            </w:r>
            <w:r w:rsidRPr="00BB4EA7">
              <w:rPr>
                <w:rFonts w:cs="Times New Roman"/>
                <w:color w:val="auto"/>
                <w:sz w:val="22"/>
                <w:lang w:val="nl-NL"/>
              </w:rPr>
              <w:lastRenderedPageBreak/>
              <w:t>đường bưu chính”, “qua đường bưu điện” thành qua “dịch vụ bưu chính” để bảo đảm đúng với các quy định của pháp luật bưu chính hiện hành.</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lastRenderedPageBreak/>
              <w:t xml:space="preserve">Tiếp thu ý kiến </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lang w:val="nl-NL"/>
              </w:rPr>
            </w:pPr>
            <w:r w:rsidRPr="00BB4EA7">
              <w:rPr>
                <w:rFonts w:cs="Times New Roman"/>
                <w:b/>
                <w:color w:val="auto"/>
                <w:sz w:val="22"/>
                <w:lang w:val="nl-NL"/>
              </w:rPr>
              <w:t>Sở GTVT Tiền Giang</w:t>
            </w:r>
          </w:p>
        </w:tc>
        <w:tc>
          <w:tcPr>
            <w:tcW w:w="1268" w:type="pct"/>
          </w:tcPr>
          <w:p w:rsidR="007A2E1E" w:rsidRPr="00BB4EA7" w:rsidRDefault="007A2E1E" w:rsidP="00C37819">
            <w:pPr>
              <w:contextualSpacing/>
              <w:rPr>
                <w:rFonts w:cs="Times New Roman"/>
                <w:color w:val="auto"/>
                <w:sz w:val="22"/>
                <w:lang w:val="nl-NL"/>
              </w:rPr>
            </w:pPr>
            <w:r w:rsidRPr="00BB4EA7">
              <w:rPr>
                <w:rFonts w:cs="Times New Roman"/>
                <w:color w:val="auto"/>
                <w:sz w:val="22"/>
                <w:lang w:val="nl-NL"/>
              </w:rPr>
              <w:t>Dự thảo Nghị định tại khoản 1 Điều 4, khoản 1 Điều 5, khoản 1 Điều 6 đối với các loại hình kinh doanh vận tải hành khách theo tuyến cố định, kinh doanh vận tải hành khách bằng xe buýt, bằng xe taxi, nêu “Đơn vị kinh doanh vận tải có Giấy phép kinh doanh vận tải bằng xe ô tô, trong đó có loại hình kinh doanh vận tải…”, kiến nghị Bộ Giao thông vận tải xem xét về điều kiện kinh doanh đối các loại hình vận tải này là doanh nghiệp, hợp tác xã nhằm tăng cường công tác quản lý, bảo đảm an toàn giao thông.</w:t>
            </w:r>
          </w:p>
        </w:tc>
        <w:tc>
          <w:tcPr>
            <w:tcW w:w="1203" w:type="pct"/>
          </w:tcPr>
          <w:p w:rsidR="007A2E1E" w:rsidRPr="00BB4EA7" w:rsidRDefault="007A2E1E" w:rsidP="00C37819">
            <w:pPr>
              <w:contextualSpacing/>
              <w:rPr>
                <w:rFonts w:cs="Times New Roman"/>
                <w:color w:val="auto"/>
                <w:sz w:val="22"/>
                <w:lang w:val="nl-NL"/>
              </w:rPr>
            </w:pPr>
            <w:r w:rsidRPr="00BB4EA7">
              <w:rPr>
                <w:rFonts w:cs="Times New Roman"/>
                <w:color w:val="auto"/>
                <w:sz w:val="22"/>
                <w:lang w:val="nl-NL"/>
              </w:rPr>
              <w:t>Nội dung này đề nghị giữ nguyên để bảo đảm thực hiện đúng quy định tại khoản 4 Điều 56 Luật Đường bộ.</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nl-NL"/>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20/09/2024)</w:t>
            </w:r>
          </w:p>
        </w:tc>
        <w:tc>
          <w:tcPr>
            <w:tcW w:w="1268" w:type="pct"/>
          </w:tcPr>
          <w:p w:rsidR="007A2E1E" w:rsidRPr="00BB4EA7" w:rsidRDefault="007A2E1E" w:rsidP="00C37819">
            <w:pPr>
              <w:contextualSpacing/>
              <w:rPr>
                <w:rFonts w:cs="Times New Roman"/>
                <w:b/>
                <w:color w:val="auto"/>
                <w:sz w:val="22"/>
                <w:lang w:val="vi"/>
              </w:rPr>
            </w:pPr>
            <w:r w:rsidRPr="00BB4EA7">
              <w:rPr>
                <w:rFonts w:cs="Times New Roman"/>
                <w:color w:val="auto"/>
                <w:sz w:val="22"/>
                <w:lang w:val="vi"/>
              </w:rPr>
              <w:t>Dự thảo Nghị định đang quy định rất nhiều nội dung về hoạt động vận tải. Do đó đề nghị rà soát, cân nhắc đưa một số nội dung phù hợp để quy định trong Thông tư của Bộ trưởng Bộ GTVT về tổ chức và quản lý hoạt động vận tải bằng xe ô tô (thuộc trách nhiệm ban hành của Bộ trưởng Bộ GTVT theo quy định tại khoản 3 Điều 57, khoản 4 Điều 61 Luật Đường bộ).</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Nội dung này Vụ đã rà soát và một số nội dung đã được bổ sung quy định trong dự thảo Thông tư.</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highlight w:val="cyan"/>
                <w:lang w:val="vi"/>
              </w:rPr>
            </w:pPr>
            <w:r w:rsidRPr="00BB4EA7">
              <w:rPr>
                <w:rFonts w:cs="Times New Roman"/>
                <w:b/>
                <w:color w:val="auto"/>
                <w:sz w:val="22"/>
                <w:lang w:val="vi"/>
              </w:rPr>
              <w:t xml:space="preserve">Vụ Pháp chế </w:t>
            </w:r>
            <w:r w:rsidRPr="00BB4EA7">
              <w:rPr>
                <w:rFonts w:cs="Times New Roman"/>
                <w:color w:val="auto"/>
                <w:sz w:val="22"/>
                <w:lang w:val="vi"/>
              </w:rPr>
              <w:t>(848/PC ngày 23/9/2024)</w:t>
            </w:r>
          </w:p>
        </w:tc>
        <w:tc>
          <w:tcPr>
            <w:tcW w:w="1268"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1. Đề nghị Quý Vụ rà soát kỹ lưỡng các nội dung của dự thảo Nghị định để đảm bảo tính thống nhất, phù hợp với quy định của Luật Đường bộ, Luật Trật tự, an toàn giao thông đường bộ và các quy định pháp luật khác có liên quan, các Hiệp định đã ký kết để đảm bảo tính khả thi, minh bạch, hiệu quả trong quá trình triển khai thực hiện.</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xml:space="preserve">2. Các quy định về thời gian lưu trữ: </w:t>
            </w:r>
            <w:r w:rsidRPr="00BB4EA7">
              <w:rPr>
                <w:rFonts w:cs="Times New Roman"/>
                <w:color w:val="auto"/>
                <w:sz w:val="22"/>
                <w:lang w:val="vi"/>
              </w:rPr>
              <w:lastRenderedPageBreak/>
              <w:t>đề nghị Quý Vụ rà soát để đảm bảo phù</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hợp với quy định pháp luật về lưu trữ.</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3. Về việc giao ban hành văn bản quy định chi tiết Nghị định: qua rà soát, dự thảo Nghị định có nhiều nội dung giao tiết cho Bộ Giao thông vận tải, các Bộ có liên quan, các Ủy ban nhân dân cấp tỉnh quy định chi tiết nội dung Nghị định, điều này là không phù hợp với quy định tại khoản 2 Điều 11 Luật Ban hành văn bản quy phạm pháp luật. Vì vậy, đề nghị Quý Vụ rà soát lại các nội dung này để đảm bảo tuân thủ quy định tại khoản 2 Điều 11 Luật Ban hành văn bản quy phạm pháp luật.</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4. Về trình tự, thủ tục: đề nghị Quý Vụ rà soát để thực hiện theo đúng quy trình xây dựng văn bản quy phạm pháp luật của Luật Ban hành văn bản quy phạm pháp luật và các văn bản hướng dẫn thi hành.</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lastRenderedPageBreak/>
              <w:t>1. Nội dung này tiếp thu, đã và tiếp tục rà soát trong quá trình xây dựng, hoàn thiện dự thảo Nghị định. Nội dung liên quan đến vận tải quốc tế, Vụ Hợp tác quốc tế tiếp tục rà soát để hoàn thiện dự thảo Nghị định.</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2. Nội dung này xin tiếp thu và tiếp thu rà soát, đối chiếu với pháp luật về lưu trữ.</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xml:space="preserve">3. Nội dung này xin tiếp thu và đã </w:t>
            </w:r>
            <w:r w:rsidRPr="00BB4EA7">
              <w:rPr>
                <w:rFonts w:cs="Times New Roman"/>
                <w:color w:val="auto"/>
                <w:sz w:val="22"/>
                <w:lang w:val="vi"/>
              </w:rPr>
              <w:lastRenderedPageBreak/>
              <w:t xml:space="preserve">sửa tại: </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4 Điều 9, Khoản 4 Điều 10.</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15 Điều 24.</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Khoản 2 Điều 71.</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khoản 1 Điều 72.</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3 Điều 74.</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điểm d khoản 2 Điều 79.</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4. Tiếp thu ý kiến góp ý về trình tự, thủ tục xây dựng văn bản QPPL.</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lang w:val="vi"/>
              </w:rPr>
            </w:pPr>
            <w:r w:rsidRPr="00BB4EA7">
              <w:rPr>
                <w:rFonts w:cs="Times New Roman"/>
                <w:b/>
                <w:color w:val="auto"/>
                <w:sz w:val="22"/>
                <w:lang w:val="vi"/>
              </w:rPr>
              <w:t xml:space="preserve">Bộ Văn hóa, Thể thao và Du lịch </w:t>
            </w:r>
            <w:r w:rsidRPr="00BB4EA7">
              <w:rPr>
                <w:rFonts w:cs="Times New Roman"/>
                <w:color w:val="auto"/>
                <w:sz w:val="22"/>
                <w:lang w:val="vi"/>
              </w:rPr>
              <w:t>(2034/CDLQGVN-QLLH ngày 23/9/2024)</w:t>
            </w:r>
          </w:p>
        </w:tc>
        <w:tc>
          <w:tcPr>
            <w:tcW w:w="1268"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Dự thảo Nghị định cần rà soát một số điều, khoản có chứa đựng nội dung ủy quyền tiếp để bảo đảm phù hợp với quy định “Cơ quan được giao ban hành văn bản quy định chi tiết không được ủy quyền tiếp” tại khoản 2 Điều 11 Luật Ban hành văn bản quy phạm pháp luật (ví dụ: khoản 6 Điều 8, khoản 4 Điều 9, khoản 2 Điều 10, khoản 15 Điều 24, điểm h khoản 2 Điều 26, khoản 4 Điều 64…).</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Tiếp thu ý kiến và đã rà soát để lược bỏ các nội dung ủy quyền tiếp ra khỏi dự thảo. Gồm:</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4 Điều 9, Khoản 4 Điều 10.</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15 Điều 24.</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Khoản 2 Điều 71.</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khoản 1 Điều 72.</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Bỏ khoản 3 Điều 74.</w:t>
            </w:r>
          </w:p>
          <w:p w:rsidR="007A2E1E" w:rsidRPr="00BB4EA7" w:rsidRDefault="007A2E1E" w:rsidP="00C37819">
            <w:pPr>
              <w:contextualSpacing/>
              <w:rPr>
                <w:rFonts w:cs="Times New Roman"/>
                <w:color w:val="auto"/>
                <w:sz w:val="22"/>
                <w:lang w:val="vi"/>
              </w:rPr>
            </w:pPr>
            <w:r w:rsidRPr="00BB4EA7">
              <w:rPr>
                <w:rFonts w:cs="Times New Roman"/>
                <w:color w:val="auto"/>
                <w:sz w:val="22"/>
                <w:lang w:val="vi"/>
              </w:rPr>
              <w:t>- Sửa điểm d khoản 2 Điều 79.</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lang w:val="vi"/>
              </w:rPr>
            </w:pPr>
            <w:r w:rsidRPr="00BB4EA7">
              <w:rPr>
                <w:rFonts w:cs="Times New Roman"/>
                <w:b/>
                <w:color w:val="auto"/>
                <w:sz w:val="22"/>
                <w:lang w:val="vi"/>
              </w:rPr>
              <w:t>Sở GTVT Bắc Giang</w:t>
            </w:r>
            <w:r w:rsidRPr="00BB4EA7">
              <w:rPr>
                <w:rFonts w:cs="Times New Roman"/>
                <w:color w:val="auto"/>
                <w:sz w:val="22"/>
                <w:lang w:val="vi"/>
              </w:rPr>
              <w:t xml:space="preserve"> (2603/SGTVT-VT ngày 18/9/2024)</w:t>
            </w:r>
          </w:p>
        </w:tc>
        <w:tc>
          <w:tcPr>
            <w:tcW w:w="1268"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t>Về</w:t>
            </w:r>
            <w:r w:rsidRPr="00BB4EA7">
              <w:rPr>
                <w:rFonts w:cs="Times New Roman"/>
                <w:color w:val="auto"/>
                <w:spacing w:val="18"/>
                <w:sz w:val="22"/>
                <w:lang w:val="vi"/>
              </w:rPr>
              <w:t xml:space="preserve"> </w:t>
            </w:r>
            <w:r w:rsidRPr="00BB4EA7">
              <w:rPr>
                <w:rFonts w:cs="Times New Roman"/>
                <w:color w:val="auto"/>
                <w:sz w:val="22"/>
                <w:lang w:val="vi"/>
              </w:rPr>
              <w:t>ngôn</w:t>
            </w:r>
            <w:r w:rsidRPr="00BB4EA7">
              <w:rPr>
                <w:rFonts w:cs="Times New Roman"/>
                <w:color w:val="auto"/>
                <w:spacing w:val="18"/>
                <w:sz w:val="22"/>
                <w:lang w:val="vi"/>
              </w:rPr>
              <w:t xml:space="preserve"> </w:t>
            </w:r>
            <w:r w:rsidRPr="00BB4EA7">
              <w:rPr>
                <w:rFonts w:cs="Times New Roman"/>
                <w:color w:val="auto"/>
                <w:sz w:val="22"/>
                <w:lang w:val="vi"/>
              </w:rPr>
              <w:t>ngữ,</w:t>
            </w:r>
            <w:r w:rsidRPr="00BB4EA7">
              <w:rPr>
                <w:rFonts w:cs="Times New Roman"/>
                <w:color w:val="auto"/>
                <w:spacing w:val="17"/>
                <w:sz w:val="22"/>
                <w:lang w:val="vi"/>
              </w:rPr>
              <w:t xml:space="preserve"> </w:t>
            </w:r>
            <w:r w:rsidRPr="00BB4EA7">
              <w:rPr>
                <w:rFonts w:cs="Times New Roman"/>
                <w:color w:val="auto"/>
                <w:sz w:val="22"/>
                <w:lang w:val="vi"/>
              </w:rPr>
              <w:t>kỹ</w:t>
            </w:r>
            <w:r w:rsidRPr="00BB4EA7">
              <w:rPr>
                <w:rFonts w:cs="Times New Roman"/>
                <w:color w:val="auto"/>
                <w:spacing w:val="14"/>
                <w:sz w:val="22"/>
                <w:lang w:val="vi"/>
              </w:rPr>
              <w:t xml:space="preserve"> </w:t>
            </w:r>
            <w:r w:rsidRPr="00BB4EA7">
              <w:rPr>
                <w:rFonts w:cs="Times New Roman"/>
                <w:color w:val="auto"/>
                <w:sz w:val="22"/>
                <w:lang w:val="vi"/>
              </w:rPr>
              <w:t>thuật,</w:t>
            </w:r>
            <w:r w:rsidRPr="00BB4EA7">
              <w:rPr>
                <w:rFonts w:cs="Times New Roman"/>
                <w:color w:val="auto"/>
                <w:spacing w:val="17"/>
                <w:sz w:val="22"/>
                <w:lang w:val="vi"/>
              </w:rPr>
              <w:t xml:space="preserve"> </w:t>
            </w:r>
            <w:r w:rsidRPr="00BB4EA7">
              <w:rPr>
                <w:rFonts w:cs="Times New Roman"/>
                <w:color w:val="auto"/>
                <w:sz w:val="22"/>
                <w:lang w:val="vi"/>
              </w:rPr>
              <w:t>đề</w:t>
            </w:r>
            <w:r w:rsidRPr="00BB4EA7">
              <w:rPr>
                <w:rFonts w:cs="Times New Roman"/>
                <w:color w:val="auto"/>
                <w:spacing w:val="18"/>
                <w:sz w:val="22"/>
                <w:lang w:val="vi"/>
              </w:rPr>
              <w:t xml:space="preserve"> </w:t>
            </w:r>
            <w:r w:rsidRPr="00BB4EA7">
              <w:rPr>
                <w:rFonts w:cs="Times New Roman"/>
                <w:color w:val="auto"/>
                <w:sz w:val="22"/>
                <w:lang w:val="vi"/>
              </w:rPr>
              <w:t>nghị</w:t>
            </w:r>
            <w:r w:rsidRPr="00BB4EA7">
              <w:rPr>
                <w:rFonts w:cs="Times New Roman"/>
                <w:color w:val="auto"/>
                <w:spacing w:val="18"/>
                <w:sz w:val="22"/>
                <w:lang w:val="vi"/>
              </w:rPr>
              <w:t xml:space="preserve"> </w:t>
            </w:r>
            <w:r w:rsidRPr="00BB4EA7">
              <w:rPr>
                <w:rFonts w:cs="Times New Roman"/>
                <w:color w:val="auto"/>
                <w:sz w:val="22"/>
                <w:lang w:val="vi"/>
              </w:rPr>
              <w:t>cơ</w:t>
            </w:r>
            <w:r w:rsidRPr="00BB4EA7">
              <w:rPr>
                <w:rFonts w:cs="Times New Roman"/>
                <w:color w:val="auto"/>
                <w:spacing w:val="16"/>
                <w:sz w:val="22"/>
                <w:lang w:val="vi"/>
              </w:rPr>
              <w:t xml:space="preserve"> </w:t>
            </w:r>
            <w:r w:rsidRPr="00BB4EA7">
              <w:rPr>
                <w:rFonts w:cs="Times New Roman"/>
                <w:color w:val="auto"/>
                <w:spacing w:val="-4"/>
                <w:sz w:val="22"/>
                <w:lang w:val="vi"/>
              </w:rPr>
              <w:t>quan</w:t>
            </w:r>
            <w:r w:rsidRPr="00BB4EA7">
              <w:rPr>
                <w:rFonts w:cs="Times New Roman"/>
                <w:color w:val="auto"/>
                <w:sz w:val="22"/>
                <w:lang w:val="vi"/>
              </w:rPr>
              <w:t xml:space="preserve"> chủ trì soạn thảo rà soát, chỉnh sửa lại nội dung dự thảo Nghị định để bảo đảm thống nhất, đồng bộ về nội dung trong toàn bộ dự thảo Nghị định, </w:t>
            </w:r>
            <w:r w:rsidRPr="00BB4EA7">
              <w:rPr>
                <w:rFonts w:cs="Times New Roman"/>
                <w:color w:val="auto"/>
                <w:sz w:val="22"/>
                <w:lang w:val="vi"/>
              </w:rPr>
              <w:lastRenderedPageBreak/>
              <w:t>đồng thời chuẩn xác về thể thức và kỹ thuật trình bày văn bản theo quy định tại Điều 8 Luật Ban hành văn bản quy phạm pháp luật 2015, sửa đổi, bổ sung năm 2020 và Chương V (thể thức và kỹ thuật trình bày văn bản quy phạm pháp luật), Nghị định số 34/2016/NĐ-CP ngày 14/5/2016 của Chính phủ quy định chi tiết và biện pháp thi hành Luật Ban hành văn bản quy phạm pháp luật (đã được sửa đổi, bổ sung bởi Nghị định số 154/2020/NĐ-CP và Nghị định số 59/2024/NĐ-CP).</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lang w:val="vi"/>
              </w:rPr>
              <w:lastRenderedPageBreak/>
              <w:t>- Thống nhất tiếp thu và rà soát Dự thảo Nghị định.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7A2E1E" w:rsidRPr="00BB4EA7" w:rsidRDefault="007A2E1E" w:rsidP="00C37819">
            <w:pPr>
              <w:contextualSpacing/>
              <w:rPr>
                <w:rFonts w:cs="Times New Roman"/>
                <w:bCs/>
                <w:color w:val="auto"/>
                <w:sz w:val="22"/>
              </w:rPr>
            </w:pPr>
            <w:r w:rsidRPr="00BB4EA7">
              <w:rPr>
                <w:rFonts w:cs="Times New Roman"/>
                <w:color w:val="auto"/>
                <w:sz w:val="22"/>
              </w:rPr>
              <w:t xml:space="preserve">1. Đề nghị </w:t>
            </w:r>
            <w:r w:rsidRPr="00BB4EA7">
              <w:rPr>
                <w:rFonts w:cs="Times New Roman"/>
                <w:bCs/>
                <w:color w:val="auto"/>
                <w:sz w:val="22"/>
              </w:rPr>
              <w:t xml:space="preserve">bổ sung từ </w:t>
            </w:r>
            <w:r w:rsidRPr="00BB4EA7">
              <w:rPr>
                <w:rFonts w:cs="Times New Roman"/>
                <w:b/>
                <w:bCs/>
                <w:color w:val="auto"/>
                <w:sz w:val="22"/>
              </w:rPr>
              <w:t>“điện”</w:t>
            </w:r>
            <w:r w:rsidRPr="00BB4EA7">
              <w:rPr>
                <w:rFonts w:cs="Times New Roman"/>
                <w:bCs/>
                <w:color w:val="auto"/>
                <w:sz w:val="22"/>
              </w:rPr>
              <w:t xml:space="preserve"> vào các cụm từ “</w:t>
            </w:r>
            <w:r w:rsidRPr="00BB4EA7">
              <w:rPr>
                <w:rFonts w:cs="Times New Roman"/>
                <w:color w:val="auto"/>
                <w:sz w:val="22"/>
              </w:rPr>
              <w:t xml:space="preserve">xe bốn bánh có gắn động cơ </w:t>
            </w:r>
            <w:r w:rsidRPr="00BB4EA7">
              <w:rPr>
                <w:rFonts w:cs="Times New Roman"/>
                <w:b/>
                <w:i/>
                <w:color w:val="auto"/>
                <w:sz w:val="22"/>
              </w:rPr>
              <w:t>điện</w:t>
            </w:r>
            <w:r w:rsidRPr="00BB4EA7">
              <w:rPr>
                <w:rFonts w:cs="Times New Roman"/>
                <w:color w:val="auto"/>
                <w:sz w:val="22"/>
              </w:rPr>
              <w:t>” trong toàn bộ nội dung dự thảo Nghị định.</w:t>
            </w:r>
          </w:p>
          <w:p w:rsidR="007A2E1E" w:rsidRPr="00BB4EA7" w:rsidRDefault="007A2E1E" w:rsidP="00C37819">
            <w:pPr>
              <w:contextualSpacing/>
              <w:rPr>
                <w:rFonts w:cs="Times New Roman"/>
                <w:color w:val="auto"/>
                <w:sz w:val="22"/>
              </w:rPr>
            </w:pPr>
            <w:r w:rsidRPr="00BB4EA7">
              <w:rPr>
                <w:rFonts w:cs="Times New Roman"/>
                <w:color w:val="auto"/>
                <w:sz w:val="22"/>
              </w:rPr>
              <w:t>2. Bổ sung khái niệm: Quyết định giá cước vận tải là việc tổ chức hay cá nhân thực hiện việc tính toán, xây dựng, niêm yết giá cước trên xe hoặc cập nhật giá cước lên phần mềm ứng dụng hỗ trợ kết nối vận tải để kinh doanh vận tải hành khách.</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1. Không tiếp thu</w:t>
            </w:r>
          </w:p>
          <w:p w:rsidR="007A2E1E" w:rsidRPr="00BB4EA7" w:rsidRDefault="007A2E1E" w:rsidP="00C37819">
            <w:pPr>
              <w:contextualSpacing/>
              <w:rPr>
                <w:rFonts w:cs="Times New Roman"/>
                <w:color w:val="auto"/>
                <w:sz w:val="22"/>
              </w:rPr>
            </w:pPr>
            <w:r w:rsidRPr="00BB4EA7">
              <w:rPr>
                <w:rFonts w:cs="Times New Roman"/>
                <w:color w:val="auto"/>
                <w:sz w:val="22"/>
              </w:rPr>
              <w:t>2. Không tiếp thu</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7A2E1E" w:rsidRPr="00BB4EA7" w:rsidRDefault="007A2E1E" w:rsidP="00C37819">
            <w:pPr>
              <w:contextualSpacing/>
              <w:jc w:val="center"/>
              <w:rPr>
                <w:rFonts w:cs="Times New Roman"/>
                <w:color w:val="auto"/>
                <w:sz w:val="22"/>
              </w:rPr>
            </w:pPr>
            <w:r w:rsidRPr="00BB4EA7">
              <w:rPr>
                <w:rFonts w:cs="Times New Roman"/>
                <w:b/>
                <w:color w:val="auto"/>
                <w:sz w:val="22"/>
              </w:rPr>
              <w:t>Sở GTVT Quảng Trị (</w:t>
            </w:r>
            <w:r w:rsidRPr="00BB4EA7">
              <w:rPr>
                <w:rFonts w:cs="Times New Roman"/>
                <w:color w:val="auto"/>
                <w:sz w:val="22"/>
              </w:rPr>
              <w:t>2591/SGTVT-QLVT ngày 20/9/2024)</w:t>
            </w:r>
          </w:p>
          <w:p w:rsidR="007A2E1E" w:rsidRPr="00BB4EA7" w:rsidRDefault="007A2E1E" w:rsidP="00C37819">
            <w:pPr>
              <w:contextualSpacing/>
              <w:jc w:val="center"/>
              <w:rPr>
                <w:rFonts w:cs="Times New Roman"/>
                <w:b/>
                <w:color w:val="auto"/>
                <w:sz w:val="22"/>
              </w:rPr>
            </w:pPr>
            <w:r w:rsidRPr="00BB4EA7">
              <w:rPr>
                <w:rFonts w:eastAsia="Calibri" w:cs="Times New Roman"/>
                <w:b/>
                <w:color w:val="auto"/>
                <w:sz w:val="22"/>
              </w:rPr>
              <w:t xml:space="preserve">Sở GTVT Kiên Giang </w:t>
            </w:r>
            <w:r w:rsidRPr="00BB4EA7">
              <w:rPr>
                <w:rFonts w:eastAsia="Calibri" w:cs="Times New Roman"/>
                <w:color w:val="auto"/>
                <w:sz w:val="22"/>
              </w:rPr>
              <w:t>(1606/SGTVT-QLVTPT ngày24/9/2024) cùng ý kiến 4</w:t>
            </w:r>
          </w:p>
        </w:tc>
        <w:tc>
          <w:tcPr>
            <w:tcW w:w="1268" w:type="pct"/>
          </w:tcPr>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1. Đề nghị rà soát, hướng dẫn cụ thể về các loại hình kinh doanh vận tải mà từng loại hình đơn vị vận tải (bao gồm doanh nghiệp, hợp tác xã, hộ kinh doanh cá thể) được phép đăng ký kinh doanh.</w:t>
            </w:r>
          </w:p>
          <w:p w:rsidR="007A2E1E" w:rsidRPr="00BB4EA7" w:rsidRDefault="007A2E1E" w:rsidP="00C37819">
            <w:pPr>
              <w:widowControl w:val="0"/>
              <w:contextualSpacing/>
              <w:rPr>
                <w:rFonts w:cs="Times New Roman"/>
                <w:color w:val="auto"/>
                <w:sz w:val="22"/>
              </w:rPr>
            </w:pPr>
            <w:r w:rsidRPr="00BB4EA7">
              <w:rPr>
                <w:rFonts w:cs="Times New Roman"/>
                <w:color w:val="auto"/>
                <w:sz w:val="22"/>
              </w:rPr>
              <w:t xml:space="preserve">2. Đề nghị rà soát, sửa đổi trong dự thảo Nghị định các cụm từ ”vận tải bằng xe ô tô”, “kinh doanh vận tải bằng xe ô tô” thành ”vận tải bằng xe ô tô, xe bốn bánh gắn động cơ”, “kinh doanh vận tải bằng xe ô tô, xe bốn bánh gắn động cơ” (Điều 21, 24, 64, 65, 69,70, 73, 74, 78, Tiêu đề Phụ lục </w:t>
            </w:r>
            <w:r w:rsidRPr="00BB4EA7">
              <w:rPr>
                <w:rFonts w:cs="Times New Roman"/>
                <w:color w:val="auto"/>
                <w:sz w:val="22"/>
              </w:rPr>
              <w:lastRenderedPageBreak/>
              <w:t>1, Phụ lục 2).</w:t>
            </w:r>
          </w:p>
          <w:p w:rsidR="007A2E1E" w:rsidRPr="00BB4EA7" w:rsidRDefault="007A2E1E" w:rsidP="00C37819">
            <w:pPr>
              <w:widowControl w:val="0"/>
              <w:contextualSpacing/>
              <w:rPr>
                <w:rFonts w:cs="Times New Roman"/>
                <w:color w:val="auto"/>
                <w:sz w:val="22"/>
              </w:rPr>
            </w:pPr>
            <w:r w:rsidRPr="00BB4EA7">
              <w:rPr>
                <w:rFonts w:cs="Times New Roman"/>
                <w:color w:val="auto"/>
                <w:sz w:val="22"/>
              </w:rPr>
              <w:t>3. Đề nghị bổ sung phụ lục hướng dẫn đầy đủ các biểu mẫu đã nêu trong dự thảo Nghị định (các mẫu biểu về vận tải đường bộ quốc tế).</w:t>
            </w:r>
          </w:p>
          <w:p w:rsidR="007A2E1E" w:rsidRPr="00BB4EA7" w:rsidRDefault="007A2E1E" w:rsidP="00C37819">
            <w:pPr>
              <w:widowControl w:val="0"/>
              <w:contextualSpacing/>
              <w:rPr>
                <w:rFonts w:cs="Times New Roman"/>
                <w:color w:val="auto"/>
                <w:sz w:val="22"/>
              </w:rPr>
            </w:pPr>
            <w:r w:rsidRPr="00BB4EA7">
              <w:rPr>
                <w:rFonts w:cs="Times New Roman"/>
                <w:color w:val="auto"/>
                <w:sz w:val="22"/>
              </w:rPr>
              <w:t>4. Đề nghị xem xét bỏ quy định cấp phù hiệu Xe nội bộ cho phương tiện vận tải phục vụ sản xuất kinh doanh nội bộ của đơn vị do các đơn vị trên không thuộc đối tượng cấp Giấy phép kinh doanh vận tải, phương tiện không cấp biển kiểm soát màu vàng, không lắp đặt thiết bị giám sát hành trình và camera, không đăng kiểm xe kinh doanh vận tải. Việc cấp phù hiệu Xe nội bộ vì thế không có tác dụng tăng cường công tác quản lý, làm phát sinh thủ tục hành chính, gây khó khăn, phiền hà cho các đơn vị không kinh doanh vận tải.</w:t>
            </w:r>
          </w:p>
        </w:tc>
        <w:tc>
          <w:tcPr>
            <w:tcW w:w="1203" w:type="pct"/>
          </w:tcPr>
          <w:p w:rsidR="007A2E1E" w:rsidRPr="00BB4EA7" w:rsidRDefault="007A2E1E" w:rsidP="00C37819">
            <w:pPr>
              <w:contextualSpacing/>
              <w:rPr>
                <w:rFonts w:cs="Times New Roman"/>
                <w:bCs/>
                <w:color w:val="auto"/>
                <w:sz w:val="22"/>
                <w:lang w:bidi="th-TH"/>
              </w:rPr>
            </w:pPr>
            <w:r w:rsidRPr="00BB4EA7">
              <w:rPr>
                <w:rFonts w:cs="Times New Roman"/>
                <w:color w:val="auto"/>
                <w:sz w:val="22"/>
              </w:rPr>
              <w:lastRenderedPageBreak/>
              <w:t xml:space="preserve">1. Nội dung này đã được rà soát khi xây dựng dự thảo Nghị định, theo quy địn tại khoản 4 Điều 56 Luật Đường bộ thì </w:t>
            </w:r>
            <w:r w:rsidRPr="00BB4EA7">
              <w:rPr>
                <w:rFonts w:cs="Times New Roman"/>
                <w:bCs/>
                <w:color w:val="auto"/>
                <w:sz w:val="22"/>
                <w:lang w:bidi="th-TH"/>
              </w:rPr>
              <w:t>doanh nghiệp, hợp tác xã, hộ kinh doanh cá thể được kinh doanh tất cả các loại hình vận tải theo quy định.</w:t>
            </w:r>
          </w:p>
          <w:p w:rsidR="007A2E1E" w:rsidRPr="00BB4EA7" w:rsidRDefault="007A2E1E" w:rsidP="00C37819">
            <w:pPr>
              <w:contextualSpacing/>
              <w:rPr>
                <w:rFonts w:cs="Times New Roman"/>
                <w:bCs/>
                <w:color w:val="auto"/>
                <w:sz w:val="22"/>
                <w:lang w:bidi="th-TH"/>
              </w:rPr>
            </w:pPr>
          </w:p>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2. Nội dung này, đã tiếp thu ý kiến của một số Sở GTVT có ý kiến góp ý và đã sửa phù hợp vào dự thảo Nghị định.</w:t>
            </w:r>
          </w:p>
          <w:p w:rsidR="007A2E1E" w:rsidRPr="00BB4EA7" w:rsidRDefault="007A2E1E" w:rsidP="00C37819">
            <w:pPr>
              <w:contextualSpacing/>
              <w:rPr>
                <w:rFonts w:cs="Times New Roman"/>
                <w:bCs/>
                <w:color w:val="auto"/>
                <w:sz w:val="22"/>
                <w:lang w:bidi="th-TH"/>
              </w:rPr>
            </w:pPr>
          </w:p>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 xml:space="preserve">3. Tiếp thu, rà soát bổ sung tại Phụ </w:t>
            </w:r>
            <w:r w:rsidRPr="00BB4EA7">
              <w:rPr>
                <w:rFonts w:cs="Times New Roman"/>
                <w:bCs/>
                <w:color w:val="auto"/>
                <w:sz w:val="22"/>
                <w:lang w:bidi="th-TH"/>
              </w:rPr>
              <w:lastRenderedPageBreak/>
              <w:t>lục, biểu mẫu kèm theo.</w:t>
            </w:r>
          </w:p>
          <w:p w:rsidR="007A2E1E" w:rsidRPr="00BB4EA7" w:rsidRDefault="007A2E1E" w:rsidP="00C37819">
            <w:pPr>
              <w:contextualSpacing/>
              <w:rPr>
                <w:rFonts w:cs="Times New Roman"/>
                <w:bCs/>
                <w:color w:val="auto"/>
                <w:sz w:val="22"/>
                <w:lang w:bidi="th-TH"/>
              </w:rPr>
            </w:pPr>
          </w:p>
          <w:p w:rsidR="007A2E1E" w:rsidRPr="00BB4EA7" w:rsidRDefault="007A2E1E" w:rsidP="00C37819">
            <w:pPr>
              <w:contextualSpacing/>
              <w:rPr>
                <w:rFonts w:cs="Times New Roman"/>
                <w:bCs/>
                <w:color w:val="auto"/>
                <w:sz w:val="22"/>
                <w:lang w:bidi="th-TH"/>
              </w:rPr>
            </w:pPr>
          </w:p>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4. Nội dung này trước đây đã được thực hiện và góp phần tăng cường công tác quản lý của nhà nước đối với loại phương tiện này, vì vậy đề nghị vẫn giữ nguyên dự thảo Nghị định.</w:t>
            </w:r>
          </w:p>
          <w:p w:rsidR="007A2E1E" w:rsidRPr="00BB4EA7" w:rsidRDefault="007A2E1E" w:rsidP="00C37819">
            <w:pPr>
              <w:contextualSpacing/>
              <w:rPr>
                <w:rFonts w:cs="Times New Roman"/>
                <w:color w:val="auto"/>
                <w:sz w:val="22"/>
              </w:rPr>
            </w:pP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 xml:space="preserve">UBND tỉnh Kon Tum </w:t>
            </w:r>
            <w:r w:rsidRPr="00BB4EA7">
              <w:rPr>
                <w:rFonts w:cs="Times New Roman"/>
                <w:color w:val="auto"/>
                <w:sz w:val="22"/>
              </w:rPr>
              <w:t>(3354/UBND-HTKT ngày 20/9/2024)</w:t>
            </w:r>
          </w:p>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 cùng ý kiến 1 đề xuất lưu 02 năm</w:t>
            </w:r>
          </w:p>
        </w:tc>
        <w:tc>
          <w:tcPr>
            <w:tcW w:w="1268" w:type="pct"/>
          </w:tcPr>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 xml:space="preserve">1. </w:t>
            </w:r>
            <w:r w:rsidRPr="00BB4EA7">
              <w:rPr>
                <w:rFonts w:cs="Times New Roman"/>
                <w:bCs/>
                <w:color w:val="auto"/>
                <w:sz w:val="22"/>
                <w:lang w:val="vi" w:bidi="th-TH"/>
              </w:rPr>
              <w:t>Giấy phép liên vận cho phương tiện tối đa là 01 năm, vì vậy đề nghị có quy định về thời hạn lưu trữ hồ sơ cấp Giấy phép liên vận tại các cơ quan cấp Giấy phép liên vận (đề xuất lưu trữ hồ sơ trong thời gian 05 năm kể từ từ thời điểm giấy phép hết hạn).</w:t>
            </w:r>
          </w:p>
          <w:p w:rsidR="007A2E1E" w:rsidRPr="00BB4EA7" w:rsidRDefault="007A2E1E" w:rsidP="00C37819">
            <w:pPr>
              <w:contextualSpacing/>
              <w:rPr>
                <w:rFonts w:cs="Times New Roman"/>
                <w:bCs/>
                <w:color w:val="auto"/>
                <w:sz w:val="22"/>
                <w:lang w:bidi="th-TH"/>
              </w:rPr>
            </w:pPr>
            <w:r w:rsidRPr="00BB4EA7">
              <w:rPr>
                <w:rFonts w:cs="Times New Roman"/>
                <w:bCs/>
                <w:color w:val="auto"/>
                <w:sz w:val="22"/>
                <w:lang w:bidi="th-TH"/>
              </w:rPr>
              <w:t>2. Đề nghị bổ sung quy định về việc thực hiện cấp Giấy phép vận tải đường bộ quốc tế, Giấy phép liên vận thực hiện trên Hệ thống dịch vụ công trực tuyến của Bộ Giao thông vận tải như quy định về cấp Giấy phép kinh doanh vận tải tại khoản 5 Điều 21 và khoản 6 Điều 24 (hiện nay đang thực hiện trên hệ thống dịch vụ công tại địa chỉ http://qlvtquocte.mt.gov.vn/ và http://qlvt1.mt.gov.vn/).</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1. Nội dung này đề nghị giữ nguyên như dự thảo. Việc lưu giữ hồ sơ thực hiện theo pháp luật về lưu trữ.</w:t>
            </w:r>
          </w:p>
          <w:p w:rsidR="007A2E1E" w:rsidRPr="00BB4EA7" w:rsidRDefault="007A2E1E" w:rsidP="00C37819">
            <w:pPr>
              <w:contextualSpacing/>
              <w:rPr>
                <w:rFonts w:cs="Times New Roman"/>
                <w:color w:val="auto"/>
                <w:sz w:val="22"/>
              </w:rPr>
            </w:pPr>
          </w:p>
          <w:p w:rsidR="007A2E1E" w:rsidRPr="00BB4EA7" w:rsidRDefault="007A2E1E" w:rsidP="00C37819">
            <w:pPr>
              <w:contextualSpacing/>
              <w:rPr>
                <w:rFonts w:cs="Times New Roman"/>
                <w:color w:val="auto"/>
                <w:sz w:val="22"/>
              </w:rPr>
            </w:pPr>
          </w:p>
          <w:p w:rsidR="007A2E1E" w:rsidRPr="00BB4EA7" w:rsidRDefault="007A2E1E" w:rsidP="00C37819">
            <w:pPr>
              <w:contextualSpacing/>
              <w:rPr>
                <w:rFonts w:cs="Times New Roman"/>
                <w:color w:val="auto"/>
                <w:sz w:val="22"/>
              </w:rPr>
            </w:pPr>
          </w:p>
          <w:p w:rsidR="007A2E1E" w:rsidRPr="00BB4EA7" w:rsidRDefault="007A2E1E" w:rsidP="00C37819">
            <w:pPr>
              <w:contextualSpacing/>
              <w:rPr>
                <w:rFonts w:cs="Times New Roman"/>
                <w:color w:val="auto"/>
                <w:sz w:val="22"/>
              </w:rPr>
            </w:pPr>
            <w:r w:rsidRPr="00BB4EA7">
              <w:rPr>
                <w:rFonts w:cs="Times New Roman"/>
                <w:color w:val="auto"/>
                <w:sz w:val="22"/>
              </w:rPr>
              <w:t>2. Giữ nguyên dự dự thảo. Việc quy định cấp giấy phép trên hệ thống vụ công trực tuyến của cơ quan cấp phép là phù hợp và hiện vẫn đang thực hiện để đảm bảo phục vụ tốt nhất cho tổ chức, cá nhân đề nghị cấp giấy phép.</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Sở GTVT Phú Yên </w:t>
            </w:r>
            <w:r w:rsidRPr="00BB4EA7">
              <w:rPr>
                <w:rFonts w:cs="Times New Roman"/>
                <w:color w:val="auto"/>
                <w:sz w:val="22"/>
              </w:rPr>
              <w:t>(2144/SGTVT-QLVTPTNL ngày 19/9/2024)</w:t>
            </w:r>
          </w:p>
        </w:tc>
        <w:tc>
          <w:tcPr>
            <w:tcW w:w="1268" w:type="pct"/>
          </w:tcPr>
          <w:p w:rsidR="007A2E1E" w:rsidRPr="00BB4EA7" w:rsidRDefault="007A2E1E" w:rsidP="00C37819">
            <w:pPr>
              <w:contextualSpacing/>
              <w:rPr>
                <w:rFonts w:eastAsia="Times New Roman" w:cs="Times New Roman"/>
                <w:color w:val="auto"/>
                <w:sz w:val="22"/>
                <w:lang w:val="vi"/>
              </w:rPr>
            </w:pPr>
            <w:r w:rsidRPr="00BB4EA7">
              <w:rPr>
                <w:rFonts w:eastAsia="Times New Roman" w:cs="Times New Roman"/>
                <w:color w:val="auto"/>
                <w:sz w:val="22"/>
              </w:rPr>
              <w:t>D</w:t>
            </w:r>
            <w:r w:rsidRPr="00BB4EA7">
              <w:rPr>
                <w:rFonts w:eastAsia="Times New Roman" w:cs="Times New Roman"/>
                <w:color w:val="auto"/>
                <w:sz w:val="22"/>
                <w:lang w:val="vi"/>
              </w:rPr>
              <w:t>ự thảo Nghị định có quy định về trách nhiệm của các cơ quan nhà nước trong việc quản lý hoạt động đào tạo, sát hạch lái xe. Do đó, tại Điều 2 đối tượng áp dụng của Nghị định, cần bổ sung đối tượng “cơ quan” trước đối tượng “tổ chức, cá nhân” để đảm bảo đầy đủ.</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rPr>
              <w:t>Nội dung góp ý không thuộc phạm vi, đối tượng điều chỉnh của Nghị định này.</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lang w:val="vi"/>
              </w:rPr>
            </w:pPr>
            <w:r w:rsidRPr="00BB4EA7">
              <w:rPr>
                <w:rFonts w:cs="Times New Roman"/>
                <w:b/>
                <w:color w:val="auto"/>
                <w:sz w:val="22"/>
                <w:lang w:val="vi"/>
              </w:rPr>
              <w:t xml:space="preserve">Sở GTVT Kiên Giang </w:t>
            </w:r>
            <w:r w:rsidRPr="00BB4EA7">
              <w:rPr>
                <w:rFonts w:cs="Times New Roman"/>
                <w:color w:val="auto"/>
                <w:sz w:val="22"/>
                <w:lang w:val="vi"/>
              </w:rPr>
              <w:t>(1606/SGTVT-VTPTNL ngày 24/9/2024)</w:t>
            </w:r>
          </w:p>
        </w:tc>
        <w:tc>
          <w:tcPr>
            <w:tcW w:w="1268" w:type="pct"/>
          </w:tcPr>
          <w:p w:rsidR="007A2E1E" w:rsidRPr="00BB4EA7" w:rsidRDefault="007A2E1E" w:rsidP="00C37819">
            <w:pPr>
              <w:widowControl w:val="0"/>
              <w:tabs>
                <w:tab w:val="left" w:pos="1327"/>
              </w:tabs>
              <w:autoSpaceDE w:val="0"/>
              <w:autoSpaceDN w:val="0"/>
              <w:contextualSpacing/>
              <w:rPr>
                <w:i/>
                <w:color w:val="auto"/>
                <w:sz w:val="22"/>
                <w:lang w:val="vi"/>
              </w:rPr>
            </w:pPr>
            <w:r w:rsidRPr="00BB4EA7">
              <w:rPr>
                <w:color w:val="auto"/>
                <w:sz w:val="22"/>
                <w:lang w:val="vi"/>
              </w:rPr>
              <w:t>Đối với việc lưu trữ Lệnh vận chuyển, danh sách hành khách, hợp đồng điện tử đối với vận tải hành khách và Giấy vận tải (Giấy vận chuyển) của đơn vị kinh doanh vận tải hàng hóa. Đề nghị cơ quan soạn thảo sửa đổi “</w:t>
            </w:r>
            <w:r w:rsidRPr="00BB4EA7">
              <w:rPr>
                <w:i/>
                <w:color w:val="auto"/>
                <w:sz w:val="22"/>
                <w:lang w:val="vi"/>
              </w:rPr>
              <w:t xml:space="preserve">thời gian lưu </w:t>
            </w:r>
            <w:r w:rsidRPr="00BB4EA7">
              <w:rPr>
                <w:b/>
                <w:i/>
                <w:color w:val="auto"/>
                <w:sz w:val="22"/>
                <w:lang w:val="vi"/>
              </w:rPr>
              <w:t>tối thiểu 02 năm</w:t>
            </w:r>
            <w:r w:rsidRPr="00BB4EA7">
              <w:rPr>
                <w:i/>
                <w:color w:val="auto"/>
                <w:sz w:val="22"/>
                <w:lang w:val="vi"/>
              </w:rPr>
              <w:t>”.</w:t>
            </w:r>
          </w:p>
        </w:tc>
        <w:tc>
          <w:tcPr>
            <w:tcW w:w="1203" w:type="pct"/>
          </w:tcPr>
          <w:p w:rsidR="007A2E1E" w:rsidRPr="00BB4EA7" w:rsidRDefault="007A2E1E" w:rsidP="00C37819">
            <w:pPr>
              <w:contextualSpacing/>
              <w:rPr>
                <w:rFonts w:cs="Times New Roman"/>
                <w:color w:val="auto"/>
                <w:sz w:val="22"/>
                <w:lang w:val="vi"/>
              </w:rPr>
            </w:pPr>
            <w:r w:rsidRPr="00BB4EA7">
              <w:rPr>
                <w:rFonts w:cs="Times New Roman"/>
                <w:color w:val="auto"/>
                <w:sz w:val="22"/>
              </w:rPr>
              <w:t xml:space="preserve">- Nội dung này không tiếp thu đề nghị giữ nguyên như dự thảo. Vì việc lưu trữ đối với Lệnh vận chuyển, Giấy vận tải đã được thực hiện ổn định, hơn nữa việc lưu trữ với thời gian 03 năm còn phụ vụ công tác thanh tra, kiểm tra; đặc biệt là đối với kinh doanh vận tải bằng xe buýt. </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p w:rsidR="007A2E1E" w:rsidRPr="00BB4EA7" w:rsidRDefault="007A2E1E" w:rsidP="00C37819">
            <w:pPr>
              <w:contextualSpacing/>
              <w:jc w:val="center"/>
              <w:rPr>
                <w:rFonts w:cs="Times New Roman"/>
                <w:b/>
                <w:color w:val="auto"/>
                <w:sz w:val="22"/>
              </w:rPr>
            </w:pPr>
            <w:r w:rsidRPr="00BB4EA7">
              <w:rPr>
                <w:rFonts w:cs="Times New Roman"/>
                <w:b/>
                <w:color w:val="auto"/>
                <w:sz w:val="22"/>
              </w:rPr>
              <w:t>Bộ Nông nghiệp và phát triển nông thôn</w:t>
            </w:r>
            <w:r w:rsidRPr="00BB4EA7">
              <w:rPr>
                <w:rFonts w:cs="Times New Roman"/>
                <w:color w:val="auto"/>
                <w:sz w:val="22"/>
              </w:rPr>
              <w:t xml:space="preserve"> (7388/BNN-PC ngày 1/10/2024)</w:t>
            </w:r>
          </w:p>
        </w:tc>
        <w:tc>
          <w:tcPr>
            <w:tcW w:w="1268" w:type="pct"/>
          </w:tcPr>
          <w:p w:rsidR="007A2E1E" w:rsidRPr="00BB4EA7" w:rsidRDefault="007A2E1E" w:rsidP="00C37819">
            <w:pPr>
              <w:widowControl w:val="0"/>
              <w:tabs>
                <w:tab w:val="left" w:pos="1327"/>
              </w:tabs>
              <w:autoSpaceDE w:val="0"/>
              <w:autoSpaceDN w:val="0"/>
              <w:contextualSpacing/>
              <w:rPr>
                <w:color w:val="auto"/>
                <w:sz w:val="22"/>
              </w:rPr>
            </w:pPr>
            <w:r w:rsidRPr="00BB4EA7">
              <w:rPr>
                <w:color w:val="auto"/>
                <w:sz w:val="22"/>
              </w:rPr>
              <w:t xml:space="preserve">1. </w:t>
            </w:r>
            <w:r w:rsidRPr="00BB4EA7">
              <w:rPr>
                <w:color w:val="auto"/>
                <w:sz w:val="22"/>
                <w:lang w:val="vi-VN"/>
              </w:rPr>
              <w:t>Đề nghị đơn vị chủ trì rà soát để đảm bảo tính thống nhất về thời gian lấy ý kiến đối với thông tin đăng tải trên Cổng thông tin điện tử của Bộ GTVT (bắt đầu từ ngày 07/9/2024 và ngày hết hạn lấy ý kiến là 07/11/2024) và thời gian lấy ý kiến các Bộ, ngành và Địa phương (hạn trước ngày 20/9/2024).</w:t>
            </w:r>
          </w:p>
          <w:p w:rsidR="007A2E1E" w:rsidRPr="00BB4EA7" w:rsidRDefault="007A2E1E" w:rsidP="00C37819">
            <w:pPr>
              <w:widowControl w:val="0"/>
              <w:tabs>
                <w:tab w:val="left" w:pos="1327"/>
              </w:tabs>
              <w:autoSpaceDE w:val="0"/>
              <w:autoSpaceDN w:val="0"/>
              <w:contextualSpacing/>
              <w:rPr>
                <w:color w:val="auto"/>
                <w:sz w:val="22"/>
              </w:rPr>
            </w:pPr>
          </w:p>
          <w:p w:rsidR="007A2E1E" w:rsidRPr="00BB4EA7" w:rsidRDefault="007A2E1E" w:rsidP="00C37819">
            <w:pPr>
              <w:widowControl w:val="0"/>
              <w:tabs>
                <w:tab w:val="left" w:pos="1327"/>
              </w:tabs>
              <w:autoSpaceDE w:val="0"/>
              <w:autoSpaceDN w:val="0"/>
              <w:contextualSpacing/>
              <w:rPr>
                <w:color w:val="auto"/>
                <w:sz w:val="22"/>
                <w:lang w:val="vi-VN"/>
              </w:rPr>
            </w:pPr>
            <w:r w:rsidRPr="00BB4EA7">
              <w:rPr>
                <w:color w:val="auto"/>
                <w:sz w:val="22"/>
              </w:rPr>
              <w:t xml:space="preserve">2. </w:t>
            </w:r>
            <w:r w:rsidRPr="00BB4EA7">
              <w:rPr>
                <w:color w:val="auto"/>
                <w:sz w:val="22"/>
                <w:lang w:val="vi-VN"/>
              </w:rPr>
              <w:t xml:space="preserve">Về thành phần hồ sơ, thể thức, mẫu các báo cáo kèm theo Tờ trình: đề nghị đơn vị chủ trì rà soát quy định tại các Nghị định hướng dẫn Luật Ban hành văn bản quy phạm pháp luật, cập nhật quy định mới tại Nghị định số 59/2024/NĐ-CP ngày 25/5/2024 của Chính phủ sửa đổi, bổ sung một số điều của Nghị định số 34/2016/NĐ-CP ngày 14/5/2016 của Chính phủ quy định chi tiết một số điều và biện pháp </w:t>
            </w:r>
            <w:r w:rsidRPr="00BB4EA7">
              <w:rPr>
                <w:color w:val="auto"/>
                <w:sz w:val="22"/>
                <w:lang w:val="vi-VN"/>
              </w:rPr>
              <w:lastRenderedPageBreak/>
              <w:t>thi hành Luật Ban hành văn bản quy phạm pháp luật đã được sửa đổi, bổ sung một số điều theo Nghị định số 154/2020/NĐ-CP ngày 31/12/2020 của Chính phủ nhằm đáp ứng quy định hiện hành.</w:t>
            </w:r>
          </w:p>
          <w:p w:rsidR="007A2E1E" w:rsidRPr="00BB4EA7" w:rsidRDefault="007A2E1E" w:rsidP="00C37819">
            <w:pPr>
              <w:widowControl w:val="0"/>
              <w:tabs>
                <w:tab w:val="left" w:pos="1327"/>
              </w:tabs>
              <w:autoSpaceDE w:val="0"/>
              <w:autoSpaceDN w:val="0"/>
              <w:contextualSpacing/>
              <w:rPr>
                <w:color w:val="auto"/>
                <w:sz w:val="22"/>
                <w:lang w:val="vi-VN"/>
              </w:rPr>
            </w:pPr>
            <w:r w:rsidRPr="00BB4EA7">
              <w:rPr>
                <w:color w:val="auto"/>
                <w:sz w:val="22"/>
              </w:rPr>
              <w:t xml:space="preserve">3. </w:t>
            </w:r>
            <w:r w:rsidRPr="00BB4EA7">
              <w:rPr>
                <w:color w:val="auto"/>
                <w:sz w:val="22"/>
                <w:lang w:val="vi-VN"/>
              </w:rPr>
              <w:t>Đề nghị rà soát chỉnh lý lại toàn bộ thể thức các văn bản trong hồ sơ vì còn nhiều lỗi thể thức.</w:t>
            </w:r>
          </w:p>
          <w:p w:rsidR="007A2E1E" w:rsidRPr="00BB4EA7" w:rsidRDefault="007A2E1E" w:rsidP="00C37819">
            <w:pPr>
              <w:widowControl w:val="0"/>
              <w:tabs>
                <w:tab w:val="left" w:pos="1327"/>
              </w:tabs>
              <w:autoSpaceDE w:val="0"/>
              <w:autoSpaceDN w:val="0"/>
              <w:contextualSpacing/>
              <w:rPr>
                <w:color w:val="auto"/>
                <w:sz w:val="22"/>
                <w:lang w:val="vi-VN"/>
              </w:rPr>
            </w:pPr>
            <w:r w:rsidRPr="00BB4EA7">
              <w:rPr>
                <w:color w:val="auto"/>
                <w:sz w:val="22"/>
              </w:rPr>
              <w:t xml:space="preserve">4. </w:t>
            </w:r>
            <w:r w:rsidRPr="00BB4EA7">
              <w:rPr>
                <w:color w:val="auto"/>
                <w:sz w:val="22"/>
                <w:lang w:val="vi-VN"/>
              </w:rPr>
              <w:t>Ngoài ra, đề nghị đơn vị chủ trì rà soát và chỉnh lý các quy định của dự thảo Nghị định cần đảm bảo phù hợp với các Luật và Nghị định hướng dẫn Luật trong lĩnh vực tiêu chuẩn đo lường chất lượng.</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lastRenderedPageBreak/>
              <w:t xml:space="preserve">1. Nội dung này, Cơ quan soạn thảo có ý kiến như sau: Việc lấy ý kiến rộng rãi, đăng tải </w:t>
            </w:r>
            <w:r w:rsidRPr="00BB4EA7">
              <w:rPr>
                <w:color w:val="auto"/>
                <w:sz w:val="22"/>
                <w:lang w:val="vi-VN"/>
              </w:rPr>
              <w:t>trên Cổng thông tin điện tử của Bộ GTVT</w:t>
            </w:r>
            <w:r w:rsidRPr="00BB4EA7">
              <w:rPr>
                <w:color w:val="auto"/>
                <w:sz w:val="22"/>
              </w:rPr>
              <w:t xml:space="preserve"> và Cổng Thông tin điện tử của Chính phủ </w:t>
            </w:r>
            <w:r w:rsidRPr="00BB4EA7">
              <w:rPr>
                <w:rFonts w:cs="Times New Roman"/>
                <w:color w:val="auto"/>
                <w:sz w:val="22"/>
              </w:rPr>
              <w:t>đủ 60 ngày đảm bảo theo quy định về xây dựng nghị định. Việc lấy ý kiến nội bộ (các cơ quan thuộc Bộ), các Bộ ngành, địa phương là thành viên Ban Soạn thảo, Tổ Biên tập Nghị định có thời gian ngắn hơn để tiếp thu hoàn thiện Dự thảo Nghị là phù hợp và đảm bảo thời gian xây dựng Nghị định.</w:t>
            </w:r>
          </w:p>
          <w:p w:rsidR="007A2E1E" w:rsidRPr="00BB4EA7" w:rsidRDefault="007A2E1E" w:rsidP="00C37819">
            <w:pPr>
              <w:contextualSpacing/>
              <w:rPr>
                <w:rFonts w:cs="Times New Roman"/>
                <w:color w:val="auto"/>
                <w:sz w:val="22"/>
              </w:rPr>
            </w:pPr>
          </w:p>
          <w:p w:rsidR="007A2E1E" w:rsidRPr="00BB4EA7" w:rsidRDefault="007A2E1E" w:rsidP="00C37819">
            <w:pPr>
              <w:contextualSpacing/>
              <w:rPr>
                <w:rFonts w:cs="Times New Roman"/>
                <w:color w:val="auto"/>
                <w:sz w:val="22"/>
              </w:rPr>
            </w:pPr>
            <w:r w:rsidRPr="00BB4EA7">
              <w:rPr>
                <w:rFonts w:cs="Times New Roman"/>
                <w:color w:val="auto"/>
                <w:sz w:val="22"/>
              </w:rPr>
              <w:t>2. Nội dung (2,3,4), Cơ quan soạn thảo thống nhất ý kiến và đã rà soát hồ sơ, nội dung, thể thức theo quy định.</w:t>
            </w:r>
          </w:p>
          <w:p w:rsidR="007A2E1E" w:rsidRPr="00BB4EA7" w:rsidRDefault="007A2E1E" w:rsidP="00C37819">
            <w:pPr>
              <w:contextualSpacing/>
              <w:rPr>
                <w:rFonts w:cs="Times New Roman"/>
                <w:color w:val="auto"/>
                <w:sz w:val="22"/>
              </w:rPr>
            </w:pP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Vụ Hợp tác quốc tế</w:t>
            </w:r>
            <w:r w:rsidRPr="00BB4EA7">
              <w:rPr>
                <w:rFonts w:cs="Times New Roman"/>
                <w:color w:val="auto"/>
                <w:sz w:val="22"/>
              </w:rPr>
              <w:t xml:space="preserve"> (268/HTQT ngày 18/9/2024)</w:t>
            </w:r>
          </w:p>
        </w:tc>
        <w:tc>
          <w:tcPr>
            <w:tcW w:w="1268" w:type="pct"/>
          </w:tcPr>
          <w:p w:rsidR="007A2E1E" w:rsidRPr="00BB4EA7" w:rsidRDefault="007A2E1E" w:rsidP="00C37819">
            <w:pPr>
              <w:widowControl w:val="0"/>
              <w:tabs>
                <w:tab w:val="left" w:pos="1327"/>
              </w:tabs>
              <w:autoSpaceDE w:val="0"/>
              <w:autoSpaceDN w:val="0"/>
              <w:contextualSpacing/>
              <w:rPr>
                <w:color w:val="auto"/>
                <w:sz w:val="22"/>
              </w:rPr>
            </w:pPr>
            <w:r w:rsidRPr="00BB4EA7">
              <w:rPr>
                <w:color w:val="auto"/>
                <w:sz w:val="22"/>
              </w:rPr>
              <w:t>Đ</w:t>
            </w:r>
            <w:r w:rsidRPr="00BB4EA7">
              <w:rPr>
                <w:color w:val="auto"/>
                <w:sz w:val="22"/>
                <w:lang w:val="vi-VN"/>
              </w:rPr>
              <w:t>ề nghị cơ quan soạn thảo xem xét bổ sung nội dung về: điều kiện đối với nhà đầu tư nước ngoài tham gia kinh doanh vận tải hàng hoá, hành khách; điều kiện về tỷ lệ vốn góp đối với nhà đầu tư nước ngoài cung cấp dịch vụ cho thuê phương tiện để kinh doanh vận tải bằng xe ô tô, vận tải nội bộ</w:t>
            </w:r>
            <w:r w:rsidRPr="00BB4EA7">
              <w:rPr>
                <w:color w:val="auto"/>
                <w:sz w:val="22"/>
              </w:rPr>
              <w:t>.</w:t>
            </w:r>
          </w:p>
        </w:tc>
        <w:tc>
          <w:tcPr>
            <w:tcW w:w="1203" w:type="pct"/>
          </w:tcPr>
          <w:p w:rsidR="007A2E1E" w:rsidRPr="00BB4EA7" w:rsidRDefault="007A2E1E" w:rsidP="00C37819">
            <w:pPr>
              <w:contextualSpacing/>
              <w:rPr>
                <w:color w:val="auto"/>
                <w:sz w:val="22"/>
              </w:rPr>
            </w:pPr>
            <w:r w:rsidRPr="00BB4EA7">
              <w:rPr>
                <w:color w:val="auto"/>
                <w:sz w:val="22"/>
              </w:rPr>
              <w:t>Nội dung này, tại Hiệp định chung về Thương mại dịch vụ và các Cam kết gia nhập WTO của Việt Nam quy định như sau: “…kể từ ngày gia nhập, các nhà cung cấp dịch vụ nước ngoài được cung cấp dịch vụ vận tải hàng hóa và vận tải hành khách thông qua hợp đồng hợp tác kinh doanh hoặc liên doanh trong đó tỷ lệ vốn góp của phía nước ngoài không quá 49%. Sau 3 năm kể từ khi gia nhập, tùy theo nhu cầu thị trường, được phép thành lập liên doanh để cung cấp dịch vụ vận tải hàng hóa, trong đó tỷ lệ vốn góp của phía nước ngoài không được vượt quá 51% và 100% lái xe của liên doanh phải là công dân Việt Nam.”.</w:t>
            </w:r>
          </w:p>
          <w:p w:rsidR="007A2E1E" w:rsidRPr="00BB4EA7" w:rsidRDefault="007A2E1E" w:rsidP="00C37819">
            <w:pPr>
              <w:contextualSpacing/>
              <w:rPr>
                <w:rFonts w:cs="Times New Roman"/>
                <w:color w:val="auto"/>
                <w:sz w:val="22"/>
              </w:rPr>
            </w:pPr>
            <w:r w:rsidRPr="00BB4EA7">
              <w:rPr>
                <w:color w:val="auto"/>
                <w:sz w:val="22"/>
              </w:rPr>
              <w:t>Vì vậy, không bổ sung quy định về đ</w:t>
            </w:r>
            <w:r w:rsidRPr="00BB4EA7">
              <w:rPr>
                <w:color w:val="auto"/>
                <w:sz w:val="22"/>
                <w:lang w:val="vi-VN"/>
              </w:rPr>
              <w:t xml:space="preserve">iều kiện về tỷ lệ vốn góp đối với nhà đầu tư nước ngoài cung cấp dịch vụ cho thuê phương tiện để kinh doanh vận tải bằng xe ô tô, vận tải </w:t>
            </w:r>
            <w:r w:rsidRPr="00BB4EA7">
              <w:rPr>
                <w:color w:val="auto"/>
                <w:sz w:val="22"/>
                <w:lang w:val="vi-VN"/>
              </w:rPr>
              <w:lastRenderedPageBreak/>
              <w:t>nội bộ</w:t>
            </w:r>
            <w:r w:rsidRPr="00BB4EA7">
              <w:rPr>
                <w:color w:val="auto"/>
                <w:sz w:val="22"/>
              </w:rPr>
              <w:t xml:space="preserve"> vào Dự thảo Nghị định này.</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7A2E1E" w:rsidRPr="00BB4EA7" w:rsidRDefault="007A2E1E" w:rsidP="00C37819">
            <w:pPr>
              <w:autoSpaceDE w:val="0"/>
              <w:autoSpaceDN w:val="0"/>
              <w:adjustRightInd w:val="0"/>
              <w:contextualSpacing/>
              <w:rPr>
                <w:rFonts w:cs="Times New Roman"/>
                <w:color w:val="auto"/>
                <w:sz w:val="22"/>
                <w:lang w:val="vi"/>
              </w:rPr>
            </w:pPr>
          </w:p>
        </w:tc>
        <w:tc>
          <w:tcPr>
            <w:tcW w:w="878" w:type="pct"/>
          </w:tcPr>
          <w:p w:rsidR="007A2E1E" w:rsidRPr="00BB4EA7" w:rsidRDefault="007A2E1E" w:rsidP="00C37819">
            <w:pPr>
              <w:contextualSpacing/>
              <w:jc w:val="center"/>
              <w:rPr>
                <w:rFonts w:cs="Times New Roman"/>
                <w:b/>
                <w:color w:val="auto"/>
                <w:sz w:val="22"/>
              </w:rPr>
            </w:pPr>
            <w:r w:rsidRPr="00BB4EA7">
              <w:rPr>
                <w:rFonts w:eastAsia="Times New Roman" w:cs="Times New Roman"/>
                <w:b/>
                <w:color w:val="auto"/>
                <w:sz w:val="22"/>
              </w:rPr>
              <w:t xml:space="preserve">Công ty TNHH Grab </w:t>
            </w:r>
            <w:r w:rsidRPr="00BB4EA7">
              <w:rPr>
                <w:rFonts w:eastAsia="Times New Roman" w:cs="Times New Roman"/>
                <w:color w:val="auto"/>
                <w:sz w:val="22"/>
              </w:rPr>
              <w:t>(79/2024/GA-GrabVN ngày 20/9/2024)</w:t>
            </w:r>
          </w:p>
        </w:tc>
        <w:tc>
          <w:tcPr>
            <w:tcW w:w="1268" w:type="pct"/>
          </w:tcPr>
          <w:p w:rsidR="007A2E1E" w:rsidRPr="00BB4EA7" w:rsidRDefault="007A2E1E" w:rsidP="00C37819">
            <w:pPr>
              <w:widowControl w:val="0"/>
              <w:contextualSpacing/>
              <w:rPr>
                <w:rFonts w:eastAsia="Times New Roman" w:cs="Times New Roman"/>
                <w:color w:val="auto"/>
                <w:sz w:val="22"/>
              </w:rPr>
            </w:pPr>
            <w:r w:rsidRPr="00BB4EA7">
              <w:rPr>
                <w:rFonts w:eastAsia="Times New Roman" w:cs="Times New Roman"/>
                <w:color w:val="auto"/>
                <w:sz w:val="22"/>
              </w:rPr>
              <w:t>Doanh nghiệp đề xuất Ban soạn thảo nghiên cứu, sửa đổi các điều kiện kinh doanh vận tải cho phù hợp với mô hình hoạt động thực tế của doanh nghiệp, theo hướng (i) loại bỏ các quy định về sở hữu, sử dụng phương tiện, người lái xe, bến bãi đỗ xe cho doanh nghiệp xin cấp Giấy phép kinh doanh vận tải, hoặc (ii) quy định riêng về Giấy phép kinh doanh vận tải đối với doanh nghiệp cung cấp dịch vụ phần mềm ứng dụng hỗ trợ kết nối vận tải.</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Nội dung này, Cơ quan soạn thảo đã rà soát và nghiên cứu các quy định phù hợp với Luật Đường bộ, Luật Trật tự, an toàn giao thông và các luật khác có liên quan.</w:t>
            </w:r>
          </w:p>
          <w:p w:rsidR="007A2E1E" w:rsidRPr="00BB4EA7" w:rsidRDefault="007A2E1E" w:rsidP="00C37819">
            <w:pPr>
              <w:contextualSpacing/>
              <w:rPr>
                <w:rFonts w:cs="Times New Roman"/>
                <w:color w:val="auto"/>
                <w:sz w:val="22"/>
              </w:rPr>
            </w:pPr>
            <w:r w:rsidRPr="00BB4EA7">
              <w:rPr>
                <w:rFonts w:cs="Times New Roman"/>
                <w:color w:val="auto"/>
                <w:sz w:val="22"/>
              </w:rPr>
              <w:t>Hơn nữa, một số quy định được kế thừa từ Nghị định 10/2020/NĐ-CP ngày 17/01/2024 và các nghị định sửa đổi.</w:t>
            </w:r>
          </w:p>
        </w:tc>
      </w:tr>
      <w:tr w:rsidR="00BB4EA7" w:rsidRPr="00BB4EA7" w:rsidTr="00C117D3">
        <w:trPr>
          <w:trHeight w:val="57"/>
        </w:trPr>
        <w:tc>
          <w:tcPr>
            <w:tcW w:w="235" w:type="pct"/>
          </w:tcPr>
          <w:p w:rsidR="00813DD9" w:rsidRPr="00BB4EA7" w:rsidRDefault="00813DD9"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tcPr>
          <w:p w:rsidR="00813DD9" w:rsidRPr="00BB4EA7" w:rsidRDefault="00813DD9" w:rsidP="00C37819">
            <w:pPr>
              <w:autoSpaceDE w:val="0"/>
              <w:autoSpaceDN w:val="0"/>
              <w:adjustRightInd w:val="0"/>
              <w:contextualSpacing/>
              <w:rPr>
                <w:rFonts w:cs="Times New Roman"/>
                <w:color w:val="auto"/>
                <w:sz w:val="22"/>
                <w:lang w:val="vi"/>
              </w:rPr>
            </w:pPr>
            <w:r w:rsidRPr="00BB4EA7">
              <w:rPr>
                <w:rFonts w:cs="Times New Roman"/>
                <w:b/>
                <w:color w:val="auto"/>
                <w:sz w:val="22"/>
                <w:lang w:val="vi"/>
              </w:rPr>
              <w:t>Tên gọi Nghị định</w:t>
            </w:r>
            <w:r w:rsidRPr="00BB4EA7">
              <w:rPr>
                <w:rFonts w:cs="Times New Roman"/>
                <w:color w:val="auto"/>
                <w:sz w:val="22"/>
                <w:lang w:val="vi"/>
              </w:rPr>
              <w:t>: Nghị định quy định về quản lý hoạt động vận tải đường bộ</w:t>
            </w:r>
          </w:p>
        </w:tc>
        <w:tc>
          <w:tcPr>
            <w:tcW w:w="878" w:type="pct"/>
          </w:tcPr>
          <w:p w:rsidR="00813DD9" w:rsidRPr="00BB4EA7" w:rsidRDefault="00813DD9" w:rsidP="00C37819">
            <w:pPr>
              <w:contextualSpacing/>
              <w:jc w:val="center"/>
              <w:rPr>
                <w:rFonts w:cs="Times New Roman"/>
                <w:color w:val="auto"/>
                <w:sz w:val="22"/>
                <w:lang w:val="vi"/>
              </w:rPr>
            </w:pPr>
            <w:r w:rsidRPr="00BB4EA7">
              <w:rPr>
                <w:rFonts w:cs="Times New Roman"/>
                <w:b/>
                <w:color w:val="auto"/>
                <w:sz w:val="22"/>
                <w:lang w:val="vi"/>
              </w:rPr>
              <w:t xml:space="preserve">Bộ Nội vụ </w:t>
            </w:r>
            <w:r w:rsidRPr="00BB4EA7">
              <w:rPr>
                <w:rFonts w:cs="Times New Roman"/>
                <w:color w:val="auto"/>
                <w:sz w:val="22"/>
                <w:lang w:val="vi"/>
              </w:rPr>
              <w:t>(5713/BNV-PC ngày 17/9/2024)</w:t>
            </w:r>
          </w:p>
        </w:tc>
        <w:tc>
          <w:tcPr>
            <w:tcW w:w="1268" w:type="pct"/>
          </w:tcPr>
          <w:p w:rsidR="00813DD9" w:rsidRPr="00BB4EA7" w:rsidRDefault="00813DD9" w:rsidP="00C37819">
            <w:pPr>
              <w:contextualSpacing/>
              <w:rPr>
                <w:rFonts w:cs="Times New Roman"/>
                <w:color w:val="auto"/>
                <w:sz w:val="22"/>
                <w:lang w:val="vi"/>
              </w:rPr>
            </w:pPr>
            <w:r w:rsidRPr="00BB4EA7">
              <w:rPr>
                <w:rFonts w:cs="Times New Roman"/>
                <w:color w:val="auto"/>
                <w:sz w:val="22"/>
                <w:lang w:val="vi"/>
              </w:rPr>
              <w:t>Thống nhất về sự cần thiết để xây dựng dự thảo Nghị định để chi tiết Điều 56 về hoạt động vận tải đường bộ tại Luật Đường bộ 2024</w:t>
            </w:r>
          </w:p>
        </w:tc>
        <w:tc>
          <w:tcPr>
            <w:tcW w:w="1203" w:type="pct"/>
          </w:tcPr>
          <w:p w:rsidR="00813DD9" w:rsidRPr="00BB4EA7" w:rsidRDefault="00813DD9" w:rsidP="00C37819">
            <w:pPr>
              <w:contextualSpacing/>
              <w:rPr>
                <w:rFonts w:cs="Times New Roman"/>
                <w:color w:val="auto"/>
                <w:sz w:val="22"/>
              </w:rPr>
            </w:pPr>
            <w:r w:rsidRPr="00BB4EA7">
              <w:rPr>
                <w:rFonts w:cs="Times New Roman"/>
                <w:color w:val="auto"/>
                <w:sz w:val="22"/>
              </w:rPr>
              <w:t>Thống nhất</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7A2E1E" w:rsidRPr="00BB4EA7" w:rsidRDefault="007A2E1E" w:rsidP="00C37819">
            <w:pPr>
              <w:autoSpaceDE w:val="0"/>
              <w:autoSpaceDN w:val="0"/>
              <w:adjustRightInd w:val="0"/>
              <w:contextualSpacing/>
              <w:rPr>
                <w:rFonts w:cs="Times New Roman"/>
                <w:b/>
                <w:color w:val="auto"/>
                <w:sz w:val="22"/>
              </w:rPr>
            </w:pPr>
            <w:r w:rsidRPr="00BB4EA7">
              <w:rPr>
                <w:rFonts w:cs="Times New Roman"/>
                <w:b/>
                <w:color w:val="auto"/>
                <w:sz w:val="22"/>
              </w:rPr>
              <w:t>Căn cứ ban hành</w:t>
            </w: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Hiệp hội vận tải ô tô Việt Nam</w:t>
            </w:r>
            <w:r w:rsidRPr="00BB4EA7">
              <w:rPr>
                <w:rFonts w:cs="Times New Roman"/>
                <w:color w:val="auto"/>
                <w:sz w:val="22"/>
              </w:rPr>
              <w:t xml:space="preserve"> (106/CV-HHVT ngày 18/09/2024)</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Đề nghị bỏ từ "để" tại mỗi nội dung cụ thể. Ví dụ thực hiện hiệp định khung Asean về tạo thuận lợi cho hàng hóa quá cảnh ký ngày 16 tháng 12 năm 1991.”</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Tiếp thu, thay thế cụm từ “đề thực hiện” bằng “căn cứ”.</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color w:val="auto"/>
                <w:sz w:val="22"/>
              </w:rPr>
              <w:t>Sở GTVT Bình Phước (1430/SGTVT-QLVT ngày 18/9/2024)</w:t>
            </w:r>
          </w:p>
        </w:tc>
        <w:tc>
          <w:tcPr>
            <w:tcW w:w="1268" w:type="pct"/>
          </w:tcPr>
          <w:p w:rsidR="007A2E1E" w:rsidRPr="00BB4EA7" w:rsidRDefault="007A2E1E" w:rsidP="00C37819">
            <w:pPr>
              <w:contextualSpacing/>
              <w:rPr>
                <w:rFonts w:cs="Times New Roman"/>
                <w:i/>
                <w:iCs/>
                <w:color w:val="auto"/>
                <w:sz w:val="22"/>
              </w:rPr>
            </w:pPr>
            <w:r w:rsidRPr="00BB4EA7">
              <w:rPr>
                <w:rFonts w:cs="Times New Roman"/>
                <w:color w:val="auto"/>
                <w:sz w:val="22"/>
              </w:rPr>
              <w:t>Đề nghị tách căn cứ pháp lý thứ nhất của Dự thảo thành 2 căn cứ pháp lý cho riêng biệt, cụ thể</w:t>
            </w:r>
            <w:r w:rsidRPr="00BB4EA7">
              <w:rPr>
                <w:rFonts w:cs="Times New Roman"/>
                <w:i/>
                <w:iCs/>
                <w:color w:val="auto"/>
                <w:sz w:val="22"/>
              </w:rPr>
              <w:t>:</w:t>
            </w:r>
          </w:p>
          <w:p w:rsidR="007A2E1E" w:rsidRPr="00BB4EA7" w:rsidRDefault="007A2E1E" w:rsidP="00C37819">
            <w:pPr>
              <w:contextualSpacing/>
              <w:rPr>
                <w:rFonts w:cs="Times New Roman"/>
                <w:i/>
                <w:iCs/>
                <w:color w:val="auto"/>
                <w:sz w:val="22"/>
              </w:rPr>
            </w:pPr>
            <w:r w:rsidRPr="00BB4EA7">
              <w:rPr>
                <w:rFonts w:cs="Times New Roman"/>
                <w:i/>
                <w:iCs/>
                <w:color w:val="auto"/>
                <w:sz w:val="22"/>
              </w:rPr>
              <w:t>“Căn cứ Luật Ban hành văn bản quy phạm pháp luật ngày 22 tháng 6 năm 2015;</w:t>
            </w:r>
          </w:p>
          <w:p w:rsidR="007A2E1E" w:rsidRPr="00BB4EA7" w:rsidRDefault="007A2E1E" w:rsidP="00C37819">
            <w:pPr>
              <w:contextualSpacing/>
              <w:rPr>
                <w:rFonts w:cs="Times New Roman"/>
                <w:color w:val="auto"/>
                <w:sz w:val="22"/>
              </w:rPr>
            </w:pPr>
            <w:r w:rsidRPr="00BB4EA7">
              <w:rPr>
                <w:rFonts w:cs="Times New Roman"/>
                <w:i/>
                <w:iCs/>
                <w:color w:val="auto"/>
                <w:sz w:val="22"/>
              </w:rPr>
              <w:t>- Căn cứ Luật sửa đổi, bổ sung một số điều của Luật Ban hành văn bản quy phạm pháp luật ngày 18 tháng 6 năm 2020;</w:t>
            </w:r>
            <w:r w:rsidRPr="00BB4EA7">
              <w:rPr>
                <w:rFonts w:cs="Times New Roman"/>
                <w:color w:val="auto"/>
                <w:sz w:val="22"/>
              </w:rPr>
              <w:t>”</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Đề nghị giữ nguyên như dự thảo Nghị định.</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 xml:space="preserve">Đề nghị tách căn cứ pháp lý thứ nhất và thứ 4 của Dự thảo thành 2 căn cứ pháp lý riêng biệt </w:t>
            </w:r>
            <w:r w:rsidRPr="00BB4EA7">
              <w:rPr>
                <w:rFonts w:cs="Times New Roman"/>
                <w:color w:val="auto"/>
                <w:sz w:val="22"/>
                <w:lang w:val="vi"/>
              </w:rPr>
              <w:t>cho phù hợp với quy định tại khoản 3 Điều 61 Nghị định số 34/2016/NĐ-CP</w:t>
            </w:r>
            <w:r w:rsidRPr="00BB4EA7">
              <w:rPr>
                <w:rFonts w:cs="Times New Roman"/>
                <w:color w:val="auto"/>
                <w:sz w:val="22"/>
              </w:rPr>
              <w:t>.</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Đề nghị giữ nguyên như dự thảo Nghị định.</w:t>
            </w:r>
          </w:p>
          <w:p w:rsidR="007A2E1E" w:rsidRPr="00BB4EA7" w:rsidRDefault="007A2E1E" w:rsidP="00C37819">
            <w:pPr>
              <w:contextualSpacing/>
              <w:rPr>
                <w:rFonts w:cs="Times New Roman"/>
                <w:color w:val="auto"/>
                <w:sz w:val="22"/>
              </w:rPr>
            </w:pP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Đề nghị Cơ quan soạn thảo bỏ các căn cứ thứ năm, căn cứ thứ sáu, căn cứ thứ bảy, căn cứ thứ tám, căn cứ thứ chín, căn cứ thứ mười, căn cứ thứ mười một, căn cứ thứ mười hai (từ trên xuống), vì các văn bản này không phải là văn bản quy phạm pháp luật do đó không phải là căn cứ ban hành dự thảo Nghị định theo quy định tại khoản 1 Điều 61 Nghị định số 34/2016/NĐ-CP: “</w:t>
            </w:r>
            <w:r w:rsidRPr="00BB4EA7">
              <w:rPr>
                <w:rFonts w:cs="Times New Roman"/>
                <w:i/>
                <w:color w:val="auto"/>
                <w:sz w:val="22"/>
              </w:rPr>
              <w:t>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r w:rsidRPr="00BB4EA7">
              <w:rPr>
                <w:rFonts w:cs="Times New Roman"/>
                <w:color w:val="auto"/>
                <w:sz w:val="22"/>
              </w:rPr>
              <w:t>.”.</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Đề nghị giữ nguyên như dự thảo Nghị định.</w:t>
            </w:r>
          </w:p>
          <w:p w:rsidR="007A2E1E" w:rsidRPr="00BB4EA7" w:rsidRDefault="007A2E1E" w:rsidP="00C37819">
            <w:pPr>
              <w:contextualSpacing/>
              <w:rPr>
                <w:rFonts w:cs="Times New Roman"/>
                <w:color w:val="auto"/>
                <w:sz w:val="22"/>
              </w:rPr>
            </w:pP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7A2E1E" w:rsidRPr="00BB4EA7" w:rsidRDefault="007A2E1E" w:rsidP="00C37819">
            <w:pPr>
              <w:contextualSpacing/>
              <w:rPr>
                <w:rFonts w:cs="Times New Roman"/>
                <w:color w:val="auto"/>
                <w:sz w:val="22"/>
              </w:rPr>
            </w:pPr>
            <w:r w:rsidRPr="00BB4EA7">
              <w:rPr>
                <w:rFonts w:cs="Times New Roman"/>
                <w:color w:val="auto"/>
                <w:sz w:val="22"/>
              </w:rPr>
              <w:t>Về Căn cứ pháp lý đ</w:t>
            </w:r>
            <w:r w:rsidRPr="00BB4EA7">
              <w:rPr>
                <w:rFonts w:cs="Times New Roman"/>
                <w:color w:val="auto"/>
                <w:sz w:val="22"/>
                <w:lang w:val="vi"/>
              </w:rPr>
              <w:t>ề nghị cơ quan soạn thảo xem xét cập nhật Luật Đầu tư ngày 17/6/2020</w:t>
            </w:r>
            <w:r w:rsidRPr="00BB4EA7">
              <w:rPr>
                <w:rFonts w:cs="Times New Roman"/>
                <w:color w:val="auto"/>
                <w:sz w:val="22"/>
              </w:rPr>
              <w:t xml:space="preserve"> </w:t>
            </w:r>
            <w:r w:rsidRPr="00BB4EA7">
              <w:rPr>
                <w:rFonts w:cs="Times New Roman"/>
                <w:color w:val="auto"/>
                <w:sz w:val="22"/>
                <w:lang w:val="vi"/>
              </w:rPr>
              <w:t>thay cho Luật Đầu tư ngày 26/11/2014.</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 Thống nhất tiếp thu.</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7A2E1E" w:rsidRPr="00BB4EA7" w:rsidRDefault="007A2E1E" w:rsidP="00C37819">
            <w:pPr>
              <w:contextualSpacing/>
              <w:rPr>
                <w:rFonts w:cs="Times New Roman"/>
                <w:i/>
                <w:color w:val="auto"/>
                <w:sz w:val="22"/>
              </w:rPr>
            </w:pPr>
            <w:r w:rsidRPr="00BB4EA7">
              <w:rPr>
                <w:rFonts w:cs="Times New Roman"/>
                <w:color w:val="auto"/>
                <w:sz w:val="22"/>
              </w:rPr>
              <w:t>Đề nghị xem lại nội dung khoản 8, Điều 4; Khoản 7, Điều 6; Khoản 3, Điều 10 và điểm a, Khoản 2, Điều 22 do trùng lặp cụm từ “kinh doanh vận tải”.</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 xml:space="preserve">- Thống nhất tiếp thu và đã rà soát sửa tại Dự thảo Nghị định. </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tc>
        <w:tc>
          <w:tcPr>
            <w:tcW w:w="1268" w:type="pct"/>
          </w:tcPr>
          <w:p w:rsidR="007A2E1E" w:rsidRPr="00BB4EA7" w:rsidRDefault="007A2E1E" w:rsidP="00C37819">
            <w:pPr>
              <w:contextualSpacing/>
              <w:rPr>
                <w:rFonts w:eastAsia="Times New Roman" w:cs="Times New Roman"/>
                <w:b/>
                <w:color w:val="auto"/>
                <w:sz w:val="22"/>
              </w:rPr>
            </w:pPr>
            <w:r w:rsidRPr="00BB4EA7">
              <w:rPr>
                <w:rFonts w:eastAsia="Times New Roman" w:cs="Times New Roman"/>
                <w:color w:val="auto"/>
                <w:sz w:val="22"/>
              </w:rPr>
              <w:t xml:space="preserve">Trong Dự thảo Nghị định đang dùng các khái niệm khác nhau để nói về một đối tượng, ví dụ như từ Điều 4 đến Điều 8 dùng khái niệm Đơn vị kinh doanh vận tải, nhưng tại Điều 9 lại dùng cụm từ Doanh nghiệp, hợp tác </w:t>
            </w:r>
            <w:r w:rsidRPr="00BB4EA7">
              <w:rPr>
                <w:rFonts w:eastAsia="Times New Roman" w:cs="Times New Roman"/>
                <w:color w:val="auto"/>
                <w:sz w:val="22"/>
              </w:rPr>
              <w:lastRenderedPageBreak/>
              <w:t>xã, hộ kinh doanh. Theo quy định tại Khoản 4 Điều 56 Luật Đường bộ năm 2024 thì đơn vị kinh doanh vận tải gồm tổ chức và cá nhân; Do đó đề nghị bổ sung khái niệm đơn vị kinh doanh vận tải gồm những đối tượng nào? Hộ KD là cá nhân hay tổ chức và sử dụng một thuật ngữ để chỉ một đối tượng xuyên suốt trong Nghị định để tránh gây hiểu lầm đây là hai nhóm đối tượng khác nhau.</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lastRenderedPageBreak/>
              <w:t xml:space="preserve">- Thống nhất tiếp thu và sử dụng thống nhất là </w:t>
            </w:r>
            <w:r w:rsidRPr="00BB4EA7">
              <w:rPr>
                <w:rFonts w:eastAsia="Times New Roman" w:cs="Times New Roman"/>
                <w:color w:val="auto"/>
                <w:sz w:val="22"/>
              </w:rPr>
              <w:t>Đơn vị kinh doanh vận tải theo đúng Luật Đường bộ.</w:t>
            </w:r>
          </w:p>
        </w:tc>
      </w:tr>
      <w:tr w:rsidR="00BB4EA7" w:rsidRPr="00BB4EA7" w:rsidTr="00C117D3">
        <w:trPr>
          <w:trHeight w:val="57"/>
        </w:trPr>
        <w:tc>
          <w:tcPr>
            <w:tcW w:w="235" w:type="pct"/>
          </w:tcPr>
          <w:p w:rsidR="007A2E1E" w:rsidRPr="00BB4EA7" w:rsidRDefault="007A2E1E"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7A2E1E" w:rsidRPr="00BB4EA7" w:rsidRDefault="007A2E1E" w:rsidP="00C37819">
            <w:pPr>
              <w:autoSpaceDE w:val="0"/>
              <w:autoSpaceDN w:val="0"/>
              <w:adjustRightInd w:val="0"/>
              <w:contextualSpacing/>
              <w:rPr>
                <w:rFonts w:cs="Times New Roman"/>
                <w:b/>
                <w:color w:val="auto"/>
                <w:sz w:val="22"/>
              </w:rPr>
            </w:pPr>
          </w:p>
        </w:tc>
        <w:tc>
          <w:tcPr>
            <w:tcW w:w="878" w:type="pct"/>
          </w:tcPr>
          <w:p w:rsidR="007A2E1E" w:rsidRPr="00BB4EA7" w:rsidRDefault="007A2E1E" w:rsidP="00C37819">
            <w:pPr>
              <w:contextualSpacing/>
              <w:jc w:val="center"/>
              <w:rPr>
                <w:rFonts w:cs="Times New Roman"/>
                <w:b/>
                <w:color w:val="auto"/>
                <w:sz w:val="22"/>
              </w:rPr>
            </w:pPr>
            <w:r w:rsidRPr="00BB4EA7">
              <w:rPr>
                <w:rFonts w:cs="Times New Roman"/>
                <w:b/>
                <w:color w:val="auto"/>
                <w:sz w:val="22"/>
              </w:rPr>
              <w:t xml:space="preserve">Sở GTVT Phú Yên </w:t>
            </w:r>
            <w:r w:rsidRPr="00BB4EA7">
              <w:rPr>
                <w:rFonts w:cs="Times New Roman"/>
                <w:color w:val="auto"/>
                <w:sz w:val="22"/>
              </w:rPr>
              <w:t>(2144/SGTVT-QLVTPTNL ngày 19/9/2024)</w:t>
            </w:r>
          </w:p>
        </w:tc>
        <w:tc>
          <w:tcPr>
            <w:tcW w:w="1268" w:type="pct"/>
          </w:tcPr>
          <w:p w:rsidR="007A2E1E" w:rsidRPr="00BB4EA7" w:rsidRDefault="007A2E1E" w:rsidP="00C37819">
            <w:pPr>
              <w:contextualSpacing/>
              <w:rPr>
                <w:rFonts w:eastAsia="Times New Roman" w:cs="Times New Roman"/>
                <w:color w:val="auto"/>
                <w:sz w:val="22"/>
              </w:rPr>
            </w:pPr>
            <w:r w:rsidRPr="00BB4EA7">
              <w:rPr>
                <w:rFonts w:eastAsia="Times New Roman" w:cs="Times New Roman"/>
                <w:color w:val="auto"/>
                <w:sz w:val="22"/>
              </w:rPr>
              <w:t>Tại phần căn cứ ban hành Nghị định, cơ quan soạn thảo xem xét bỏ các nội dung “Để đảm bảo thực hiện các Hiệp định…”; bổ sung “Căn cứ Luật Ban hành văn bản quy phạm pháp luật ngày 22 tháng 6 năm 2015” và “Căn cứ Luật sửa đổi, bổ sung một số điều của Luật Ban hành văn bản quy phạm pháp luật ngày 18 tháng 6 năm 2020”; trình bày lại các văn bản dùng làm căn cứ ban hành theo hướng sau mỗi căn cứ ban hành phải xuống dòng, cuối mỗi văn bản phải kết thúc bằng dấu chấm phẩy “;” để đảm bảo phù hợp với quy định tại khoản 1, khoản 3 Điều 61 Nghị định số 34/2016/NĐ-CP.</w:t>
            </w:r>
          </w:p>
        </w:tc>
        <w:tc>
          <w:tcPr>
            <w:tcW w:w="1203" w:type="pct"/>
          </w:tcPr>
          <w:p w:rsidR="007A2E1E" w:rsidRPr="00BB4EA7" w:rsidRDefault="007A2E1E" w:rsidP="00C37819">
            <w:pPr>
              <w:contextualSpacing/>
              <w:rPr>
                <w:rFonts w:cs="Times New Roman"/>
                <w:color w:val="auto"/>
                <w:sz w:val="22"/>
              </w:rPr>
            </w:pPr>
            <w:r w:rsidRPr="00BB4EA7">
              <w:rPr>
                <w:rFonts w:cs="Times New Roman"/>
                <w:color w:val="auto"/>
                <w:sz w:val="22"/>
              </w:rPr>
              <w:t>- Thống nhất tiếp thu bổ sung vào phần căn cứ.</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C970B3" w:rsidRPr="00BB4EA7" w:rsidRDefault="00C970B3" w:rsidP="00C37819">
            <w:pPr>
              <w:contextualSpacing/>
              <w:rPr>
                <w:rFonts w:cs="Times New Roman"/>
                <w:b/>
                <w:color w:val="auto"/>
                <w:kern w:val="2"/>
                <w:sz w:val="22"/>
              </w:rPr>
            </w:pPr>
            <w:r w:rsidRPr="00BB4EA7">
              <w:rPr>
                <w:rFonts w:cs="Times New Roman"/>
                <w:b/>
                <w:color w:val="auto"/>
                <w:kern w:val="2"/>
                <w:sz w:val="22"/>
              </w:rPr>
              <w:t>Điều 1. Phạm vi điều chỉnh</w:t>
            </w:r>
          </w:p>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 xml:space="preserve">Nghị định này quy định về kinh doanh, điều kiện kinh doanh và việc cấp, thu hồi Giấy phép kinh doanh vận tải bằng xe ô tô, bằng xe bốn bánh có gắn động cơ; cấp, thu hồi phù hiệu; quy định về hoạt động vận tải nội bộ bằng xe ô tô, xe bốn bánh có gắn động cơ; quy định về bến xe; quy định trình tự, thủ tục cấp, cấp lại, thu hồi giấy phép vận tải đường bộ quốc tế, giấy phép liên vận cho đơn vị kinh doanh vận tải và phương </w:t>
            </w:r>
            <w:r w:rsidRPr="00BB4EA7">
              <w:rPr>
                <w:rFonts w:cs="Times New Roman"/>
                <w:color w:val="auto"/>
                <w:sz w:val="22"/>
              </w:rPr>
              <w:lastRenderedPageBreak/>
              <w:t>tiện; gia hạn thời gian lưu hành cho phương tiện của nước ngoài tại Việt Nam tham gia vận chuyển người, hàng hóa giữa Việt Nam với các nước theo quy định của các điều ước quốc tế về vận tải đường bộ qua biên giới mà Việt Nam là thành viên.</w:t>
            </w: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lastRenderedPageBreak/>
              <w:t xml:space="preserve">Thanh tra Bộ </w:t>
            </w:r>
            <w:r w:rsidRPr="00BB4EA7">
              <w:rPr>
                <w:rFonts w:cs="Times New Roman"/>
                <w:color w:val="auto"/>
                <w:sz w:val="22"/>
              </w:rPr>
              <w:t>(1053/TTr-PCN ngày 20/9/2024)</w:t>
            </w:r>
          </w:p>
          <w:p w:rsidR="00C970B3" w:rsidRPr="00BB4EA7" w:rsidRDefault="00C970B3" w:rsidP="00C37819">
            <w:pPr>
              <w:contextualSpacing/>
              <w:jc w:val="center"/>
              <w:rPr>
                <w:rFonts w:cs="Times New Roman"/>
                <w:b/>
                <w:color w:val="auto"/>
                <w:sz w:val="22"/>
              </w:rPr>
            </w:pPr>
            <w:r w:rsidRPr="00BB4EA7">
              <w:rPr>
                <w:rFonts w:cs="Times New Roman"/>
                <w:color w:val="auto"/>
                <w:sz w:val="22"/>
              </w:rPr>
              <w:t>Sở GTVT Hà Giang</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 xml:space="preserve"> </w:t>
            </w:r>
            <w:r w:rsidRPr="00BB4EA7">
              <w:rPr>
                <w:rFonts w:cs="Times New Roman"/>
                <w:color w:val="auto"/>
                <w:sz w:val="22"/>
                <w:lang w:val="vi"/>
              </w:rPr>
              <w:t xml:space="preserve">Tại Điều 1 </w:t>
            </w:r>
            <w:r w:rsidRPr="00BB4EA7">
              <w:rPr>
                <w:rFonts w:cs="Times New Roman"/>
                <w:color w:val="auto"/>
                <w:sz w:val="22"/>
              </w:rPr>
              <w:t>đ</w:t>
            </w:r>
            <w:r w:rsidRPr="00BB4EA7">
              <w:rPr>
                <w:rFonts w:cs="Times New Roman"/>
                <w:color w:val="auto"/>
                <w:sz w:val="22"/>
                <w:lang w:val="vi"/>
              </w:rPr>
              <w:t>ề nghị bỏ cụm từ “quy định về bến xe”, do theo quy định tại điểm c khoản 1 và khoản 5 Điều 39 Luật Đường bộ thì hoạt động của bến xe thuộc thẩm quyền quy định của Bộ trưởng Bộ GTVT.</w:t>
            </w:r>
          </w:p>
          <w:p w:rsidR="00C970B3" w:rsidRPr="00BB4EA7" w:rsidRDefault="00C970B3" w:rsidP="00C37819">
            <w:pPr>
              <w:contextualSpacing/>
              <w:rPr>
                <w:rFonts w:cs="Times New Roman"/>
                <w:color w:val="auto"/>
                <w:sz w:val="22"/>
              </w:rPr>
            </w:pP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Nội dung này đề nghị giữ nguyên để bảo đảm thực hiện quy định tại khoản 5 Điều 39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contextualSpacing/>
              <w:rPr>
                <w:rFonts w:cs="Times New Roman"/>
                <w:b/>
                <w:color w:val="auto"/>
                <w:kern w:val="2"/>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Tại </w:t>
            </w:r>
            <w:r w:rsidRPr="00BB4EA7">
              <w:rPr>
                <w:rFonts w:cs="Times New Roman"/>
                <w:color w:val="auto"/>
                <w:sz w:val="22"/>
                <w:lang w:val="vi"/>
              </w:rPr>
              <w:t>Điều 1</w:t>
            </w:r>
            <w:r w:rsidRPr="00BB4EA7">
              <w:rPr>
                <w:rFonts w:cs="Times New Roman"/>
                <w:color w:val="auto"/>
                <w:sz w:val="22"/>
              </w:rPr>
              <w:t xml:space="preserve"> </w:t>
            </w:r>
            <w:r w:rsidRPr="00BB4EA7">
              <w:rPr>
                <w:rFonts w:cs="Times New Roman"/>
                <w:color w:val="auto"/>
                <w:sz w:val="22"/>
                <w:lang w:val="vi"/>
              </w:rPr>
              <w:t xml:space="preserve">đề nghị xem xét lại phạm vi điều chỉnh của Nghị định này “quy định về bến xe” vì theo quy định tại điểm c khoản 1 và khoản 5 Điều 39 </w:t>
            </w:r>
            <w:r w:rsidRPr="00BB4EA7">
              <w:rPr>
                <w:rFonts w:cs="Times New Roman"/>
                <w:color w:val="auto"/>
                <w:sz w:val="22"/>
                <w:lang w:val="vi"/>
              </w:rPr>
              <w:lastRenderedPageBreak/>
              <w:t>Luật Đường bộ thì hoạt động của bến xe thuộc thẩm quyền quy định của Bộ trưởng Bộ Giao thông vận tải</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lastRenderedPageBreak/>
              <w:t xml:space="preserve">Tiếp thu nội dung quy định về bến xe và đưa ra khỏi Nghị định và dự thảo trong Thông tư của Bộ trưởng Bộ GTVT. Cụ thể đưa Điều 23 và </w:t>
            </w:r>
            <w:r w:rsidRPr="00BB4EA7">
              <w:rPr>
                <w:rFonts w:cs="Times New Roman"/>
                <w:color w:val="auto"/>
                <w:sz w:val="22"/>
              </w:rPr>
              <w:lastRenderedPageBreak/>
              <w:t>Điều 79 quy định vào Thông tư của Bộ trưởng Bộ GTVT.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contextualSpacing/>
              <w:rPr>
                <w:rFonts w:cs="Times New Roman"/>
                <w:b/>
                <w:color w:val="auto"/>
                <w:kern w:val="2"/>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Văn hóa, Thể thao và Du lịch </w:t>
            </w:r>
            <w:r w:rsidRPr="00BB4EA7">
              <w:rPr>
                <w:rFonts w:cs="Times New Roman"/>
                <w:color w:val="auto"/>
                <w:sz w:val="22"/>
              </w:rPr>
              <w:t>(2034/CDLQGVN-QLLH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Điều 1 Dự thảo Nghị định quy định chi tiết Điều 56 Luật Đường bộ về hoạt động vận tải đường bộ. Theo Điều 1, phạm vi điều chỉnh của dự thảo Nghị định bao gồm “quy định về bến xe”. Tuy nhiên, “bến xe” không thuộc nội dung quy định tại Điều 56 Luật Đường bộ. Mặt khác, khoản 5 Điều 39 Luật Đường bộ giao “Bộ trưởng Bộ Giao thông vận tải quy định về </w:t>
            </w:r>
            <w:r w:rsidRPr="00BB4EA7">
              <w:rPr>
                <w:rFonts w:cs="Times New Roman"/>
                <w:b/>
                <w:color w:val="auto"/>
                <w:sz w:val="22"/>
                <w:lang w:val="vi"/>
              </w:rPr>
              <w:t>hoạt động của bến xe</w:t>
            </w:r>
            <w:r w:rsidRPr="00BB4EA7">
              <w:rPr>
                <w:rFonts w:cs="Times New Roman"/>
                <w:color w:val="auto"/>
                <w:sz w:val="22"/>
                <w:lang w:val="vi"/>
              </w:rPr>
              <w:t xml:space="preserve">, bãi đỗ xe, trạm dừng nghỉ, điểm dừng xe, trạm thu phí đường bộ, công trình kiểm soát tải trọng xe trên đường bộ; quy định </w:t>
            </w:r>
            <w:r w:rsidRPr="00BB4EA7">
              <w:rPr>
                <w:rFonts w:cs="Times New Roman"/>
                <w:b/>
                <w:color w:val="auto"/>
                <w:sz w:val="22"/>
                <w:lang w:val="vi"/>
              </w:rPr>
              <w:t>trình tự, thủ tục đưa bến xe, trạm dừng nghỉ vào khai thác</w:t>
            </w:r>
            <w:r w:rsidRPr="00BB4EA7">
              <w:rPr>
                <w:rFonts w:cs="Times New Roman"/>
                <w:color w:val="auto"/>
                <w:sz w:val="22"/>
                <w:lang w:val="vi"/>
              </w:rPr>
              <w:t>”. Do vậy, cần rà soát, bỏ các quy định về bến xe ra khỏi dự thảo Nghị định.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Tiếp thu nội dung quy định về bến xe và đưa ra khỏi Nghị định và dự thảo trong Thông tư của Bộ trưởng Bộ GTVT.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r w:rsidRPr="00BB4EA7">
              <w:rPr>
                <w:b/>
                <w:bCs/>
                <w:color w:val="auto"/>
                <w:sz w:val="22"/>
                <w:szCs w:val="22"/>
                <w:lang w:val="vi"/>
              </w:rPr>
              <w:t>Điều 2. Đối tượng áp dụng</w:t>
            </w:r>
          </w:p>
          <w:p w:rsidR="00C970B3" w:rsidRPr="00BB4EA7" w:rsidRDefault="00C970B3" w:rsidP="00C37819">
            <w:pPr>
              <w:autoSpaceDE w:val="0"/>
              <w:autoSpaceDN w:val="0"/>
              <w:adjustRightInd w:val="0"/>
              <w:contextualSpacing/>
              <w:rPr>
                <w:rFonts w:cs="Times New Roman"/>
                <w:color w:val="auto"/>
                <w:sz w:val="22"/>
                <w:lang w:val="vi"/>
              </w:rPr>
            </w:pPr>
            <w:r w:rsidRPr="00BB4EA7">
              <w:rPr>
                <w:rFonts w:cs="Times New Roman"/>
                <w:color w:val="auto"/>
                <w:sz w:val="22"/>
                <w:lang w:val="vi"/>
              </w:rPr>
              <w:t>Nghị định này áp dụng đối với tổ chức, cá nhân kinh doanh hoặc liên quan đến hoạt động vận tải bằng xe ô tô, xe bốn bánh có gắn động cơ; áp dụng đối với cơ quan, tổ chức, cá nhân có liên quan đến hoạt động vận tải đường bộ qua biên giới giữa Việt Nam với các nước theo quy định của các điều ước quốc tế mà Việt Nam là thành viên.</w:t>
            </w:r>
          </w:p>
          <w:p w:rsidR="00C970B3" w:rsidRPr="00BB4EA7" w:rsidRDefault="00C970B3" w:rsidP="00C37819">
            <w:pPr>
              <w:autoSpaceDE w:val="0"/>
              <w:autoSpaceDN w:val="0"/>
              <w:adjustRightInd w:val="0"/>
              <w:contextualSpacing/>
              <w:rPr>
                <w:rFonts w:eastAsia="Times New Roman" w:cs="Times New Roman"/>
                <w:color w:val="auto"/>
                <w:sz w:val="22"/>
                <w:lang w:val="vi"/>
              </w:rPr>
            </w:pPr>
            <w:r w:rsidRPr="00BB4EA7">
              <w:rPr>
                <w:rFonts w:cs="Times New Roman"/>
                <w:color w:val="auto"/>
                <w:sz w:val="22"/>
                <w:lang w:val="vi"/>
              </w:rPr>
              <w:t>Nghị định này không áp dụng đối với các đối tượng được miễn giấy phép theo quy định của các điều ước quốc tế về vận tải đường bộ qua biên giới mà Việt Nam là thành viên.</w:t>
            </w: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Sở</w:t>
            </w:r>
            <w:r w:rsidRPr="00BB4EA7">
              <w:rPr>
                <w:rFonts w:cs="Times New Roman"/>
                <w:color w:val="auto"/>
                <w:sz w:val="22"/>
                <w:lang w:val="vi"/>
              </w:rPr>
              <w:t xml:space="preserve"> </w:t>
            </w:r>
            <w:r w:rsidRPr="00BB4EA7">
              <w:rPr>
                <w:rFonts w:cs="Times New Roman"/>
                <w:b/>
                <w:color w:val="auto"/>
                <w:sz w:val="22"/>
                <w:lang w:val="vi"/>
              </w:rPr>
              <w:t>GTVT Hưng Yên</w:t>
            </w:r>
            <w:r w:rsidRPr="00BB4EA7">
              <w:rPr>
                <w:rFonts w:cs="Times New Roman"/>
                <w:color w:val="auto"/>
                <w:sz w:val="22"/>
                <w:lang w:val="vi"/>
              </w:rPr>
              <w:t xml:space="preserve"> (2984/SGTVT-QLVT ngày 19/9/2024)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Tại Điều 2 đề nghị bổ sung cụm từ </w:t>
            </w:r>
            <w:r w:rsidRPr="00BB4EA7">
              <w:rPr>
                <w:rFonts w:cs="Times New Roman"/>
                <w:i/>
                <w:color w:val="auto"/>
                <w:sz w:val="22"/>
                <w:lang w:val="vi"/>
              </w:rPr>
              <w:t xml:space="preserve">“Tổ chức, cá nhân hoạt động vận tải nội bộ” </w:t>
            </w:r>
            <w:r w:rsidRPr="00BB4EA7">
              <w:rPr>
                <w:rFonts w:cs="Times New Roman"/>
                <w:color w:val="auto"/>
                <w:sz w:val="22"/>
                <w:lang w:val="vi"/>
              </w:rPr>
              <w:t xml:space="preserve">vào sau cụm từ </w:t>
            </w:r>
            <w:r w:rsidRPr="00BB4EA7">
              <w:rPr>
                <w:rFonts w:cs="Times New Roman"/>
                <w:i/>
                <w:color w:val="auto"/>
                <w:sz w:val="22"/>
                <w:lang w:val="vi"/>
              </w:rPr>
              <w:t xml:space="preserve">“xe bốn bánh có gắn động cơ” </w:t>
            </w:r>
            <w:r w:rsidRPr="00BB4EA7">
              <w:rPr>
                <w:rFonts w:cs="Times New Roman"/>
                <w:color w:val="auto"/>
                <w:sz w:val="22"/>
                <w:lang w:val="vi"/>
              </w:rPr>
              <w:t>do thiếu đối tượng này.</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Nội dung này đã có cụm từ “hoặc liên quan đến hoạt động vận tải bằng xe ô tô, bằng xe bốn bánh có gắn động cơ”. Vì vậy đề nghị giữ nguyên quy định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C970B3" w:rsidRPr="00BB4EA7" w:rsidRDefault="00C970B3" w:rsidP="00C37819">
            <w:pPr>
              <w:contextualSpacing/>
              <w:rPr>
                <w:rFonts w:cs="Times New Roman"/>
                <w:b/>
                <w:color w:val="auto"/>
                <w:sz w:val="22"/>
              </w:rPr>
            </w:pPr>
            <w:r w:rsidRPr="00BB4EA7">
              <w:rPr>
                <w:rFonts w:cs="Times New Roman"/>
                <w:color w:val="auto"/>
                <w:sz w:val="22"/>
                <w:lang w:val="vi"/>
              </w:rPr>
              <w:t>Tại Điều 2</w:t>
            </w:r>
            <w:r w:rsidRPr="00BB4EA7">
              <w:rPr>
                <w:rFonts w:cs="Times New Roman"/>
                <w:color w:val="auto"/>
                <w:sz w:val="22"/>
              </w:rPr>
              <w:t xml:space="preserve"> đ</w:t>
            </w:r>
            <w:r w:rsidRPr="00BB4EA7">
              <w:rPr>
                <w:rFonts w:cs="Times New Roman"/>
                <w:color w:val="auto"/>
                <w:sz w:val="22"/>
                <w:lang w:val="vi"/>
              </w:rPr>
              <w:t>ề nghị bỏ cụm từ “áp dụng đối với” sau dấu chấm phẩm của đoạn 1.</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Đề nghị soạn thảo lại</w:t>
            </w:r>
            <w:r w:rsidRPr="00BB4EA7">
              <w:rPr>
                <w:rFonts w:cs="Times New Roman"/>
                <w:color w:val="auto"/>
                <w:sz w:val="22"/>
                <w:lang w:val="vi"/>
              </w:rPr>
              <w:t xml:space="preserve"> kết cấu điều </w:t>
            </w:r>
            <w:r w:rsidRPr="00BB4EA7">
              <w:rPr>
                <w:rFonts w:cs="Times New Roman"/>
                <w:color w:val="auto"/>
                <w:sz w:val="22"/>
              </w:rPr>
              <w:t>2</w:t>
            </w:r>
            <w:r w:rsidRPr="00BB4EA7">
              <w:rPr>
                <w:rFonts w:cs="Times New Roman"/>
                <w:color w:val="auto"/>
                <w:sz w:val="22"/>
                <w:lang w:val="vi"/>
              </w:rPr>
              <w:t xml:space="preserve"> thành các khoản để thuận tiện cho việc dẫn chiếu.</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Đoạn 1: đề nghị bỏ đoạn “áp dụng đối với cơ quan, tổ chức, cá nhân liên quan đến” trước cụm từ hoạt động vận tải đường bộ qua biên giới vì trùng lặp.</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Đoạn 2: đề nghị làm rõ “các đối tượng được miễn giấy phép” là giấy phép gì </w:t>
            </w:r>
            <w:r w:rsidRPr="00BB4EA7">
              <w:rPr>
                <w:rFonts w:cs="Times New Roman"/>
                <w:color w:val="auto"/>
                <w:sz w:val="22"/>
                <w:lang w:val="vi"/>
              </w:rPr>
              <w:lastRenderedPageBreak/>
              <w:t>để đảm bảo tính rõ ràng trong việc xác định dối tượng áp dụng Nghị định.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lastRenderedPageBreak/>
              <w:t>Tiếp thu ý kiến bố cục lại Điều 2 thành 2 khoản và sửa đổi lại phù hợp theo góp ý.</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Việc miễn các giấy phép được quy định chi tiết trong các điều ước quốc tế.</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r w:rsidRPr="00BB4EA7">
              <w:rPr>
                <w:b/>
                <w:bCs/>
                <w:color w:val="auto"/>
                <w:sz w:val="22"/>
                <w:szCs w:val="22"/>
                <w:lang w:val="vi"/>
              </w:rPr>
              <w:t>Điều 3. Giải thích từ ngữ</w:t>
            </w:r>
          </w:p>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r w:rsidRPr="00BB4EA7">
              <w:rPr>
                <w:bCs/>
                <w:color w:val="auto"/>
                <w:sz w:val="22"/>
                <w:szCs w:val="22"/>
                <w:lang w:val="vi" w:bidi="vi-VN"/>
              </w:rPr>
              <w:t>Trong Nghị định này, các từ ngữ dưới đây được hiểu như sau:</w:t>
            </w:r>
          </w:p>
        </w:tc>
        <w:tc>
          <w:tcPr>
            <w:tcW w:w="878" w:type="pct"/>
          </w:tcPr>
          <w:p w:rsidR="00C970B3" w:rsidRPr="00BB4EA7" w:rsidRDefault="00C970B3" w:rsidP="00C37819">
            <w:pPr>
              <w:contextualSpacing/>
              <w:jc w:val="center"/>
              <w:rPr>
                <w:rFonts w:eastAsia="Calibri" w:cs="Times New Roman"/>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(747/KHCN&amp;MT ngày 04/9/2024)</w:t>
            </w:r>
          </w:p>
        </w:tc>
        <w:tc>
          <w:tcPr>
            <w:tcW w:w="1268" w:type="pct"/>
          </w:tcPr>
          <w:p w:rsidR="00C970B3" w:rsidRPr="00BB4EA7" w:rsidRDefault="00C970B3" w:rsidP="00C37819">
            <w:pPr>
              <w:contextualSpacing/>
              <w:rPr>
                <w:rFonts w:eastAsia="Calibri" w:cs="Times New Roman"/>
                <w:color w:val="auto"/>
                <w:sz w:val="22"/>
                <w:lang w:val="vi"/>
              </w:rPr>
            </w:pPr>
            <w:r w:rsidRPr="00BB4EA7">
              <w:rPr>
                <w:rFonts w:eastAsia="Calibri" w:cs="Times New Roman"/>
                <w:color w:val="auto"/>
                <w:sz w:val="22"/>
                <w:lang w:val="vi"/>
              </w:rPr>
              <w:t>Tại Điều 3, 4 đã dùng cụm từ "Đơn vị kinh doanh vận tải" thay thế cho "Doanh nghiệp, hợp tác xã" tuy nhiên tại khoản 1 Điều 5, điểm c khoản 4 Điều 6… vẫn sử dụng cụm từ "Doanh nghiệp, hợp tác xã, hộ kinh doanh". Vì vậy đề nghị cơ quan soạn thảo xem xét lại việc sử dụng các cụm từ để bảo đảm tính thống nhất trong toàn bộ dự thảo Nghị định.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Cụm từ “Doanh nghiệp, Hợp tác xã” được sử dụng tại Điều 9, Điều 10 để quy định đối với hoạt động kinh doanh vận tải xe bốn bánh có gắn động cơ phù hợp với quy định của Luật Đường bộ.</w:t>
            </w: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eastAsia="Calibri" w:cs="Times New Roman"/>
                <w:color w:val="auto"/>
                <w:sz w:val="22"/>
                <w:lang w:val="vi"/>
              </w:rPr>
            </w:pPr>
            <w:r w:rsidRPr="00BB4EA7">
              <w:rPr>
                <w:rFonts w:eastAsia="Calibri" w:cs="Times New Roman"/>
                <w:b/>
                <w:color w:val="auto"/>
                <w:sz w:val="22"/>
                <w:lang w:val="vi"/>
              </w:rPr>
              <w:t xml:space="preserve">Vụ KHCN&amp;MT </w:t>
            </w:r>
            <w:r w:rsidRPr="00BB4EA7">
              <w:rPr>
                <w:rFonts w:eastAsia="Calibri" w:cs="Times New Roman"/>
                <w:color w:val="auto"/>
                <w:sz w:val="22"/>
                <w:lang w:val="vi"/>
              </w:rPr>
              <w:t>(747/KHCN&amp;MT ngày 04/9/2024)</w:t>
            </w:r>
          </w:p>
        </w:tc>
        <w:tc>
          <w:tcPr>
            <w:tcW w:w="1268" w:type="pct"/>
          </w:tcPr>
          <w:p w:rsidR="00C970B3" w:rsidRPr="00BB4EA7" w:rsidRDefault="00C970B3" w:rsidP="00C37819">
            <w:pPr>
              <w:contextualSpacing/>
              <w:rPr>
                <w:rFonts w:eastAsia="Calibri" w:cs="Times New Roman"/>
                <w:color w:val="auto"/>
                <w:sz w:val="22"/>
                <w:lang w:val="vi"/>
              </w:rPr>
            </w:pPr>
            <w:r w:rsidRPr="00BB4EA7">
              <w:rPr>
                <w:rFonts w:cs="Times New Roman"/>
                <w:color w:val="auto"/>
                <w:sz w:val="22"/>
                <w:lang w:val="vi"/>
              </w:rPr>
              <w:t>Đề</w:t>
            </w:r>
            <w:r w:rsidRPr="00BB4EA7">
              <w:rPr>
                <w:rFonts w:cs="Times New Roman"/>
                <w:color w:val="auto"/>
                <w:spacing w:val="-10"/>
                <w:sz w:val="22"/>
                <w:lang w:val="vi"/>
              </w:rPr>
              <w:t xml:space="preserve"> </w:t>
            </w:r>
            <w:r w:rsidRPr="00BB4EA7">
              <w:rPr>
                <w:rFonts w:cs="Times New Roman"/>
                <w:color w:val="auto"/>
                <w:sz w:val="22"/>
                <w:lang w:val="vi"/>
              </w:rPr>
              <w:t>nghị</w:t>
            </w:r>
            <w:r w:rsidRPr="00BB4EA7">
              <w:rPr>
                <w:rFonts w:cs="Times New Roman"/>
                <w:color w:val="auto"/>
                <w:spacing w:val="-10"/>
                <w:sz w:val="22"/>
                <w:lang w:val="vi"/>
              </w:rPr>
              <w:t xml:space="preserve"> </w:t>
            </w:r>
            <w:r w:rsidRPr="00BB4EA7">
              <w:rPr>
                <w:rFonts w:cs="Times New Roman"/>
                <w:color w:val="auto"/>
                <w:sz w:val="22"/>
                <w:lang w:val="vi"/>
              </w:rPr>
              <w:t>bổ</w:t>
            </w:r>
            <w:r w:rsidRPr="00BB4EA7">
              <w:rPr>
                <w:rFonts w:cs="Times New Roman"/>
                <w:color w:val="auto"/>
                <w:spacing w:val="-10"/>
                <w:sz w:val="22"/>
                <w:lang w:val="vi"/>
              </w:rPr>
              <w:t xml:space="preserve"> </w:t>
            </w:r>
            <w:r w:rsidRPr="00BB4EA7">
              <w:rPr>
                <w:rFonts w:cs="Times New Roman"/>
                <w:color w:val="auto"/>
                <w:sz w:val="22"/>
                <w:lang w:val="vi"/>
              </w:rPr>
              <w:t>sung</w:t>
            </w:r>
            <w:r w:rsidRPr="00BB4EA7">
              <w:rPr>
                <w:rFonts w:cs="Times New Roman"/>
                <w:color w:val="auto"/>
                <w:spacing w:val="-10"/>
                <w:sz w:val="22"/>
                <w:lang w:val="vi"/>
              </w:rPr>
              <w:t xml:space="preserve"> </w:t>
            </w:r>
            <w:r w:rsidRPr="00BB4EA7">
              <w:rPr>
                <w:rFonts w:cs="Times New Roman"/>
                <w:color w:val="auto"/>
                <w:sz w:val="22"/>
                <w:lang w:val="vi"/>
              </w:rPr>
              <w:t>giải</w:t>
            </w:r>
            <w:r w:rsidRPr="00BB4EA7">
              <w:rPr>
                <w:rFonts w:cs="Times New Roman"/>
                <w:color w:val="auto"/>
                <w:spacing w:val="-10"/>
                <w:sz w:val="22"/>
                <w:lang w:val="vi"/>
              </w:rPr>
              <w:t xml:space="preserve"> </w:t>
            </w:r>
            <w:r w:rsidRPr="00BB4EA7">
              <w:rPr>
                <w:rFonts w:cs="Times New Roman"/>
                <w:color w:val="auto"/>
                <w:sz w:val="22"/>
                <w:lang w:val="vi"/>
              </w:rPr>
              <w:t>thích</w:t>
            </w:r>
            <w:r w:rsidRPr="00BB4EA7">
              <w:rPr>
                <w:rFonts w:cs="Times New Roman"/>
                <w:color w:val="auto"/>
                <w:spacing w:val="-10"/>
                <w:sz w:val="22"/>
                <w:lang w:val="vi"/>
              </w:rPr>
              <w:t xml:space="preserve"> </w:t>
            </w:r>
            <w:r w:rsidRPr="00BB4EA7">
              <w:rPr>
                <w:rFonts w:cs="Times New Roman"/>
                <w:color w:val="auto"/>
                <w:sz w:val="22"/>
                <w:lang w:val="vi"/>
              </w:rPr>
              <w:t>từ</w:t>
            </w:r>
            <w:r w:rsidRPr="00BB4EA7">
              <w:rPr>
                <w:rFonts w:cs="Times New Roman"/>
                <w:color w:val="auto"/>
                <w:spacing w:val="-10"/>
                <w:sz w:val="22"/>
                <w:lang w:val="vi"/>
              </w:rPr>
              <w:t xml:space="preserve"> </w:t>
            </w:r>
            <w:r w:rsidRPr="00BB4EA7">
              <w:rPr>
                <w:rFonts w:cs="Times New Roman"/>
                <w:color w:val="auto"/>
                <w:sz w:val="22"/>
                <w:lang w:val="vi"/>
              </w:rPr>
              <w:t>ngữ</w:t>
            </w:r>
            <w:r w:rsidRPr="00BB4EA7">
              <w:rPr>
                <w:rFonts w:cs="Times New Roman"/>
                <w:color w:val="auto"/>
                <w:spacing w:val="-10"/>
                <w:sz w:val="22"/>
                <w:lang w:val="vi"/>
              </w:rPr>
              <w:t xml:space="preserve"> </w:t>
            </w:r>
            <w:r w:rsidRPr="00BB4EA7">
              <w:rPr>
                <w:rFonts w:cs="Times New Roman"/>
                <w:color w:val="auto"/>
                <w:sz w:val="22"/>
                <w:lang w:val="vi"/>
              </w:rPr>
              <w:t>“Trạm</w:t>
            </w:r>
            <w:r w:rsidRPr="00BB4EA7">
              <w:rPr>
                <w:rFonts w:cs="Times New Roman"/>
                <w:color w:val="auto"/>
                <w:spacing w:val="-10"/>
                <w:sz w:val="22"/>
                <w:lang w:val="vi"/>
              </w:rPr>
              <w:t xml:space="preserve"> </w:t>
            </w:r>
            <w:r w:rsidRPr="00BB4EA7">
              <w:rPr>
                <w:rFonts w:cs="Times New Roman"/>
                <w:color w:val="auto"/>
                <w:sz w:val="22"/>
                <w:lang w:val="vi"/>
              </w:rPr>
              <w:t>dừng</w:t>
            </w:r>
            <w:r w:rsidRPr="00BB4EA7">
              <w:rPr>
                <w:rFonts w:cs="Times New Roman"/>
                <w:color w:val="auto"/>
                <w:spacing w:val="-10"/>
                <w:sz w:val="22"/>
                <w:lang w:val="vi"/>
              </w:rPr>
              <w:t xml:space="preserve"> </w:t>
            </w:r>
            <w:r w:rsidRPr="00BB4EA7">
              <w:rPr>
                <w:rFonts w:cs="Times New Roman"/>
                <w:color w:val="auto"/>
                <w:sz w:val="22"/>
                <w:lang w:val="vi"/>
              </w:rPr>
              <w:t>nghỉ”</w:t>
            </w:r>
            <w:r w:rsidRPr="00BB4EA7">
              <w:rPr>
                <w:rFonts w:cs="Times New Roman"/>
                <w:color w:val="auto"/>
                <w:spacing w:val="-10"/>
                <w:sz w:val="22"/>
                <w:lang w:val="vi"/>
              </w:rPr>
              <w:t xml:space="preserve"> </w:t>
            </w:r>
            <w:r w:rsidRPr="00BB4EA7">
              <w:rPr>
                <w:rFonts w:cs="Times New Roman"/>
                <w:color w:val="auto"/>
                <w:sz w:val="22"/>
                <w:lang w:val="vi"/>
              </w:rPr>
              <w:t>tại</w:t>
            </w:r>
            <w:r w:rsidRPr="00BB4EA7">
              <w:rPr>
                <w:rFonts w:cs="Times New Roman"/>
                <w:color w:val="auto"/>
                <w:spacing w:val="-10"/>
                <w:sz w:val="22"/>
                <w:lang w:val="vi"/>
              </w:rPr>
              <w:t xml:space="preserve"> </w:t>
            </w:r>
            <w:r w:rsidRPr="00BB4EA7">
              <w:rPr>
                <w:rFonts w:cs="Times New Roman"/>
                <w:color w:val="auto"/>
                <w:sz w:val="22"/>
                <w:lang w:val="vi"/>
              </w:rPr>
              <w:t>Điều</w:t>
            </w:r>
            <w:r w:rsidRPr="00BB4EA7">
              <w:rPr>
                <w:rFonts w:cs="Times New Roman"/>
                <w:color w:val="auto"/>
                <w:spacing w:val="-10"/>
                <w:sz w:val="22"/>
                <w:lang w:val="vi"/>
              </w:rPr>
              <w:t xml:space="preserve"> </w:t>
            </w:r>
            <w:r w:rsidRPr="00BB4EA7">
              <w:rPr>
                <w:rFonts w:cs="Times New Roman"/>
                <w:color w:val="auto"/>
                <w:sz w:val="22"/>
                <w:lang w:val="vi"/>
              </w:rPr>
              <w:t>3</w:t>
            </w:r>
            <w:r w:rsidRPr="00BB4EA7">
              <w:rPr>
                <w:rFonts w:cs="Times New Roman"/>
                <w:color w:val="auto"/>
                <w:spacing w:val="-10"/>
                <w:sz w:val="22"/>
                <w:lang w:val="vi"/>
              </w:rPr>
              <w:t xml:space="preserve"> </w:t>
            </w:r>
            <w:r w:rsidRPr="00BB4EA7">
              <w:rPr>
                <w:rFonts w:cs="Times New Roman"/>
                <w:color w:val="auto"/>
                <w:sz w:val="22"/>
                <w:lang w:val="vi"/>
              </w:rPr>
              <w:t>để</w:t>
            </w:r>
            <w:r w:rsidRPr="00BB4EA7">
              <w:rPr>
                <w:rFonts w:cs="Times New Roman"/>
                <w:color w:val="auto"/>
                <w:spacing w:val="-10"/>
                <w:sz w:val="22"/>
                <w:lang w:val="vi"/>
              </w:rPr>
              <w:t xml:space="preserve"> </w:t>
            </w:r>
            <w:r w:rsidRPr="00BB4EA7">
              <w:rPr>
                <w:rFonts w:cs="Times New Roman"/>
                <w:color w:val="auto"/>
                <w:sz w:val="22"/>
                <w:lang w:val="vi"/>
              </w:rPr>
              <w:t>làm</w:t>
            </w:r>
            <w:r w:rsidRPr="00BB4EA7">
              <w:rPr>
                <w:rFonts w:cs="Times New Roman"/>
                <w:color w:val="auto"/>
                <w:spacing w:val="-10"/>
                <w:sz w:val="22"/>
                <w:lang w:val="vi"/>
              </w:rPr>
              <w:t xml:space="preserve"> </w:t>
            </w:r>
            <w:r w:rsidRPr="00BB4EA7">
              <w:rPr>
                <w:rFonts w:cs="Times New Roman"/>
                <w:color w:val="auto"/>
                <w:sz w:val="22"/>
                <w:lang w:val="vi"/>
              </w:rPr>
              <w:t>căn cứ thực hiện quy định tại khoản 2 Điều 63 dự thảo Nghị định.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Định nghĩa “Trạm dừng nghỉ” đã được quy định tại Khoản 10 Điều 3 Dự thảo Thông tư quy định về tổ chức, quản lý hoạt động vận tải bằng xe ô tô và dịch vụ hỗ trợ vận tải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rPr>
                <w:rFonts w:cs="Times New Roman"/>
                <w:b/>
                <w:color w:val="auto"/>
                <w:sz w:val="22"/>
                <w:lang w:val="vi"/>
              </w:rPr>
            </w:pPr>
            <w:r w:rsidRPr="00BB4EA7">
              <w:rPr>
                <w:rFonts w:cs="Times New Roman"/>
                <w:b/>
                <w:color w:val="auto"/>
                <w:sz w:val="22"/>
                <w:lang w:val="vi"/>
              </w:rPr>
              <w:t>Sở GTVT Lạng Sơn</w:t>
            </w:r>
          </w:p>
          <w:p w:rsidR="00C970B3" w:rsidRPr="00BB4EA7" w:rsidRDefault="00C970B3" w:rsidP="00C37819">
            <w:pPr>
              <w:contextualSpacing/>
              <w:jc w:val="center"/>
              <w:rPr>
                <w:rFonts w:eastAsia="Calibri" w:cs="Times New Roman"/>
                <w:color w:val="auto"/>
                <w:sz w:val="22"/>
                <w:lang w:val="vi"/>
              </w:rPr>
            </w:pPr>
            <w:r w:rsidRPr="00BB4EA7">
              <w:rPr>
                <w:rFonts w:cs="Times New Roman"/>
                <w:b/>
                <w:color w:val="auto"/>
                <w:sz w:val="22"/>
                <w:lang w:val="vi"/>
              </w:rPr>
              <w:t xml:space="preserve">UBND tỉnh Thanh Hóa, Sở GTVT Thanh Hóa </w:t>
            </w:r>
            <w:r w:rsidRPr="00BB4EA7">
              <w:rPr>
                <w:rFonts w:cs="Times New Roman"/>
                <w:color w:val="auto"/>
                <w:sz w:val="22"/>
                <w:lang w:val="vi"/>
              </w:rPr>
              <w:t>(5801/SGTVT-QLVT ngày 20/9/2024) cùng ý kiến 1</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1. Đề nghị xem xét, bổ sung nội dung khái nhiệm “Đơn vị kinh doanh vận tải bao gồm: Doanh nghiệp, hợp tác xã, hộ kinh doanh kinh doanh vận tải bằng xe ô tô” để đảm bảo thống nhất khái niệm, dễ hiểu, dễ quản lý khi triển khai thực hiện.</w:t>
            </w:r>
          </w:p>
          <w:p w:rsidR="00C970B3" w:rsidRPr="00BB4EA7" w:rsidRDefault="00C970B3" w:rsidP="00C37819">
            <w:pPr>
              <w:contextualSpacing/>
              <w:rPr>
                <w:rFonts w:eastAsia="Calibri" w:cs="Times New Roman"/>
                <w:color w:val="auto"/>
                <w:sz w:val="22"/>
                <w:lang w:val="vi"/>
              </w:rPr>
            </w:pPr>
            <w:r w:rsidRPr="00BB4EA7">
              <w:rPr>
                <w:rFonts w:cs="Times New Roman"/>
                <w:color w:val="auto"/>
                <w:sz w:val="22"/>
                <w:lang w:val="vi"/>
              </w:rPr>
              <w:t>2. Thay đổi toàn bộ cụm từ “Doanh nghiệp, hợp tác xã, hộ kinh doanh” trong Nghị định thành “Đơn vị kinh doanh vận tải” để thống nhất dễ hiểu, dễ quản lý khi triển khai thực hiện.</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Giải trình ý kiến 1: Nội dung này đã được quy định tại khoản 4 Điều 56 Luật Đường bộ.</w:t>
            </w: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Giải trình ý kiến 2: Nội dung này quy định đối với xe bốn bánh có gắn động cơ, vì vậy ở quy định liên quan xe bốn bánh có gắn động cơ giữ cụm từ này, Đối với các quy định về xe ô tô thống nhất tiếp thu.</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eastAsia="Calibri" w:cs="Times New Roman"/>
                <w:color w:val="auto"/>
                <w:sz w:val="22"/>
                <w:lang w:val="vi"/>
              </w:rPr>
            </w:pPr>
            <w:r w:rsidRPr="00BB4EA7">
              <w:rPr>
                <w:rFonts w:cs="Times New Roman"/>
                <w:b/>
                <w:color w:val="auto"/>
                <w:sz w:val="22"/>
                <w:lang w:val="vi"/>
              </w:rPr>
              <w:t>Sở</w:t>
            </w:r>
            <w:r w:rsidRPr="00BB4EA7">
              <w:rPr>
                <w:rFonts w:cs="Times New Roman"/>
                <w:color w:val="auto"/>
                <w:sz w:val="22"/>
                <w:lang w:val="vi"/>
              </w:rPr>
              <w:t xml:space="preserve"> </w:t>
            </w:r>
            <w:r w:rsidRPr="00BB4EA7">
              <w:rPr>
                <w:rFonts w:cs="Times New Roman"/>
                <w:b/>
                <w:color w:val="auto"/>
                <w:sz w:val="22"/>
                <w:lang w:val="vi"/>
              </w:rPr>
              <w:t>GTVT Hưng Yên</w:t>
            </w:r>
            <w:r w:rsidRPr="00BB4EA7">
              <w:rPr>
                <w:rFonts w:cs="Times New Roman"/>
                <w:color w:val="auto"/>
                <w:sz w:val="22"/>
                <w:lang w:val="vi"/>
              </w:rPr>
              <w:t xml:space="preserve"> (2984/SGTVT-QLVT ngày 19/9/2024)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Đề nghị bổ sung giải thích từ ngữ đối với cụm từ “Đơn vị kinh doanh vận tải”, vị trí ở trước khoản 10 Điều 3, nội dung như sau: “</w:t>
            </w:r>
            <w:r w:rsidRPr="00BB4EA7">
              <w:rPr>
                <w:rFonts w:cs="Times New Roman"/>
                <w:i/>
                <w:color w:val="auto"/>
                <w:sz w:val="22"/>
                <w:lang w:val="vi"/>
              </w:rPr>
              <w:t xml:space="preserve">Đơn vị kinh doanh vận tải là các tổ chức, cá nhân (doanh </w:t>
            </w:r>
            <w:r w:rsidRPr="00BB4EA7">
              <w:rPr>
                <w:rFonts w:cs="Times New Roman"/>
                <w:i/>
                <w:color w:val="auto"/>
                <w:sz w:val="22"/>
                <w:lang w:val="vi"/>
              </w:rPr>
              <w:lastRenderedPageBreak/>
              <w:t>nghiệp, hợp tác xã, hộ kinh doanh) hoạt động kinh doanh vận tải bằng xe ô tô, xe bốn bánh có gắn động cơ</w:t>
            </w:r>
            <w:r w:rsidRPr="00BB4EA7">
              <w:rPr>
                <w:rFonts w:cs="Times New Roman"/>
                <w:color w:val="auto"/>
                <w:sz w:val="22"/>
                <w:lang w:val="vi"/>
              </w:rPr>
              <w:t>”</w:t>
            </w:r>
          </w:p>
          <w:p w:rsidR="00C970B3" w:rsidRPr="00BB4EA7" w:rsidRDefault="00C970B3" w:rsidP="00C37819">
            <w:pPr>
              <w:contextualSpacing/>
              <w:rPr>
                <w:rFonts w:eastAsia="Calibri" w:cs="Times New Roman"/>
                <w:color w:val="auto"/>
                <w:sz w:val="22"/>
                <w:lang w:val="vi"/>
              </w:rPr>
            </w:pPr>
            <w:r w:rsidRPr="00BB4EA7">
              <w:rPr>
                <w:rFonts w:cs="Times New Roman"/>
                <w:color w:val="auto"/>
                <w:sz w:val="22"/>
                <w:lang w:val="vi"/>
              </w:rPr>
              <w:t>Theo đó, cần rà soát, sửa đổi các cụm từ liên quan để thống nhất cách viết này trong toàn bộ nội dung Nghị định.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lastRenderedPageBreak/>
              <w:t>Nội dung này đã được quy định tại khoản 4 Điều 56 Luật Đường bộ.</w:t>
            </w:r>
          </w:p>
          <w:p w:rsidR="00C970B3" w:rsidRPr="00BB4EA7" w:rsidRDefault="00C970B3" w:rsidP="00C37819">
            <w:pPr>
              <w:contextualSpacing/>
              <w:rPr>
                <w:rFonts w:cs="Times New Roman"/>
                <w:color w:val="auto"/>
                <w:sz w:val="22"/>
                <w:lang w:val="vi"/>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Hiệp hội taxi Hà Nội </w:t>
            </w:r>
            <w:r w:rsidRPr="00BB4EA7">
              <w:rPr>
                <w:rFonts w:cs="Times New Roman"/>
                <w:color w:val="auto"/>
                <w:sz w:val="22"/>
                <w:lang w:val="vi"/>
              </w:rPr>
              <w:t>(65/HATAS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Tại Điều 3 đề nghị bổ sung thêm khái niệm: “Quyết định giá cước vận tải là việc tổ chức hay cá nhân thực hiện việc tính toán, xây dựng, niêm yết giá cước trên xe hoặc cập nhật giá cước lên phần mềm ứng dụng hỗ trợ kết nối vận tải để kinh doanh vận tải hành khách.”</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Nội dung này đã đưuợc rà soát, thực hiện từ Nghị định 10/2020/NĐ-CP và trong quá trình xây dựng Luật Đường bộ. Vì vậy đề nghị giữ nguyên như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Tại Điều 3 đề nghị bổ sung giải thích từ ngữ đối với cụm từ </w:t>
            </w:r>
            <w:r w:rsidRPr="00BB4EA7">
              <w:rPr>
                <w:rFonts w:cs="Times New Roman"/>
                <w:b/>
                <w:color w:val="auto"/>
                <w:sz w:val="22"/>
                <w:lang w:val="vi"/>
              </w:rPr>
              <w:t>“đơn vị kinh doanh vận tải”.</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Để có tính kế thừa các quy định cũ: đề nghị bổ sung quy định “chỉ doanh nghiệp, hợp tác xã mới được đăng ký, khai thác, hoạt động loại hình vận tải hành khách theo tuyến cố định, xe buýt, xe taxi”.</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Nội dung này đã được quy định tại khoản 4 Điều 56 Luật Đường bộ.</w:t>
            </w:r>
          </w:p>
          <w:p w:rsidR="00C970B3" w:rsidRPr="00BB4EA7" w:rsidRDefault="00C970B3" w:rsidP="00C37819">
            <w:pPr>
              <w:contextualSpacing/>
              <w:rPr>
                <w:rFonts w:cs="Times New Roman"/>
                <w:color w:val="auto"/>
                <w:sz w:val="22"/>
                <w:lang w:val="vi"/>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Tại Điều 3 bổ sung khái niệm:</w:t>
            </w:r>
          </w:p>
          <w:p w:rsidR="00C970B3" w:rsidRPr="00BB4EA7" w:rsidRDefault="00C970B3" w:rsidP="00C37819">
            <w:pPr>
              <w:contextualSpacing/>
              <w:rPr>
                <w:rFonts w:cs="Times New Roman"/>
                <w:i/>
                <w:color w:val="auto"/>
                <w:sz w:val="22"/>
              </w:rPr>
            </w:pPr>
            <w:r w:rsidRPr="00BB4EA7">
              <w:rPr>
                <w:rFonts w:cs="Times New Roman"/>
                <w:i/>
                <w:color w:val="auto"/>
                <w:sz w:val="22"/>
              </w:rPr>
              <w:t>- Kinh doanh vận tải bằng xe ô tô là việc vận chuyển hành khách, hàng hóa trên đường bộ nhằm mục đích sinh lợi;</w:t>
            </w:r>
          </w:p>
          <w:p w:rsidR="00C970B3" w:rsidRPr="00BB4EA7" w:rsidRDefault="00C970B3" w:rsidP="00C37819">
            <w:pPr>
              <w:contextualSpacing/>
              <w:rPr>
                <w:rFonts w:cs="Times New Roman"/>
                <w:i/>
                <w:color w:val="auto"/>
                <w:sz w:val="22"/>
              </w:rPr>
            </w:pPr>
            <w:r w:rsidRPr="00BB4EA7">
              <w:rPr>
                <w:rFonts w:cs="Times New Roman"/>
                <w:i/>
                <w:color w:val="auto"/>
                <w:sz w:val="22"/>
              </w:rPr>
              <w:t>- Vận tải Nội bộ là sử dụng phương tiện của đơn vị, cá nhân để vận chuyển người và hàng hóa không thu tiền dưới mọi hình thức.</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Đề nghị giữ nguyên như dự thảo</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VN"/>
              </w:rPr>
              <w:t xml:space="preserve">Tại </w:t>
            </w:r>
            <w:r w:rsidRPr="00BB4EA7">
              <w:rPr>
                <w:rFonts w:cs="Times New Roman"/>
                <w:b/>
                <w:color w:val="auto"/>
                <w:sz w:val="22"/>
                <w:lang w:val="vi-VN"/>
              </w:rPr>
              <w:t>Điều 3</w:t>
            </w:r>
            <w:r w:rsidRPr="00BB4EA7">
              <w:rPr>
                <w:rFonts w:cs="Times New Roman"/>
                <w:color w:val="auto"/>
                <w:sz w:val="22"/>
                <w:lang w:val="vi-VN"/>
              </w:rPr>
              <w:t xml:space="preserve"> </w:t>
            </w:r>
            <w:r w:rsidRPr="00BB4EA7">
              <w:rPr>
                <w:rFonts w:cs="Times New Roman"/>
                <w:color w:val="auto"/>
                <w:sz w:val="22"/>
              </w:rPr>
              <w:t xml:space="preserve">của dự thảo Nghị định </w:t>
            </w:r>
            <w:r w:rsidRPr="00BB4EA7">
              <w:rPr>
                <w:rFonts w:cs="Times New Roman"/>
                <w:color w:val="auto"/>
                <w:sz w:val="22"/>
                <w:lang w:val="vi-VN"/>
              </w:rPr>
              <w:t xml:space="preserve">quy định về </w:t>
            </w:r>
            <w:bookmarkStart w:id="2" w:name="dieu_3"/>
            <w:r w:rsidRPr="00BB4EA7">
              <w:rPr>
                <w:rFonts w:cs="Times New Roman"/>
                <w:color w:val="auto"/>
                <w:sz w:val="22"/>
                <w:lang w:val="vi-VN"/>
              </w:rPr>
              <w:t>giải thích từ ngữ</w:t>
            </w:r>
            <w:bookmarkEnd w:id="2"/>
            <w:r w:rsidRPr="00BB4EA7">
              <w:rPr>
                <w:rFonts w:cs="Times New Roman"/>
                <w:color w:val="auto"/>
                <w:sz w:val="22"/>
                <w:lang w:val="vi-VN"/>
              </w:rPr>
              <w:t xml:space="preserve">: Đề nghị </w:t>
            </w:r>
            <w:r w:rsidRPr="00BB4EA7">
              <w:rPr>
                <w:rFonts w:cs="Times New Roman"/>
                <w:color w:val="auto"/>
                <w:sz w:val="22"/>
              </w:rPr>
              <w:t xml:space="preserve">Bộ Giao thông vận tải xem xét, </w:t>
            </w:r>
            <w:r w:rsidRPr="00BB4EA7">
              <w:rPr>
                <w:rFonts w:cs="Times New Roman"/>
                <w:color w:val="auto"/>
                <w:sz w:val="22"/>
                <w:lang w:val="vi-VN"/>
              </w:rPr>
              <w:t xml:space="preserve">bổ sung và giải thích các từ ngữ </w:t>
            </w:r>
            <w:r w:rsidRPr="00BB4EA7">
              <w:rPr>
                <w:rFonts w:cs="Times New Roman"/>
                <w:color w:val="auto"/>
                <w:sz w:val="22"/>
              </w:rPr>
              <w:t xml:space="preserve">được sử dụng phổ biến </w:t>
            </w:r>
            <w:r w:rsidRPr="00BB4EA7">
              <w:rPr>
                <w:rFonts w:cs="Times New Roman"/>
                <w:color w:val="auto"/>
                <w:sz w:val="22"/>
                <w:lang w:val="vi-VN"/>
              </w:rPr>
              <w:t>như: “Bến xe buýt”, “Hợp đồng điện tử”</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shd w:val="clear" w:color="auto" w:fill="FFFFFF"/>
              </w:rPr>
              <w:t>- Hợp đồng điện tử là hợp đồng được thiết lập dưới dạng thông điệp dữ liệu đã được quy định tại Điều 34 </w:t>
            </w:r>
            <w:hyperlink r:id="rId9" w:tgtFrame="_blank" w:history="1">
              <w:r w:rsidRPr="00BB4EA7">
                <w:rPr>
                  <w:rStyle w:val="Hyperlink"/>
                  <w:rFonts w:cs="Times New Roman"/>
                  <w:color w:val="auto"/>
                  <w:sz w:val="22"/>
                  <w:shd w:val="clear" w:color="auto" w:fill="FFFFFF"/>
                </w:rPr>
                <w:t>Luật Giao dịch điện tử 2023</w:t>
              </w:r>
            </w:hyperlink>
            <w:r w:rsidRPr="00BB4EA7">
              <w:rPr>
                <w:rFonts w:cs="Times New Roman"/>
                <w:color w:val="auto"/>
                <w:sz w:val="22"/>
              </w:rPr>
              <w:t>. Vì vậy, không quy định tại nghị định này (tránh chồng chéo).</w:t>
            </w:r>
          </w:p>
          <w:p w:rsidR="00C970B3" w:rsidRPr="00BB4EA7" w:rsidRDefault="00C970B3" w:rsidP="00C37819">
            <w:pPr>
              <w:contextualSpacing/>
              <w:rPr>
                <w:rFonts w:cs="Times New Roman"/>
                <w:color w:val="auto"/>
                <w:sz w:val="22"/>
              </w:rPr>
            </w:pPr>
            <w:r w:rsidRPr="00BB4EA7">
              <w:rPr>
                <w:rFonts w:cs="Times New Roman"/>
                <w:color w:val="auto"/>
                <w:sz w:val="22"/>
              </w:rPr>
              <w:t xml:space="preserve">- Bến xe buýt: chỉ có điểm dừng xe </w:t>
            </w:r>
            <w:r w:rsidRPr="00BB4EA7">
              <w:rPr>
                <w:rFonts w:cs="Times New Roman"/>
                <w:color w:val="auto"/>
                <w:sz w:val="22"/>
              </w:rPr>
              <w:lastRenderedPageBreak/>
              <w:t>buýt, không có bến xe buýt, vì vậy không bổ sung quy định tại Nghị định này.</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tc>
        <w:tc>
          <w:tcPr>
            <w:tcW w:w="1268" w:type="pct"/>
          </w:tcPr>
          <w:p w:rsidR="00C970B3" w:rsidRPr="00BB4EA7" w:rsidRDefault="00C970B3" w:rsidP="00C37819">
            <w:pPr>
              <w:contextualSpacing/>
              <w:rPr>
                <w:color w:val="auto"/>
                <w:sz w:val="22"/>
              </w:rPr>
            </w:pPr>
            <w:r w:rsidRPr="00BB4EA7">
              <w:rPr>
                <w:color w:val="auto"/>
                <w:sz w:val="22"/>
              </w:rPr>
              <w:t>Điều 3 đề nghị bổ sung khái niệm về tuyến vận tải như sau:</w:t>
            </w:r>
          </w:p>
          <w:p w:rsidR="00C970B3" w:rsidRPr="00BB4EA7" w:rsidRDefault="00C970B3" w:rsidP="00C37819">
            <w:pPr>
              <w:contextualSpacing/>
              <w:rPr>
                <w:color w:val="auto"/>
                <w:sz w:val="22"/>
                <w:lang w:val="vi-VN"/>
              </w:rPr>
            </w:pPr>
            <w:r w:rsidRPr="00BB4EA7">
              <w:rPr>
                <w:color w:val="auto"/>
                <w:sz w:val="22"/>
              </w:rPr>
              <w:t>“</w:t>
            </w:r>
            <w:r w:rsidRPr="00BB4EA7">
              <w:rPr>
                <w:color w:val="auto"/>
                <w:sz w:val="22"/>
                <w:lang w:val="vi-VN"/>
              </w:rPr>
              <w:t>Tuyến vận tải hành khách cố định là tuyến vận tải hành khách được cơ quan có thẩm quyền công bố, được xác định bởi hành trình, lịch trình, bến xe khách nơi đi, bến xe khách nơi đến (điểm đầu, điểm cuối đối với tuyến xe buýt). Trường hợp các tuyến có bến xe khách nơi đi hoặc bến xe khách nơi đến khác nhau hoặc hành trình khác nhau thì được coi là các tuyến khác nhau.”</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Tiếp thu và bổ sung khái niệm (theo kế thừa quy định từ nghị định 10).</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VN"/>
              </w:rPr>
            </w:pPr>
          </w:p>
        </w:tc>
        <w:tc>
          <w:tcPr>
            <w:tcW w:w="878" w:type="pct"/>
          </w:tcPr>
          <w:p w:rsidR="00C970B3" w:rsidRPr="00BB4EA7" w:rsidRDefault="00C970B3" w:rsidP="00C37819">
            <w:pPr>
              <w:contextualSpacing/>
              <w:jc w:val="center"/>
              <w:rPr>
                <w:rFonts w:cs="Times New Roman"/>
                <w:b/>
                <w:color w:val="auto"/>
                <w:sz w:val="22"/>
                <w:lang w:val="vi-VN"/>
              </w:rPr>
            </w:pPr>
            <w:r w:rsidRPr="00BB4EA7">
              <w:rPr>
                <w:rFonts w:cs="Times New Roman"/>
                <w:b/>
                <w:color w:val="auto"/>
                <w:sz w:val="22"/>
                <w:lang w:val="vi-VN"/>
              </w:rPr>
              <w:t xml:space="preserve">UBND tỉnh Kon Tum </w:t>
            </w:r>
            <w:r w:rsidRPr="00BB4EA7">
              <w:rPr>
                <w:rFonts w:cs="Times New Roman"/>
                <w:color w:val="auto"/>
                <w:sz w:val="22"/>
                <w:lang w:val="vi-VN"/>
              </w:rPr>
              <w:t>(3354/UBND-HTKT ngày 20/9/2024)</w:t>
            </w:r>
          </w:p>
        </w:tc>
        <w:tc>
          <w:tcPr>
            <w:tcW w:w="1268" w:type="pct"/>
          </w:tcPr>
          <w:p w:rsidR="00C970B3" w:rsidRPr="00BB4EA7" w:rsidRDefault="00C970B3" w:rsidP="00C37819">
            <w:pPr>
              <w:tabs>
                <w:tab w:val="left" w:pos="900"/>
              </w:tabs>
              <w:contextualSpacing/>
              <w:rPr>
                <w:color w:val="auto"/>
                <w:sz w:val="22"/>
                <w:lang w:val="vi"/>
              </w:rPr>
            </w:pPr>
            <w:r w:rsidRPr="00BB4EA7">
              <w:rPr>
                <w:color w:val="auto"/>
                <w:sz w:val="22"/>
                <w:lang w:val="vi"/>
              </w:rPr>
              <w:t>Đề nghị bổ sung thêm việc giải thích từ ngữ là “xe cá nhân” để thuận tiện, đồng nhất trong việc cấp các loại giấy phép liên vận cho xe phi thương mại là xe cá nhân.</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Nội dung này, đề nghị giữ nguyên như dự thảo, vì chi phân biệt xe thương mại và phi thương mại.</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VN"/>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C970B3" w:rsidRPr="00BB4EA7" w:rsidRDefault="00C970B3" w:rsidP="00C37819">
            <w:pPr>
              <w:tabs>
                <w:tab w:val="left" w:pos="900"/>
              </w:tabs>
              <w:contextualSpacing/>
              <w:rPr>
                <w:color w:val="auto"/>
                <w:sz w:val="22"/>
                <w:lang w:val="vi"/>
              </w:rPr>
            </w:pPr>
            <w:r w:rsidRPr="00BB4EA7">
              <w:rPr>
                <w:color w:val="auto"/>
                <w:sz w:val="22"/>
              </w:rPr>
              <w:t>Tại Điều 3 của Dự thảo, đề nghị bổ sung giải thích các từ ngữ Xe nội bộ, Xe chở khách du lịch bốn bánh có gắn động cơ, Xe chở hàng bốn bánh có gắn động cơ.</w:t>
            </w:r>
          </w:p>
        </w:tc>
        <w:tc>
          <w:tcPr>
            <w:tcW w:w="1203" w:type="pct"/>
          </w:tcPr>
          <w:p w:rsidR="00C970B3" w:rsidRPr="00BB4EA7" w:rsidRDefault="00C970B3" w:rsidP="00C37819">
            <w:pPr>
              <w:contextualSpacing/>
              <w:rPr>
                <w:color w:val="auto"/>
                <w:sz w:val="22"/>
              </w:rPr>
            </w:pPr>
            <w:r w:rsidRPr="00BB4EA7">
              <w:rPr>
                <w:rFonts w:cs="Times New Roman"/>
                <w:color w:val="auto"/>
                <w:sz w:val="22"/>
              </w:rPr>
              <w:t xml:space="preserve">Không tiếp thu. Lý do tại khoản 11, khoản 12 Điều 56 Luật Đương bộ đã có quy định về </w:t>
            </w:r>
            <w:r w:rsidRPr="00BB4EA7">
              <w:rPr>
                <w:color w:val="auto"/>
                <w:sz w:val="22"/>
              </w:rPr>
              <w:t>Hoạt động vận tải nội bộ bằng xe ô tô, bằng xe bốn bánh có gắn động cơ.</w:t>
            </w:r>
          </w:p>
          <w:p w:rsidR="00C970B3" w:rsidRPr="00BB4EA7" w:rsidRDefault="00C970B3" w:rsidP="00C37819">
            <w:pPr>
              <w:contextualSpacing/>
              <w:rPr>
                <w:color w:val="auto"/>
                <w:sz w:val="22"/>
              </w:rPr>
            </w:pPr>
            <w:r w:rsidRPr="00BB4EA7">
              <w:rPr>
                <w:color w:val="auto"/>
                <w:sz w:val="22"/>
              </w:rPr>
              <w:t>Về xe bốn bánh thì đã được quy định tại điểm d, điểm đ khoản 1 Điều 34 Luật Trật tự, an toàn giao thông đường bộ. Vì vậy không đưa vào nghị định này tránh trùng lặp.</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Quảng Ngãi</w:t>
            </w:r>
            <w:r w:rsidRPr="00BB4EA7">
              <w:rPr>
                <w:rFonts w:cs="Times New Roman"/>
                <w:color w:val="auto"/>
                <w:sz w:val="22"/>
              </w:rPr>
              <w:t xml:space="preserve"> (3251/SGTVT-QLVT ngày 19/9/2024)</w:t>
            </w:r>
          </w:p>
        </w:tc>
        <w:tc>
          <w:tcPr>
            <w:tcW w:w="1268" w:type="pct"/>
          </w:tcPr>
          <w:p w:rsidR="00C970B3" w:rsidRPr="00BB4EA7" w:rsidRDefault="00C970B3" w:rsidP="00C37819">
            <w:pPr>
              <w:pStyle w:val="TableParagraph"/>
              <w:contextualSpacing/>
              <w:rPr>
                <w:color w:val="auto"/>
              </w:rPr>
            </w:pPr>
            <w:r w:rsidRPr="00BB4EA7">
              <w:rPr>
                <w:color w:val="auto"/>
              </w:rPr>
              <w:t>Đề nghị bổ sung khoản 17 Điều 3 quy định người trực tiếp điều hành hoạt động vận tải:</w:t>
            </w:r>
            <w:r w:rsidRPr="00BB4EA7">
              <w:rPr>
                <w:color w:val="auto"/>
                <w:lang w:val="en-US"/>
              </w:rPr>
              <w:t xml:space="preserve"> </w:t>
            </w:r>
            <w:r w:rsidRPr="00BB4EA7">
              <w:rPr>
                <w:color w:val="auto"/>
              </w:rPr>
              <w:t>“</w:t>
            </w:r>
            <w:r w:rsidRPr="00BB4EA7">
              <w:rPr>
                <w:b/>
                <w:i/>
                <w:color w:val="auto"/>
              </w:rPr>
              <w:t>17. Người điều hành vận tải phải có trình độ</w:t>
            </w:r>
            <w:r w:rsidRPr="00BB4EA7">
              <w:rPr>
                <w:b/>
                <w:i/>
                <w:color w:val="auto"/>
                <w:spacing w:val="-1"/>
              </w:rPr>
              <w:t xml:space="preserve"> </w:t>
            </w:r>
            <w:r w:rsidRPr="00BB4EA7">
              <w:rPr>
                <w:b/>
                <w:i/>
                <w:color w:val="auto"/>
              </w:rPr>
              <w:t>chuyên</w:t>
            </w:r>
            <w:r w:rsidRPr="00BB4EA7">
              <w:rPr>
                <w:b/>
                <w:i/>
                <w:color w:val="auto"/>
                <w:spacing w:val="-1"/>
              </w:rPr>
              <w:t xml:space="preserve"> </w:t>
            </w:r>
            <w:r w:rsidRPr="00BB4EA7">
              <w:rPr>
                <w:b/>
                <w:i/>
                <w:color w:val="auto"/>
              </w:rPr>
              <w:t>môn về</w:t>
            </w:r>
            <w:r w:rsidRPr="00BB4EA7">
              <w:rPr>
                <w:b/>
                <w:i/>
                <w:color w:val="auto"/>
                <w:spacing w:val="-2"/>
              </w:rPr>
              <w:t xml:space="preserve"> </w:t>
            </w:r>
            <w:r w:rsidRPr="00BB4EA7">
              <w:rPr>
                <w:b/>
                <w:i/>
                <w:color w:val="auto"/>
              </w:rPr>
              <w:t>vận</w:t>
            </w:r>
            <w:r w:rsidRPr="00BB4EA7">
              <w:rPr>
                <w:b/>
                <w:i/>
                <w:color w:val="auto"/>
                <w:spacing w:val="-1"/>
              </w:rPr>
              <w:t xml:space="preserve"> </w:t>
            </w:r>
            <w:r w:rsidRPr="00BB4EA7">
              <w:rPr>
                <w:b/>
                <w:i/>
                <w:color w:val="auto"/>
              </w:rPr>
              <w:t>tải</w:t>
            </w:r>
            <w:r w:rsidRPr="00BB4EA7">
              <w:rPr>
                <w:b/>
                <w:i/>
                <w:color w:val="auto"/>
                <w:spacing w:val="-1"/>
              </w:rPr>
              <w:t xml:space="preserve"> </w:t>
            </w:r>
            <w:r w:rsidRPr="00BB4EA7">
              <w:rPr>
                <w:b/>
                <w:i/>
                <w:color w:val="auto"/>
              </w:rPr>
              <w:t>từ</w:t>
            </w:r>
            <w:r w:rsidRPr="00BB4EA7">
              <w:rPr>
                <w:b/>
                <w:i/>
                <w:color w:val="auto"/>
                <w:spacing w:val="-1"/>
              </w:rPr>
              <w:t xml:space="preserve"> </w:t>
            </w:r>
            <w:r w:rsidRPr="00BB4EA7">
              <w:rPr>
                <w:b/>
                <w:i/>
                <w:color w:val="auto"/>
              </w:rPr>
              <w:t>trung cấp</w:t>
            </w:r>
            <w:r w:rsidRPr="00BB4EA7">
              <w:rPr>
                <w:b/>
                <w:i/>
                <w:color w:val="auto"/>
                <w:spacing w:val="-2"/>
              </w:rPr>
              <w:t xml:space="preserve"> </w:t>
            </w:r>
            <w:r w:rsidRPr="00BB4EA7">
              <w:rPr>
                <w:b/>
                <w:i/>
                <w:color w:val="auto"/>
              </w:rPr>
              <w:t>trở lên</w:t>
            </w:r>
            <w:r w:rsidRPr="00BB4EA7">
              <w:rPr>
                <w:b/>
                <w:i/>
                <w:color w:val="auto"/>
                <w:spacing w:val="-3"/>
              </w:rPr>
              <w:t xml:space="preserve"> </w:t>
            </w:r>
            <w:r w:rsidRPr="00BB4EA7">
              <w:rPr>
                <w:b/>
                <w:i/>
                <w:color w:val="auto"/>
              </w:rPr>
              <w:t>hoặc</w:t>
            </w:r>
            <w:r w:rsidRPr="00BB4EA7">
              <w:rPr>
                <w:b/>
                <w:i/>
                <w:color w:val="auto"/>
                <w:spacing w:val="-1"/>
              </w:rPr>
              <w:t xml:space="preserve"> </w:t>
            </w:r>
            <w:r w:rsidRPr="00BB4EA7">
              <w:rPr>
                <w:b/>
                <w:i/>
                <w:color w:val="auto"/>
              </w:rPr>
              <w:t>có trình độ</w:t>
            </w:r>
            <w:r w:rsidRPr="00BB4EA7">
              <w:rPr>
                <w:b/>
                <w:i/>
                <w:color w:val="auto"/>
                <w:spacing w:val="-2"/>
              </w:rPr>
              <w:t xml:space="preserve"> </w:t>
            </w:r>
            <w:r w:rsidRPr="00BB4EA7">
              <w:rPr>
                <w:b/>
                <w:i/>
                <w:color w:val="auto"/>
              </w:rPr>
              <w:t>từ</w:t>
            </w:r>
            <w:r w:rsidRPr="00BB4EA7">
              <w:rPr>
                <w:b/>
                <w:i/>
                <w:color w:val="auto"/>
                <w:spacing w:val="-2"/>
              </w:rPr>
              <w:t xml:space="preserve"> </w:t>
            </w:r>
            <w:r w:rsidRPr="00BB4EA7">
              <w:rPr>
                <w:b/>
                <w:i/>
                <w:color w:val="auto"/>
              </w:rPr>
              <w:t>cao</w:t>
            </w:r>
            <w:r w:rsidRPr="00BB4EA7">
              <w:rPr>
                <w:b/>
                <w:i/>
                <w:color w:val="auto"/>
                <w:spacing w:val="-1"/>
              </w:rPr>
              <w:t xml:space="preserve"> </w:t>
            </w:r>
            <w:r w:rsidRPr="00BB4EA7">
              <w:rPr>
                <w:b/>
                <w:i/>
                <w:color w:val="auto"/>
              </w:rPr>
              <w:t xml:space="preserve">đẳng trở lên đối với các chuyên ngành kinh tế, kỹ thuật khác và có thời gian công tác liên tục </w:t>
            </w:r>
            <w:r w:rsidRPr="00BB4EA7">
              <w:rPr>
                <w:b/>
                <w:i/>
                <w:color w:val="auto"/>
              </w:rPr>
              <w:lastRenderedPageBreak/>
              <w:t>tại đơn vị vận tải từ 03 năm trở lên</w:t>
            </w:r>
            <w:r w:rsidRPr="00BB4EA7">
              <w:rPr>
                <w:color w:val="auto"/>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lastRenderedPageBreak/>
              <w:t>- Nội dung kiến nghị là quy định tại Nghị định 86 đã bãi bỏ do trong quá trình triển khai đơn vị vận tải gặp nhiều khó khăn, vướng mắc.</w:t>
            </w:r>
          </w:p>
          <w:p w:rsidR="00C970B3" w:rsidRPr="00BB4EA7" w:rsidRDefault="00C970B3" w:rsidP="00C37819">
            <w:pPr>
              <w:contextualSpacing/>
              <w:rPr>
                <w:rFonts w:cs="Times New Roman"/>
                <w:color w:val="auto"/>
                <w:sz w:val="22"/>
              </w:rPr>
            </w:pPr>
            <w:r w:rsidRPr="00BB4EA7">
              <w:rPr>
                <w:rFonts w:cs="Times New Roman"/>
                <w:color w:val="auto"/>
                <w:sz w:val="22"/>
              </w:rPr>
              <w:t>Vì vậy, nội dung này được rà soát theo quy định tại Luật Đường bộ và sửa cho phù hợp với thực tiễn hiện nay.</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tc>
        <w:tc>
          <w:tcPr>
            <w:tcW w:w="1268" w:type="pct"/>
          </w:tcPr>
          <w:p w:rsidR="00C970B3" w:rsidRPr="00BB4EA7" w:rsidRDefault="00C970B3" w:rsidP="00C37819">
            <w:pPr>
              <w:widowControl w:val="0"/>
              <w:tabs>
                <w:tab w:val="left" w:pos="1043"/>
              </w:tabs>
              <w:autoSpaceDE w:val="0"/>
              <w:autoSpaceDN w:val="0"/>
              <w:contextualSpacing/>
              <w:rPr>
                <w:color w:val="auto"/>
                <w:sz w:val="22"/>
              </w:rPr>
            </w:pPr>
            <w:r w:rsidRPr="00BB4EA7">
              <w:rPr>
                <w:color w:val="auto"/>
                <w:sz w:val="22"/>
              </w:rPr>
              <w:t>Điều 3 đề</w:t>
            </w:r>
            <w:r w:rsidRPr="00BB4EA7">
              <w:rPr>
                <w:color w:val="auto"/>
                <w:spacing w:val="-5"/>
                <w:sz w:val="22"/>
              </w:rPr>
              <w:t xml:space="preserve"> </w:t>
            </w:r>
            <w:r w:rsidRPr="00BB4EA7">
              <w:rPr>
                <w:color w:val="auto"/>
                <w:sz w:val="22"/>
              </w:rPr>
              <w:t>nghị</w:t>
            </w:r>
            <w:r w:rsidRPr="00BB4EA7">
              <w:rPr>
                <w:color w:val="auto"/>
                <w:spacing w:val="-2"/>
                <w:sz w:val="22"/>
              </w:rPr>
              <w:t xml:space="preserve"> </w:t>
            </w:r>
            <w:r w:rsidRPr="00BB4EA7">
              <w:rPr>
                <w:color w:val="auto"/>
                <w:sz w:val="22"/>
              </w:rPr>
              <w:t>bổ</w:t>
            </w:r>
            <w:r w:rsidRPr="00BB4EA7">
              <w:rPr>
                <w:color w:val="auto"/>
                <w:spacing w:val="-2"/>
                <w:sz w:val="22"/>
              </w:rPr>
              <w:t xml:space="preserve"> </w:t>
            </w:r>
            <w:r w:rsidRPr="00BB4EA7">
              <w:rPr>
                <w:color w:val="auto"/>
                <w:sz w:val="22"/>
              </w:rPr>
              <w:t>sung</w:t>
            </w:r>
            <w:r w:rsidRPr="00BB4EA7">
              <w:rPr>
                <w:color w:val="auto"/>
                <w:spacing w:val="-1"/>
                <w:sz w:val="22"/>
              </w:rPr>
              <w:t xml:space="preserve"> </w:t>
            </w:r>
            <w:r w:rsidRPr="00BB4EA7">
              <w:rPr>
                <w:color w:val="auto"/>
                <w:sz w:val="22"/>
              </w:rPr>
              <w:t>thêm</w:t>
            </w:r>
            <w:r w:rsidRPr="00BB4EA7">
              <w:rPr>
                <w:color w:val="auto"/>
                <w:spacing w:val="-7"/>
                <w:sz w:val="22"/>
              </w:rPr>
              <w:t xml:space="preserve"> </w:t>
            </w:r>
            <w:r w:rsidRPr="00BB4EA7">
              <w:rPr>
                <w:color w:val="auto"/>
                <w:sz w:val="22"/>
              </w:rPr>
              <w:t>nội</w:t>
            </w:r>
            <w:r w:rsidRPr="00BB4EA7">
              <w:rPr>
                <w:color w:val="auto"/>
                <w:spacing w:val="-4"/>
                <w:sz w:val="22"/>
              </w:rPr>
              <w:t xml:space="preserve"> </w:t>
            </w:r>
            <w:r w:rsidRPr="00BB4EA7">
              <w:rPr>
                <w:color w:val="auto"/>
                <w:sz w:val="22"/>
              </w:rPr>
              <w:t>dung</w:t>
            </w:r>
            <w:r w:rsidRPr="00BB4EA7">
              <w:rPr>
                <w:color w:val="auto"/>
                <w:spacing w:val="-1"/>
                <w:sz w:val="22"/>
              </w:rPr>
              <w:t xml:space="preserve"> </w:t>
            </w:r>
            <w:r w:rsidRPr="00BB4EA7">
              <w:rPr>
                <w:color w:val="auto"/>
                <w:spacing w:val="-4"/>
                <w:sz w:val="22"/>
              </w:rPr>
              <w:t xml:space="preserve">sau: </w:t>
            </w:r>
            <w:r w:rsidRPr="00BB4EA7">
              <w:rPr>
                <w:color w:val="auto"/>
                <w:sz w:val="22"/>
              </w:rPr>
              <w:t>“Đồng hồ tính tiền thông minh (Taximet thông minh) là Taximet có các chức năng thông minh được vận hành, hoạt động thông qua phần mềm”.</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Nội dung này, trong khoản 4 Điều 6 dự thảo Nghị định đã có quy định: “Cước chuyến đi thông qua sử dụng phần mềm tính tiền có kết nối trực tiếp với hành khách thông qua phương tiện điện tử để đặt xe, huỷ chuyến, tính cước chuyến đi (sau đây gọi là phần mềm tính tiền)”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C970B3" w:rsidRPr="00BB4EA7" w:rsidRDefault="00C970B3" w:rsidP="00C37819">
            <w:pPr>
              <w:widowControl w:val="0"/>
              <w:tabs>
                <w:tab w:val="left" w:pos="1043"/>
              </w:tabs>
              <w:autoSpaceDE w:val="0"/>
              <w:autoSpaceDN w:val="0"/>
              <w:contextualSpacing/>
              <w:rPr>
                <w:i/>
                <w:color w:val="auto"/>
                <w:sz w:val="22"/>
              </w:rPr>
            </w:pPr>
            <w:r w:rsidRPr="00BB4EA7">
              <w:rPr>
                <w:color w:val="auto"/>
                <w:sz w:val="22"/>
              </w:rPr>
              <w:t>Điều 3 đề nghị b</w:t>
            </w:r>
            <w:r w:rsidRPr="00BB4EA7">
              <w:rPr>
                <w:color w:val="auto"/>
                <w:sz w:val="22"/>
                <w:lang w:val="vi-VN"/>
              </w:rPr>
              <w:t>ổ sung nội dung giải thích từ ngữ đề xác định hành vi vi phạm của đơn vị kinh doanh vận tải tại Khoản 6 Điều 21. Cụ thể</w:t>
            </w:r>
            <w:r w:rsidRPr="00BB4EA7">
              <w:rPr>
                <w:color w:val="auto"/>
                <w:sz w:val="22"/>
              </w:rPr>
              <w:t>: “</w:t>
            </w:r>
            <w:r w:rsidRPr="00BB4EA7">
              <w:rPr>
                <w:i/>
                <w:color w:val="auto"/>
                <w:sz w:val="22"/>
              </w:rPr>
              <w:t xml:space="preserve">17. </w:t>
            </w:r>
            <w:r w:rsidRPr="00BB4EA7">
              <w:rPr>
                <w:i/>
                <w:color w:val="auto"/>
                <w:sz w:val="22"/>
                <w:lang w:val="vi-VN"/>
              </w:rPr>
              <w:t>Hành vi cung cấp thông tin sai lệch trong hồ sơ đề nghị cấp Giấy phép kinh doanh là khi cơ quan chức năng liên hệ qua điện thoại hoặc gửi văn bản về địa chỉ ghi trên giấy phép kinh doanh vận tải được cơ quan bưu điện xác nhận người nhận không có tại địa chỉ trên hoặc cơ quan viễn thông xác nhận số điện thoại trên không có.</w:t>
            </w:r>
          </w:p>
          <w:p w:rsidR="00C970B3" w:rsidRPr="00BB4EA7" w:rsidRDefault="00C970B3" w:rsidP="00C37819">
            <w:pPr>
              <w:widowControl w:val="0"/>
              <w:tabs>
                <w:tab w:val="left" w:pos="1043"/>
              </w:tabs>
              <w:autoSpaceDE w:val="0"/>
              <w:autoSpaceDN w:val="0"/>
              <w:contextualSpacing/>
              <w:rPr>
                <w:color w:val="auto"/>
                <w:sz w:val="22"/>
              </w:rPr>
            </w:pPr>
            <w:r w:rsidRPr="00BB4EA7">
              <w:rPr>
                <w:i/>
                <w:color w:val="auto"/>
                <w:sz w:val="22"/>
                <w:lang w:val="vi-VN"/>
              </w:rPr>
              <w:t>Thời gian không kinh doanh vận tải hoặc ngừng kinh doanh vận tải toàn bộ là thời gian đơn vị kinh doanh vận tải không có phương tiện được cấp phù hiệu hoặc phương tiện hết hạn phù hiệu trên hệ thống dịch vụ công của Bộ Giao thông vận tải (cơ quan soạn thảo có thể bổ sung thời gian phương tiện không thực hiện đăng kiểm phương tiện và xây dựng phần mềm đăng kiểm phải tổng hợp được các phương tiện trên)</w:t>
            </w:r>
            <w:r w:rsidRPr="00BB4EA7">
              <w:rPr>
                <w:i/>
                <w:color w:val="auto"/>
                <w:sz w:val="22"/>
              </w:rPr>
              <w:t>.</w:t>
            </w:r>
            <w:r w:rsidRPr="00BB4EA7">
              <w:rPr>
                <w:color w:val="auto"/>
                <w:sz w:val="22"/>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Nội dung đề xuất quy định không khả thi, vì vậy đề nghị giữ nguyên như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Ngoại giao </w:t>
            </w:r>
            <w:r w:rsidRPr="00BB4EA7">
              <w:rPr>
                <w:rFonts w:cs="Times New Roman"/>
                <w:color w:val="auto"/>
                <w:sz w:val="22"/>
              </w:rPr>
              <w:t>(5231/BNG-LPQT ngày 27/9/2024)</w:t>
            </w:r>
          </w:p>
        </w:tc>
        <w:tc>
          <w:tcPr>
            <w:tcW w:w="1268" w:type="pct"/>
          </w:tcPr>
          <w:p w:rsidR="00C970B3" w:rsidRPr="00BB4EA7" w:rsidRDefault="00C970B3" w:rsidP="00C37819">
            <w:pPr>
              <w:widowControl w:val="0"/>
              <w:tabs>
                <w:tab w:val="left" w:pos="1043"/>
              </w:tabs>
              <w:autoSpaceDE w:val="0"/>
              <w:autoSpaceDN w:val="0"/>
              <w:contextualSpacing/>
              <w:rPr>
                <w:color w:val="auto"/>
                <w:sz w:val="22"/>
              </w:rPr>
            </w:pPr>
            <w:r w:rsidRPr="00BB4EA7">
              <w:rPr>
                <w:color w:val="auto"/>
                <w:sz w:val="22"/>
              </w:rPr>
              <w:t>Đề nghị bổ sung khái niệm về “vận tải bằng xe ô tô” và “vận tải bằng xe bốn bánh có gắn động cơ” vào Điều 3 Dự thảo.</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Nội dung này đã được quy định tại khoản 4 Điều 56 Luật Đường bộ đã có quy định, vì vậy không bổ sung vào Nghị định này tránh chồng chéo.</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lang w:val="vi"/>
              </w:rPr>
            </w:pPr>
            <w:r w:rsidRPr="00BB4EA7">
              <w:rPr>
                <w:rFonts w:cs="Times New Roman"/>
                <w:color w:val="auto"/>
                <w:sz w:val="22"/>
                <w:lang w:val="vi"/>
              </w:rPr>
              <w:t>1. Bến xe bao gồm bến xe khách và bến xe hàng. Bến xe khách thực hiện chức năng phục vụ xe ô tô đón, trả hành khách và các dịch vụ hỗ trợ vận tải hành khách; bến xe hàng thực hiện chức năng phục vụ xe ô tô vận tải hàng hóa xếp, dỡ hàng hóa và các dịch vụ hỗ trợ cho hoạt động vận tải hàng hóa.</w:t>
            </w: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 xml:space="preserve">Đề nghị nghiên cứu, xem xét lại các quy định tại khoản 1, khoản 10 </w:t>
            </w:r>
            <w:r w:rsidRPr="00BB4EA7">
              <w:rPr>
                <w:rFonts w:cs="Times New Roman"/>
                <w:color w:val="auto"/>
                <w:sz w:val="22"/>
              </w:rPr>
              <w:t xml:space="preserve">Điều 3 </w:t>
            </w:r>
            <w:r w:rsidRPr="00BB4EA7">
              <w:rPr>
                <w:rFonts w:cs="Times New Roman"/>
                <w:color w:val="auto"/>
                <w:sz w:val="22"/>
                <w:lang w:val="vi"/>
              </w:rPr>
              <w:t>do</w:t>
            </w:r>
            <w:r w:rsidRPr="00BB4EA7">
              <w:rPr>
                <w:rFonts w:cs="Times New Roman"/>
                <w:color w:val="auto"/>
                <w:sz w:val="22"/>
              </w:rPr>
              <w:t xml:space="preserve"> </w:t>
            </w:r>
            <w:r w:rsidRPr="00BB4EA7">
              <w:rPr>
                <w:rFonts w:cs="Times New Roman"/>
                <w:color w:val="auto"/>
                <w:sz w:val="22"/>
                <w:lang w:val="vi"/>
              </w:rPr>
              <w:t>nội hàm quy định không phải là giải thích từ ngữ</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Thống nhất tiếp thu và đã sửa khoản 10 Điều 3: “</w:t>
            </w:r>
            <w:r w:rsidRPr="00BB4EA7">
              <w:rPr>
                <w:rFonts w:cs="Times New Roman"/>
                <w:bCs/>
                <w:i/>
                <w:color w:val="auto"/>
                <w:sz w:val="22"/>
              </w:rPr>
              <w:t>Bộ phận quản lý an toàn của đơn vị kinh doanh vận tải là bộ phận chịu trách nhiệm theo dõi và quản lý công tác an toàn kinh doanh vận tải của đơn vị; phải có người trực tiếp điều hành vận tải và nhân lực đảm bảo an toàn giao thông cho lái xe, xe ô tô, xe bốn bánh có gắn động cơ khi tham gia hoạt động vận tải đường bộ</w:t>
            </w:r>
            <w:r w:rsidRPr="00BB4EA7">
              <w:rPr>
                <w:rFonts w:cs="Times New Roman"/>
                <w:bCs/>
                <w:color w:val="auto"/>
                <w:sz w:val="22"/>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 ngày 18/9/2024)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Quảng Ngãi</w:t>
            </w:r>
            <w:r w:rsidRPr="00BB4EA7">
              <w:rPr>
                <w:rFonts w:cs="Times New Roman"/>
                <w:color w:val="auto"/>
                <w:sz w:val="22"/>
              </w:rPr>
              <w:t xml:space="preserve"> (3251/SGTVT-QLVT ngày 19/9/2024)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Vĩnh Phúc</w:t>
            </w:r>
            <w:r w:rsidRPr="00BB4EA7">
              <w:rPr>
                <w:rFonts w:cs="Times New Roman"/>
                <w:color w:val="auto"/>
                <w:sz w:val="22"/>
              </w:rPr>
              <w:t xml:space="preserve"> (3050/SGTVT-QLVTPT ngày 20/9/2024)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Yên Bái</w:t>
            </w:r>
            <w:r w:rsidRPr="00BB4EA7">
              <w:rPr>
                <w:rFonts w:cs="Times New Roman"/>
                <w:color w:val="auto"/>
                <w:sz w:val="22"/>
              </w:rPr>
              <w:t xml:space="preserve"> (1681/SGTVT-QLVTPT ngày 24/9/2024)</w:t>
            </w:r>
          </w:p>
        </w:tc>
        <w:tc>
          <w:tcPr>
            <w:tcW w:w="1268" w:type="pct"/>
          </w:tcPr>
          <w:p w:rsidR="00C970B3" w:rsidRPr="00BB4EA7" w:rsidRDefault="00C970B3" w:rsidP="00C37819">
            <w:pPr>
              <w:contextualSpacing/>
              <w:rPr>
                <w:rFonts w:cs="Times New Roman"/>
                <w:b/>
                <w:color w:val="auto"/>
                <w:sz w:val="22"/>
                <w:lang w:val="vi"/>
              </w:rPr>
            </w:pPr>
            <w:r w:rsidRPr="00BB4EA7">
              <w:rPr>
                <w:rFonts w:cs="Times New Roman"/>
                <w:color w:val="auto"/>
                <w:sz w:val="22"/>
              </w:rPr>
              <w:t>Khoản 1 Điều 3 đề nghị t</w:t>
            </w:r>
            <w:r w:rsidRPr="00BB4EA7">
              <w:rPr>
                <w:rFonts w:cs="Times New Roman"/>
                <w:color w:val="auto"/>
                <w:sz w:val="22"/>
                <w:lang w:val="vi"/>
              </w:rPr>
              <w:t>ách thành hai khoản:</w:t>
            </w:r>
            <w:r w:rsidRPr="00BB4EA7">
              <w:rPr>
                <w:rFonts w:cs="Times New Roman"/>
                <w:color w:val="auto"/>
                <w:sz w:val="22"/>
              </w:rPr>
              <w:t xml:space="preserve"> </w:t>
            </w:r>
            <w:r w:rsidRPr="00BB4EA7">
              <w:rPr>
                <w:rFonts w:cs="Times New Roman"/>
                <w:color w:val="auto"/>
                <w:sz w:val="22"/>
                <w:lang w:val="vi"/>
              </w:rPr>
              <w:t>1. Bến xe khách; 2. Bến xe hàng. Để làm rõ đối tượng điều chỉnh.</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Nội dung này, không tiếp thu và giữ nguyên như dự thảo.</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Đề nghị điều chỉnh khoản 1 Điều 3 như sau: “</w:t>
            </w:r>
            <w:r w:rsidRPr="00BB4EA7">
              <w:rPr>
                <w:rFonts w:cs="Times New Roman"/>
                <w:color w:val="auto"/>
                <w:sz w:val="22"/>
                <w:lang w:val="vi-VN"/>
              </w:rPr>
              <w:t xml:space="preserve">Bến xe bao gồm bến xe khách và bến xe hàng. Bến xe khách thực hiện chức năng phục vụ xe ô tô đón, trả hành khách, các dịch vụ hỗ trợ vận tải hành khách </w:t>
            </w:r>
            <w:r w:rsidRPr="00BB4EA7">
              <w:rPr>
                <w:rFonts w:cs="Times New Roman"/>
                <w:b/>
                <w:color w:val="auto"/>
                <w:sz w:val="22"/>
                <w:lang w:val="vi-VN"/>
              </w:rPr>
              <w:t>và các dịch vụ khác được pháp luật cho phép theo quy định</w:t>
            </w:r>
            <w:r w:rsidRPr="00BB4EA7">
              <w:rPr>
                <w:rFonts w:cs="Times New Roman"/>
                <w:color w:val="auto"/>
                <w:sz w:val="22"/>
                <w:lang w:val="vi-VN"/>
              </w:rPr>
              <w:t>; bến xe hàng thực hiện chức năng phục vụ xe ô tô vận tải hàng hóa xếp, dỡ hàng hóa và các dịch vụ hỗ trợ cho hoạt động vận tải hàng hóa.</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Nội dung này, đề nghị giữ nguyên như dự thảo Nghị định, vì đã có quy định đối với </w:t>
            </w:r>
            <w:r w:rsidRPr="00BB4EA7">
              <w:rPr>
                <w:color w:val="auto"/>
                <w:sz w:val="22"/>
              </w:rPr>
              <w:t>Đơn vị kinh doanh dịch vụ bến xe tại Điều 39 và Điều 72 của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rPr>
            </w:pPr>
            <w:r w:rsidRPr="00BB4EA7">
              <w:rPr>
                <w:color w:val="auto"/>
                <w:sz w:val="22"/>
                <w:szCs w:val="22"/>
              </w:rPr>
              <w:t xml:space="preserve">2. Vận tải trung chuyển hành khách là hoạt động vận tải không thu tiền của hành khách do đơn vị kinh doanh vận tải hành khách theo tuyến cố định hoặc bến xe khách sử </w:t>
            </w:r>
            <w:r w:rsidRPr="00BB4EA7">
              <w:rPr>
                <w:color w:val="auto"/>
                <w:sz w:val="22"/>
                <w:szCs w:val="22"/>
              </w:rPr>
              <w:lastRenderedPageBreak/>
              <w:t>dụng xe ô tô chở người để đón, trả khách đi các tuyến vận tải khách cố định đến bến xe khách hoặc điểm dừng đón, trả khách của tuyến cố định trên địa bàn địa phương hai đầu tuyến.</w:t>
            </w: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lastRenderedPageBreak/>
              <w:t xml:space="preserve">Sở GTVT Đồng N/ai </w:t>
            </w:r>
            <w:r w:rsidRPr="00BB4EA7">
              <w:rPr>
                <w:rFonts w:cs="Times New Roman"/>
                <w:color w:val="auto"/>
                <w:sz w:val="22"/>
              </w:rPr>
              <w:t>(5642/SGTVT-QLVT ngày 23/9/3024)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Giang</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lastRenderedPageBreak/>
              <w:t xml:space="preserve">UBND tỉnh Lào Cai </w:t>
            </w:r>
            <w:r w:rsidRPr="00BB4EA7">
              <w:rPr>
                <w:rFonts w:cs="Times New Roman"/>
                <w:color w:val="auto"/>
                <w:sz w:val="22"/>
              </w:rPr>
              <w:t>(5288/UBND-XD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lastRenderedPageBreak/>
              <w:t>Khoản 2 Điều 3 đề nghị bỏ cụm từ</w:t>
            </w:r>
            <w:r w:rsidRPr="00BB4EA7">
              <w:rPr>
                <w:rFonts w:cs="Times New Roman"/>
                <w:b/>
                <w:color w:val="auto"/>
                <w:sz w:val="22"/>
                <w:lang w:val="vi"/>
              </w:rPr>
              <w:t xml:space="preserve"> </w:t>
            </w:r>
            <w:r w:rsidRPr="00BB4EA7">
              <w:rPr>
                <w:rFonts w:cs="Times New Roman"/>
                <w:b/>
                <w:i/>
                <w:color w:val="auto"/>
                <w:sz w:val="22"/>
                <w:lang w:val="vi"/>
              </w:rPr>
              <w:t xml:space="preserve">“hoặc bến xe khách”. </w:t>
            </w:r>
            <w:r w:rsidRPr="00BB4EA7">
              <w:rPr>
                <w:rFonts w:cs="Times New Roman"/>
                <w:color w:val="auto"/>
                <w:sz w:val="22"/>
                <w:lang w:val="vi"/>
              </w:rPr>
              <w:t xml:space="preserve">Lý do: không có bến xe nào đầu tư xe để trung chuyển hành khách cho đơn vị vận tải. </w:t>
            </w:r>
            <w:r w:rsidRPr="00BB4EA7">
              <w:rPr>
                <w:rFonts w:cs="Times New Roman"/>
                <w:color w:val="auto"/>
                <w:sz w:val="22"/>
                <w:lang w:val="vi"/>
              </w:rPr>
              <w:lastRenderedPageBreak/>
              <w:t>theo quy định tại Điều 24 Nghị định: Phù hiệu “ Xe trung chuyển” được cấp cho các đơn vị kinh doanh vận tải khách theo tuyến cố định, không có bến xe.</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lastRenderedPageBreak/>
              <w:t xml:space="preserve">Nội dung này đã tiếp thu bổ sung theo kiến nghị của Hiệp hội ô tô Việt Nam và ý kiến kiến nghị trong thời gian vừa qua. Bổ sung quy định này </w:t>
            </w:r>
            <w:r w:rsidRPr="00BB4EA7">
              <w:rPr>
                <w:rFonts w:cs="Times New Roman"/>
                <w:color w:val="auto"/>
                <w:sz w:val="22"/>
              </w:rPr>
              <w:lastRenderedPageBreak/>
              <w:t>nhằm tạo thuận lợi hơn nữa cho hành khách và đơn vị kinh doanh vận tải hành khách theo tuyến cố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color w:val="auto"/>
                <w:sz w:val="22"/>
                <w:szCs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Sở GTVT Điện Biên</w:t>
            </w:r>
            <w:r w:rsidRPr="00BB4EA7">
              <w:rPr>
                <w:rFonts w:cs="Times New Roman"/>
                <w:color w:val="auto"/>
                <w:sz w:val="22"/>
                <w:lang w:val="vi"/>
              </w:rPr>
              <w:t xml:space="preserve"> (2288/SGTVT-QLVTPTNL ngày 18/9/2024)</w:t>
            </w:r>
          </w:p>
        </w:tc>
        <w:tc>
          <w:tcPr>
            <w:tcW w:w="1268" w:type="pct"/>
          </w:tcPr>
          <w:p w:rsidR="00C970B3" w:rsidRPr="00BB4EA7" w:rsidRDefault="00C970B3" w:rsidP="00C37819">
            <w:pPr>
              <w:contextualSpacing/>
              <w:rPr>
                <w:color w:val="auto"/>
                <w:sz w:val="22"/>
                <w:lang w:val="vi-VN"/>
              </w:rPr>
            </w:pPr>
            <w:r w:rsidRPr="00BB4EA7">
              <w:rPr>
                <w:color w:val="auto"/>
                <w:sz w:val="22"/>
                <w:lang w:val="vi"/>
              </w:rPr>
              <w:t>Đề nghị sửa đổi, bổ sung khoản 2 Điều 3 như sau: “</w:t>
            </w:r>
            <w:r w:rsidRPr="00BB4EA7">
              <w:rPr>
                <w:color w:val="auto"/>
                <w:sz w:val="22"/>
                <w:lang w:val="vi-VN"/>
              </w:rPr>
              <w:t>2. Vận tải trung chuyển hành khách là hoạt động vận tải không thu tiền của hành khách do đơn vị kinh doanh vận tải hành khách theo tuyến cố định hoặc bến xe khách sử dụng xe ô tô chở người để đón, trả khách đi các tuyến vận tải khách cố định đến bến xe khách hoặc điểm dừng đón, trả khách của tuyến cố định hoặc nơi khác theo mong muốn của hành khách trên địa bàn địa phương hai đầu tuyến.”</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Nội dung đề nghị </w:t>
            </w:r>
            <w:r w:rsidRPr="00BB4EA7">
              <w:rPr>
                <w:rFonts w:cs="Times New Roman"/>
                <w:i/>
                <w:color w:val="auto"/>
                <w:sz w:val="22"/>
              </w:rPr>
              <w:t>“</w:t>
            </w:r>
            <w:r w:rsidRPr="00BB4EA7">
              <w:rPr>
                <w:i/>
                <w:color w:val="auto"/>
                <w:sz w:val="22"/>
                <w:lang w:val="vi-VN"/>
              </w:rPr>
              <w:t>hoặc nơi khác theo mong muốn của hành khách trên địa bàn địa phương hai đầu tuyến</w:t>
            </w:r>
            <w:r w:rsidRPr="00BB4EA7">
              <w:rPr>
                <w:i/>
                <w:color w:val="auto"/>
                <w:sz w:val="22"/>
              </w:rPr>
              <w:t>”</w:t>
            </w:r>
            <w:r w:rsidRPr="00BB4EA7">
              <w:rPr>
                <w:color w:val="auto"/>
                <w:sz w:val="22"/>
              </w:rPr>
              <w:t xml:space="preserve"> có phạm vi quá rộng dẫn đến lợi dụng không quản lý được, tùy tiện trong hoạt động kinh doanh có điều kiện do đó, đề nghị giữ nguyên như dự thảo.</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pStyle w:val="NormalWeb"/>
              <w:shd w:val="clear" w:color="auto" w:fill="FFFFFF"/>
              <w:spacing w:before="0" w:beforeAutospacing="0" w:after="0" w:afterAutospacing="0"/>
              <w:contextualSpacing/>
              <w:rPr>
                <w:b/>
                <w:bCs/>
                <w:color w:val="auto"/>
                <w:sz w:val="22"/>
                <w:szCs w:val="22"/>
                <w:lang w:val="vi-VN"/>
              </w:rPr>
            </w:pPr>
            <w:r w:rsidRPr="00BB4EA7">
              <w:rPr>
                <w:bCs/>
                <w:color w:val="auto"/>
                <w:sz w:val="22"/>
                <w:szCs w:val="22"/>
                <w:lang w:val="vi-VN"/>
              </w:rPr>
              <w:t>6</w:t>
            </w:r>
            <w:r w:rsidRPr="00BB4EA7">
              <w:rPr>
                <w:bCs/>
                <w:color w:val="auto"/>
                <w:sz w:val="22"/>
                <w:szCs w:val="22"/>
                <w:lang w:val="vi-VN" w:bidi="vi-VN"/>
              </w:rPr>
              <w:t>. Hành trình chạy xe là đường đi của phương tiện trên một tuyến đường cụ thể, được xác định bởi điểm đầu, điểm cuối và các điểm dừng, đỗ trên tuyến.</w:t>
            </w:r>
          </w:p>
        </w:tc>
        <w:tc>
          <w:tcPr>
            <w:tcW w:w="878" w:type="pct"/>
          </w:tcPr>
          <w:p w:rsidR="00F2009C" w:rsidRPr="00BB4EA7" w:rsidRDefault="00F2009C" w:rsidP="00C37819">
            <w:pPr>
              <w:contextualSpacing/>
              <w:jc w:val="center"/>
              <w:rPr>
                <w:rFonts w:cs="Times New Roman"/>
                <w:color w:val="auto"/>
                <w:sz w:val="22"/>
                <w:lang w:val="vi-VN"/>
              </w:rPr>
            </w:pPr>
            <w:r w:rsidRPr="00BB4EA7">
              <w:rPr>
                <w:rFonts w:cs="Times New Roman"/>
                <w:b/>
                <w:color w:val="auto"/>
                <w:sz w:val="22"/>
                <w:lang w:val="vi-VN"/>
              </w:rPr>
              <w:t>Sở GTVT Điện Biên</w:t>
            </w:r>
            <w:r w:rsidRPr="00BB4EA7">
              <w:rPr>
                <w:rFonts w:cs="Times New Roman"/>
                <w:color w:val="auto"/>
                <w:sz w:val="22"/>
                <w:lang w:val="vi-VN"/>
              </w:rPr>
              <w:t xml:space="preserve"> (2288/SGTVT-QLVTPTNL ngày 18/9/2024)</w:t>
            </w:r>
          </w:p>
        </w:tc>
        <w:tc>
          <w:tcPr>
            <w:tcW w:w="1268" w:type="pct"/>
          </w:tcPr>
          <w:p w:rsidR="00F2009C" w:rsidRPr="00BB4EA7" w:rsidRDefault="00F2009C" w:rsidP="00C37819">
            <w:pPr>
              <w:contextualSpacing/>
              <w:rPr>
                <w:color w:val="auto"/>
                <w:sz w:val="22"/>
                <w:lang w:val="vi-VN"/>
              </w:rPr>
            </w:pPr>
            <w:r w:rsidRPr="00BB4EA7">
              <w:rPr>
                <w:color w:val="auto"/>
                <w:sz w:val="22"/>
                <w:lang w:val="vi-VN"/>
              </w:rPr>
              <w:t xml:space="preserve">Đề nghị sửa đổi khoản 6 Điều 3 như sau </w:t>
            </w:r>
            <w:r w:rsidRPr="00BB4EA7">
              <w:rPr>
                <w:i/>
                <w:color w:val="auto"/>
                <w:sz w:val="22"/>
                <w:lang w:val="vi-VN"/>
              </w:rPr>
              <w:t>“Hành trình chạy xe là đường đi của phương tiện trên một tuyến đường cụ thể, được xác định bởi điểm đầu, điểm cuối và hệ thống đường bộ được công bố khai thác. Được xác định trên nguyên tắc quãng đường di chuyển ngắn nhất.”</w:t>
            </w:r>
          </w:p>
        </w:tc>
        <w:tc>
          <w:tcPr>
            <w:tcW w:w="1203" w:type="pct"/>
          </w:tcPr>
          <w:p w:rsidR="00F2009C" w:rsidRPr="00BB4EA7" w:rsidRDefault="00F2009C" w:rsidP="00C37819">
            <w:pPr>
              <w:contextualSpacing/>
              <w:rPr>
                <w:rFonts w:cs="Times New Roman"/>
                <w:color w:val="auto"/>
                <w:sz w:val="22"/>
              </w:rPr>
            </w:pPr>
            <w:r w:rsidRPr="00BB4EA7">
              <w:rPr>
                <w:rFonts w:cs="Times New Roman"/>
                <w:color w:val="auto"/>
                <w:sz w:val="22"/>
              </w:rPr>
              <w:t>Nội dung này đề nghị giữ nguyên như dự thảo, vì đây là nội dung đã thực hiện ổn định nhiều năm. Hơn nữa nội dung đề nghị mang tính áp đặt, khó thực hiện cho đơn vị kinh doanh vận tải, không khả thi, hạn chế quyền lựa chọn của đơn vị kinh doanh vận tải.</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pStyle w:val="NormalWeb"/>
              <w:shd w:val="clear" w:color="auto" w:fill="FFFFFF"/>
              <w:spacing w:before="0" w:beforeAutospacing="0" w:after="0" w:afterAutospacing="0"/>
              <w:contextualSpacing/>
              <w:rPr>
                <w:b/>
                <w:bCs/>
                <w:color w:val="auto"/>
                <w:sz w:val="22"/>
                <w:szCs w:val="22"/>
                <w:lang w:val="vi-VN"/>
              </w:rPr>
            </w:pPr>
            <w:r w:rsidRPr="00BB4EA7">
              <w:rPr>
                <w:bCs/>
                <w:color w:val="auto"/>
                <w:sz w:val="22"/>
                <w:szCs w:val="22"/>
                <w:lang w:val="vi-VN"/>
              </w:rPr>
              <w:t>9</w:t>
            </w:r>
            <w:r w:rsidRPr="00BB4EA7">
              <w:rPr>
                <w:bCs/>
                <w:color w:val="auto"/>
                <w:sz w:val="22"/>
                <w:szCs w:val="22"/>
                <w:lang w:val="vi-VN" w:bidi="vi-VN"/>
              </w:rPr>
              <w:t>. Phần mềm ứng dụng hỗ trợ kết nối vận tải là phần mềm ứng dụng cung cấp giao thức kết nối giữa đơn vị kinh doanh vận tải, lái xe với hành khách hoặc người thuê vận tải; tất cả các hoạt động kết nối diễn ra trong môi trường số.</w:t>
            </w:r>
          </w:p>
        </w:tc>
        <w:tc>
          <w:tcPr>
            <w:tcW w:w="878" w:type="pct"/>
          </w:tcPr>
          <w:p w:rsidR="00F2009C" w:rsidRPr="00BB4EA7" w:rsidRDefault="00F2009C" w:rsidP="00C37819">
            <w:pPr>
              <w:contextualSpacing/>
              <w:jc w:val="center"/>
              <w:rPr>
                <w:rFonts w:cs="Times New Roman"/>
                <w:b/>
                <w:color w:val="auto"/>
                <w:sz w:val="22"/>
                <w:lang w:val="vi-VN"/>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F2009C" w:rsidRPr="00BB4EA7" w:rsidRDefault="00F2009C" w:rsidP="00C37819">
            <w:pPr>
              <w:contextualSpacing/>
              <w:rPr>
                <w:rFonts w:cs="Times New Roman"/>
                <w:color w:val="auto"/>
                <w:sz w:val="22"/>
                <w:lang w:val="vi"/>
              </w:rPr>
            </w:pPr>
            <w:r w:rsidRPr="00BB4EA7">
              <w:rPr>
                <w:rFonts w:cs="Times New Roman"/>
                <w:color w:val="auto"/>
                <w:sz w:val="22"/>
                <w:lang w:val="vi-VN"/>
              </w:rPr>
              <w:t>Đ</w:t>
            </w:r>
            <w:r w:rsidRPr="00BB4EA7">
              <w:rPr>
                <w:rFonts w:cs="Times New Roman"/>
                <w:color w:val="auto"/>
                <w:sz w:val="22"/>
                <w:lang w:val="vi"/>
              </w:rPr>
              <w:t xml:space="preserve">ề nghị rà soát lại quy định </w:t>
            </w:r>
            <w:r w:rsidRPr="00BB4EA7">
              <w:rPr>
                <w:rFonts w:cs="Times New Roman"/>
                <w:color w:val="auto"/>
                <w:sz w:val="22"/>
                <w:lang w:val="vi-VN"/>
              </w:rPr>
              <w:t xml:space="preserve">tại </w:t>
            </w:r>
            <w:r w:rsidRPr="00BB4EA7">
              <w:rPr>
                <w:rFonts w:cs="Times New Roman"/>
                <w:color w:val="auto"/>
                <w:sz w:val="22"/>
                <w:lang w:val="vi"/>
              </w:rPr>
              <w:t>Khoản 9</w:t>
            </w:r>
            <w:r w:rsidRPr="00BB4EA7">
              <w:rPr>
                <w:rFonts w:cs="Times New Roman"/>
                <w:color w:val="auto"/>
                <w:sz w:val="22"/>
                <w:lang w:val="vi-VN"/>
              </w:rPr>
              <w:t xml:space="preserve"> Điều 3 </w:t>
            </w:r>
            <w:r w:rsidRPr="00BB4EA7">
              <w:rPr>
                <w:rFonts w:cs="Times New Roman"/>
                <w:color w:val="auto"/>
                <w:sz w:val="22"/>
                <w:lang w:val="vi"/>
              </w:rPr>
              <w:t xml:space="preserve">để đảm bảo tính thống nhất với quy định tại khoản 1 Điều 80 Luật Đường bộ </w:t>
            </w:r>
            <w:r w:rsidRPr="00BB4EA7">
              <w:rPr>
                <w:rFonts w:cs="Times New Roman"/>
                <w:i/>
                <w:color w:val="auto"/>
                <w:sz w:val="22"/>
                <w:lang w:val="vi"/>
              </w:rPr>
              <w:t>“Phần mềm hỗ trợ kết nối vận tải bằng xe ô tô là giao thức kết nối giữa đơn vị kinh doanh vận tải, người lái xe với hành khách hoặc người thuê vận tải diễn ra trong môi trường điện tử.”</w:t>
            </w:r>
          </w:p>
        </w:tc>
        <w:tc>
          <w:tcPr>
            <w:tcW w:w="1203" w:type="pct"/>
          </w:tcPr>
          <w:p w:rsidR="00F2009C" w:rsidRPr="00BB4EA7" w:rsidRDefault="00F2009C" w:rsidP="00C37819">
            <w:pPr>
              <w:contextualSpacing/>
              <w:rPr>
                <w:rFonts w:cs="Times New Roman"/>
                <w:color w:val="auto"/>
                <w:sz w:val="22"/>
                <w:lang w:val="vi"/>
              </w:rPr>
            </w:pPr>
            <w:r w:rsidRPr="00BB4EA7">
              <w:rPr>
                <w:rFonts w:cs="Times New Roman"/>
                <w:color w:val="auto"/>
                <w:sz w:val="22"/>
                <w:lang w:val="vi"/>
              </w:rPr>
              <w:t>Tiếp thu ý kiến góp ý</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r w:rsidRPr="00BB4EA7">
              <w:rPr>
                <w:bCs/>
                <w:color w:val="auto"/>
                <w:sz w:val="22"/>
                <w:szCs w:val="22"/>
                <w:lang w:val="vi"/>
              </w:rPr>
              <w:t xml:space="preserve">10. Bộ phận quản lý an toàn của đơn vị kinh doanh vận tải phải có người trực tiếp điều hành vận tải và nhân lực đảm bảo an toàn giao thông cho lái xe, xe ô tô, xe bốn </w:t>
            </w:r>
            <w:r w:rsidRPr="00BB4EA7">
              <w:rPr>
                <w:bCs/>
                <w:color w:val="auto"/>
                <w:sz w:val="22"/>
                <w:szCs w:val="22"/>
                <w:lang w:val="vi"/>
              </w:rPr>
              <w:lastRenderedPageBreak/>
              <w:t xml:space="preserve">bánh có gắn động cơ khi tham gia hoạt động vận tải đường bộ. </w:t>
            </w: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lastRenderedPageBreak/>
              <w:t>Hiệp hội vận tải ô tô Việt Nam</w:t>
            </w:r>
            <w:r w:rsidRPr="00BB4EA7">
              <w:rPr>
                <w:rFonts w:cs="Times New Roman"/>
                <w:color w:val="auto"/>
                <w:sz w:val="22"/>
                <w:lang w:val="vi"/>
              </w:rPr>
              <w:t xml:space="preserve"> (106/CV-HHVT ngày 18/09/2024)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Đề nghị sửa lại Khoản 10 Điều 3 cho rõ hơn. Bộ phận quản lý an toàn là bộ phận giúp lãnh đạo đơn vị vận tải theo dõi và quản lý công tác an toàn của </w:t>
            </w:r>
            <w:r w:rsidRPr="00BB4EA7">
              <w:rPr>
                <w:rFonts w:cs="Times New Roman"/>
                <w:color w:val="auto"/>
                <w:sz w:val="22"/>
                <w:lang w:val="vi"/>
              </w:rPr>
              <w:lastRenderedPageBreak/>
              <w:t>đơn vị. </w:t>
            </w: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b/>
                <w:color w:val="auto"/>
                <w:sz w:val="22"/>
                <w:highlight w:val="yellow"/>
                <w:lang w:val="vi"/>
              </w:rPr>
            </w:pPr>
          </w:p>
          <w:p w:rsidR="00C970B3" w:rsidRPr="00BB4EA7" w:rsidRDefault="00C970B3" w:rsidP="00C37819">
            <w:pPr>
              <w:contextualSpacing/>
              <w:rPr>
                <w:rFonts w:cs="Times New Roman"/>
                <w:color w:val="auto"/>
                <w:sz w:val="22"/>
                <w:lang w:val="vi"/>
              </w:rPr>
            </w:pPr>
          </w:p>
        </w:tc>
        <w:tc>
          <w:tcPr>
            <w:tcW w:w="1203"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lastRenderedPageBreak/>
              <w:t>Tiếp thu và làm rõ nội dung Khoản 10 Điều 3 như sau: “</w:t>
            </w:r>
            <w:r w:rsidRPr="00BB4EA7">
              <w:rPr>
                <w:rFonts w:cs="Times New Roman"/>
                <w:bCs/>
                <w:i/>
                <w:color w:val="auto"/>
                <w:sz w:val="22"/>
                <w:lang w:val="vi"/>
              </w:rPr>
              <w:t xml:space="preserve">Bộ phận quản lý an toàn của đơn vị kinh doanh vận tải là bộ phận chịu trách nhiệm theo </w:t>
            </w:r>
            <w:r w:rsidRPr="00BB4EA7">
              <w:rPr>
                <w:rFonts w:cs="Times New Roman"/>
                <w:bCs/>
                <w:i/>
                <w:color w:val="auto"/>
                <w:sz w:val="22"/>
                <w:lang w:val="vi"/>
              </w:rPr>
              <w:lastRenderedPageBreak/>
              <w:t>dõi và quản lý công tác an toàn kinh doanh vận tải của đơn vị; phải có người trực tiếp điều hành vận tải và nhân lực đảm bảo an toàn giao thông cho lái xe, xe ô tô, xe bốn bánh có gắn động cơ khi tham gia hoạt động vận tải đường bộ</w:t>
            </w:r>
            <w:r w:rsidRPr="00BB4EA7">
              <w:rPr>
                <w:rFonts w:cs="Times New Roman"/>
                <w:bCs/>
                <w:color w:val="auto"/>
                <w:sz w:val="22"/>
                <w:lang w:val="vi"/>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UBND tỉnh Sơn La, Sở GTVT Sơn La</w:t>
            </w:r>
            <w:r w:rsidRPr="00BB4EA7">
              <w:rPr>
                <w:rFonts w:cs="Times New Roman"/>
                <w:color w:val="auto"/>
                <w:sz w:val="22"/>
                <w:lang w:val="vi"/>
              </w:rPr>
              <w:t xml:space="preserve"> (2870/SGTVT-QLVTPTNL ngày 19/9/2024)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Đề nghị bổ sung nội dung vào khoản 10 Điều 3 “</w:t>
            </w:r>
            <w:r w:rsidRPr="00BB4EA7">
              <w:rPr>
                <w:rFonts w:cs="Times New Roman"/>
                <w:b/>
                <w:color w:val="auto"/>
                <w:sz w:val="22"/>
                <w:lang w:val="vi"/>
              </w:rPr>
              <w:t xml:space="preserve">Người trực tiếp điều hành vận tải phải có trình độ chuyên môn về vận tải.” </w:t>
            </w:r>
            <w:r w:rsidRPr="00BB4EA7">
              <w:rPr>
                <w:rFonts w:cs="Times New Roman"/>
                <w:color w:val="auto"/>
                <w:sz w:val="22"/>
                <w:lang w:val="vi"/>
              </w:rPr>
              <w:t xml:space="preserve">Theo Luật Đường bộ ngày 27/6/2024 và Dự thảo của Nghị định chưa quy định trình độ trình độ chuyên môn của người trực tiếp điều hành vận tải. Theo điểm b khoản 1 Điều 20 của Dự thảo quy định: </w:t>
            </w:r>
            <w:r w:rsidRPr="00BB4EA7">
              <w:rPr>
                <w:rFonts w:cs="Times New Roman"/>
                <w:i/>
                <w:color w:val="auto"/>
                <w:sz w:val="22"/>
                <w:lang w:val="vi"/>
              </w:rPr>
              <w:t>"Bản sao văn bằng, chứng chỉ của người trực tiếp điều hành hoạt động vận tải;".</w:t>
            </w:r>
            <w:r w:rsidRPr="00BB4EA7">
              <w:rPr>
                <w:rFonts w:cs="Times New Roman"/>
                <w:color w:val="auto"/>
                <w:sz w:val="22"/>
                <w:lang w:val="vi"/>
              </w:rPr>
              <w:t xml:space="preserve"> Do đó đề nghị Bộ Giao thông vận tải xem xét bổ sung quy định.</w:t>
            </w:r>
          </w:p>
        </w:tc>
        <w:tc>
          <w:tcPr>
            <w:tcW w:w="1203" w:type="pct"/>
          </w:tcPr>
          <w:p w:rsidR="00C970B3" w:rsidRPr="00BB4EA7" w:rsidRDefault="00C970B3" w:rsidP="00C37819">
            <w:pPr>
              <w:contextualSpacing/>
              <w:rPr>
                <w:rFonts w:cs="Times New Roman"/>
                <w:bCs/>
                <w:color w:val="auto"/>
                <w:sz w:val="22"/>
                <w:lang w:val="vi"/>
              </w:rPr>
            </w:pPr>
            <w:r w:rsidRPr="00BB4EA7">
              <w:rPr>
                <w:rFonts w:cs="Times New Roman"/>
                <w:color w:val="auto"/>
                <w:sz w:val="22"/>
                <w:lang w:val="pt-BR"/>
              </w:rPr>
              <w:t>Nội dung này tiếp thu và bổ sung vào Khoản 17 Điều 3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Sở</w:t>
            </w:r>
            <w:r w:rsidRPr="00BB4EA7">
              <w:rPr>
                <w:rFonts w:cs="Times New Roman"/>
                <w:color w:val="auto"/>
                <w:sz w:val="22"/>
                <w:lang w:val="vi"/>
              </w:rPr>
              <w:t xml:space="preserve"> </w:t>
            </w:r>
            <w:r w:rsidRPr="00BB4EA7">
              <w:rPr>
                <w:rFonts w:cs="Times New Roman"/>
                <w:b/>
                <w:color w:val="auto"/>
                <w:sz w:val="22"/>
                <w:lang w:val="vi"/>
              </w:rPr>
              <w:t>GTVT Hưng Yên</w:t>
            </w:r>
            <w:r w:rsidRPr="00BB4EA7">
              <w:rPr>
                <w:rFonts w:cs="Times New Roman"/>
                <w:color w:val="auto"/>
                <w:sz w:val="22"/>
                <w:lang w:val="vi"/>
              </w:rPr>
              <w:t xml:space="preserve"> (2984/SGTVT-QLVT ngày 19/9/2024)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Tại khoản 10 Điều 3 và khoản 2, khoản 3 Điều 11, đề nghị bổ sung cụm từ </w:t>
            </w:r>
            <w:r w:rsidRPr="00BB4EA7">
              <w:rPr>
                <w:rFonts w:cs="Times New Roman"/>
                <w:i/>
                <w:color w:val="auto"/>
                <w:sz w:val="22"/>
                <w:lang w:val="vi"/>
              </w:rPr>
              <w:t xml:space="preserve">“giao thông” </w:t>
            </w:r>
            <w:r w:rsidRPr="00BB4EA7">
              <w:rPr>
                <w:rFonts w:cs="Times New Roman"/>
                <w:color w:val="auto"/>
                <w:sz w:val="22"/>
                <w:lang w:val="vi"/>
              </w:rPr>
              <w:t xml:space="preserve">vào sau cụm từ </w:t>
            </w:r>
            <w:r w:rsidRPr="00BB4EA7">
              <w:rPr>
                <w:rFonts w:cs="Times New Roman"/>
                <w:i/>
                <w:color w:val="auto"/>
                <w:sz w:val="22"/>
                <w:lang w:val="vi"/>
              </w:rPr>
              <w:t xml:space="preserve">“quản lý an toàn” </w:t>
            </w:r>
            <w:r w:rsidRPr="00BB4EA7">
              <w:rPr>
                <w:rFonts w:cs="Times New Roman"/>
                <w:color w:val="auto"/>
                <w:sz w:val="22"/>
                <w:lang w:val="vi"/>
              </w:rPr>
              <w:t xml:space="preserve">để thống nhất về tên gọi của </w:t>
            </w:r>
            <w:r w:rsidRPr="00BB4EA7">
              <w:rPr>
                <w:rFonts w:cs="Times New Roman"/>
                <w:i/>
                <w:color w:val="auto"/>
                <w:sz w:val="22"/>
                <w:lang w:val="vi"/>
              </w:rPr>
              <w:t xml:space="preserve">“Bộ phận (cán bộ) quản lý an toàn giao thông” </w:t>
            </w:r>
            <w:r w:rsidRPr="00BB4EA7">
              <w:rPr>
                <w:rFonts w:cs="Times New Roman"/>
                <w:color w:val="auto"/>
                <w:sz w:val="22"/>
                <w:lang w:val="vi"/>
              </w:rPr>
              <w:t>trong Dự thảo.</w:t>
            </w:r>
          </w:p>
        </w:tc>
        <w:tc>
          <w:tcPr>
            <w:tcW w:w="1203"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pt-BR"/>
              </w:rPr>
              <w:t>Nội dung này đề nghị giữ nguyên để bảo đảm thực hiện đúng quy định tại khoản 14 Điều 56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Vụ Pháp chế </w:t>
            </w:r>
            <w:r w:rsidRPr="00BB4EA7">
              <w:rPr>
                <w:rFonts w:cs="Times New Roman"/>
                <w:color w:val="auto"/>
                <w:sz w:val="22"/>
                <w:lang w:val="vi"/>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Đề nghị xem xét lại quy định tại khoản 10 Điều 3 vì nội dung này là quy định yêu cầu về bộ phận quản lý an toàn của đơn vị kinh doanh vận tải, không phải là giải thích thuật ngữ.</w:t>
            </w:r>
          </w:p>
        </w:tc>
        <w:tc>
          <w:tcPr>
            <w:tcW w:w="1203"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t>Nội dung này tiếp thu ý kiến, bổ sung giải thích tại khoản 10. Đề nghị giữ lại tại khoản 10 Điều 3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Sở GTVT Điện Biên</w:t>
            </w:r>
            <w:r w:rsidRPr="00BB4EA7">
              <w:rPr>
                <w:rFonts w:cs="Times New Roman"/>
                <w:color w:val="auto"/>
                <w:sz w:val="22"/>
                <w:lang w:val="vi"/>
              </w:rPr>
              <w:t xml:space="preserve"> (2288/SGTVT-QLVTPTNL ngày 18/9/2024)</w:t>
            </w:r>
          </w:p>
        </w:tc>
        <w:tc>
          <w:tcPr>
            <w:tcW w:w="1268" w:type="pct"/>
          </w:tcPr>
          <w:p w:rsidR="00C970B3" w:rsidRPr="00BB4EA7" w:rsidRDefault="00C970B3" w:rsidP="00C37819">
            <w:pPr>
              <w:contextualSpacing/>
              <w:rPr>
                <w:color w:val="auto"/>
                <w:sz w:val="22"/>
                <w:lang w:val="vi"/>
              </w:rPr>
            </w:pPr>
            <w:r w:rsidRPr="00BB4EA7">
              <w:rPr>
                <w:color w:val="auto"/>
                <w:sz w:val="22"/>
                <w:lang w:val="vi"/>
              </w:rPr>
              <w:t>Đề nghị sửa đổi khoản 10 Điều 3 như sau: “</w:t>
            </w:r>
            <w:r w:rsidRPr="00BB4EA7">
              <w:rPr>
                <w:i/>
                <w:color w:val="auto"/>
                <w:sz w:val="22"/>
                <w:lang w:val="vi"/>
              </w:rPr>
              <w:t>10. Bộ phận quản lý an toàn của đơn vị kinh doanh vận tải là một bộ phận do đơn vị thành lập, có nhân sự phù hợp, có bộ máy và quy chế hoạt động</w:t>
            </w:r>
            <w:r w:rsidRPr="00BB4EA7">
              <w:rPr>
                <w:color w:val="auto"/>
                <w:sz w:val="22"/>
                <w:lang w:val="vi"/>
              </w:rPr>
              <w:t>.”</w:t>
            </w:r>
          </w:p>
        </w:tc>
        <w:tc>
          <w:tcPr>
            <w:tcW w:w="1203" w:type="pct"/>
          </w:tcPr>
          <w:p w:rsidR="00C970B3" w:rsidRPr="00BB4EA7" w:rsidRDefault="00C970B3" w:rsidP="00C37819">
            <w:pPr>
              <w:contextualSpacing/>
              <w:rPr>
                <w:rFonts w:cs="Times New Roman"/>
                <w:bCs/>
                <w:color w:val="auto"/>
                <w:sz w:val="22"/>
              </w:rPr>
            </w:pPr>
            <w:r w:rsidRPr="00BB4EA7">
              <w:rPr>
                <w:rFonts w:cs="Times New Roman"/>
                <w:bCs/>
                <w:color w:val="auto"/>
                <w:sz w:val="22"/>
              </w:rPr>
              <w:t>- Tiếp thu một phần và bổ sung vào dự thảo.</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Quảng Trị </w:t>
            </w:r>
            <w:r w:rsidRPr="00BB4EA7">
              <w:rPr>
                <w:rFonts w:cs="Times New Roman"/>
                <w:color w:val="auto"/>
                <w:sz w:val="22"/>
                <w:lang w:val="vi"/>
              </w:rPr>
              <w:t>(2591/SGTVT-QLVT ngày 20/9/2024)</w:t>
            </w:r>
          </w:p>
        </w:tc>
        <w:tc>
          <w:tcPr>
            <w:tcW w:w="1268" w:type="pct"/>
          </w:tcPr>
          <w:p w:rsidR="00C970B3" w:rsidRPr="00BB4EA7" w:rsidRDefault="00C970B3" w:rsidP="00C37819">
            <w:pPr>
              <w:contextualSpacing/>
              <w:rPr>
                <w:color w:val="auto"/>
                <w:sz w:val="22"/>
                <w:lang w:val="vi"/>
              </w:rPr>
            </w:pPr>
            <w:r w:rsidRPr="00BB4EA7">
              <w:rPr>
                <w:color w:val="auto"/>
                <w:sz w:val="22"/>
                <w:lang w:val="vi"/>
              </w:rPr>
              <w:t>Đề nghị sửa đổi khoản 10 Điều 3 “</w:t>
            </w:r>
            <w:r w:rsidRPr="00BB4EA7">
              <w:rPr>
                <w:i/>
                <w:color w:val="auto"/>
                <w:sz w:val="22"/>
                <w:lang w:val="vi"/>
              </w:rPr>
              <w:t>Bộ phận quản lý an toàn là Bộ phận theo dõi công tác an toàn giao thông của đơn vị kinh doanh vận tải. Bộ phận này có người trực tiếp điều hành vận tải và nhân lực khác do đơn vị kinh doanh vận tải quyết định thành lập. (Riêng Đơn vị kinh doanh vận tải là Hộ kinh doanh thì nhân lực làm công tác an toàn giao thông gọi là cán bộ quản lý an toàn)</w:t>
            </w:r>
            <w:r w:rsidRPr="00BB4EA7">
              <w:rPr>
                <w:color w:val="auto"/>
                <w:sz w:val="22"/>
                <w:lang w:val="vi"/>
              </w:rPr>
              <w:t>.”</w:t>
            </w:r>
          </w:p>
        </w:tc>
        <w:tc>
          <w:tcPr>
            <w:tcW w:w="1203" w:type="pct"/>
          </w:tcPr>
          <w:p w:rsidR="00C970B3" w:rsidRPr="00BB4EA7" w:rsidRDefault="00C970B3" w:rsidP="00C37819">
            <w:pPr>
              <w:contextualSpacing/>
              <w:rPr>
                <w:rFonts w:cs="Times New Roman"/>
                <w:bCs/>
                <w:color w:val="auto"/>
                <w:sz w:val="22"/>
              </w:rPr>
            </w:pPr>
            <w:r w:rsidRPr="00BB4EA7">
              <w:rPr>
                <w:rFonts w:cs="Times New Roman"/>
                <w:bCs/>
                <w:color w:val="auto"/>
                <w:sz w:val="22"/>
              </w:rPr>
              <w:t>- Nội dung này đã tiếp thu ý kiến của một số Sở GTVT; đồng thời đã rà soát đảm bảo thực hiện theo quy định của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val="restart"/>
          </w:tcPr>
          <w:p w:rsidR="00C970B3" w:rsidRPr="00BB4EA7" w:rsidRDefault="00C970B3" w:rsidP="00C37819">
            <w:pPr>
              <w:pStyle w:val="NormalWeb"/>
              <w:shd w:val="clear" w:color="auto" w:fill="FFFFFF"/>
              <w:spacing w:before="0" w:beforeAutospacing="0" w:after="0" w:afterAutospacing="0"/>
              <w:contextualSpacing/>
              <w:rPr>
                <w:b/>
                <w:bCs/>
                <w:color w:val="auto"/>
                <w:sz w:val="22"/>
                <w:szCs w:val="22"/>
                <w:lang w:val="vi"/>
              </w:rPr>
            </w:pPr>
            <w:r w:rsidRPr="00BB4EA7">
              <w:rPr>
                <w:bCs/>
                <w:color w:val="auto"/>
                <w:sz w:val="22"/>
                <w:szCs w:val="22"/>
                <w:lang w:val="vi" w:bidi="vi-VN"/>
              </w:rPr>
              <w:t>11. Trực tiếp điều hành phương tiện, lái xe là việc tổ chức hoặc cá nhân giao nhiệm vụ cho lái xe điều khiển phương tiện để thực hiện vận chuyển hành khách, hàng hoá thông qua phần mềm ứng dụng hỗ trợ kết nối vận tải hoặc Lệnh vận chuyển hoặc Hợp đồng vận chuyển hoặc Giấy vận tải (Giấy vận chuyển).</w:t>
            </w: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Vụ Pháp chế </w:t>
            </w:r>
            <w:r w:rsidRPr="00BB4EA7">
              <w:rPr>
                <w:rFonts w:cs="Times New Roman"/>
                <w:color w:val="auto"/>
                <w:sz w:val="22"/>
                <w:lang w:val="vi"/>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Đề nghị không quy định lại nội dung tại khoản 11 Điều 3 để đảm bảo phù hợp với khoản 2 Điều 8 Luật Ban hành văn bản quy phạm pháp luật vì nội dung này đã được quy định tại khoản 3 Điều 56 Luật Đường bộ.</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Tiếp thu ý kiến không quy định khoản 11 Điều 3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lang w:val="vi" w:bidi="vi-VN"/>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Quảng Trị </w:t>
            </w:r>
            <w:r w:rsidRPr="00BB4EA7">
              <w:rPr>
                <w:rFonts w:cs="Times New Roman"/>
                <w:color w:val="auto"/>
                <w:sz w:val="22"/>
                <w:lang w:val="vi"/>
              </w:rPr>
              <w:t>(2591/SGTVT-QLVT ngày 20/9/2024)</w:t>
            </w:r>
          </w:p>
        </w:tc>
        <w:tc>
          <w:tcPr>
            <w:tcW w:w="1268" w:type="pct"/>
          </w:tcPr>
          <w:p w:rsidR="00C970B3" w:rsidRPr="00BB4EA7" w:rsidRDefault="00C970B3" w:rsidP="00C37819">
            <w:pPr>
              <w:contextualSpacing/>
              <w:rPr>
                <w:i/>
                <w:color w:val="auto"/>
                <w:sz w:val="22"/>
                <w:lang w:val="vi"/>
              </w:rPr>
            </w:pPr>
            <w:r w:rsidRPr="00BB4EA7">
              <w:rPr>
                <w:color w:val="auto"/>
                <w:sz w:val="22"/>
                <w:lang w:val="vi"/>
              </w:rPr>
              <w:t>Đề nghị sửa đổi khoản 11 Điều 3 như sau “</w:t>
            </w:r>
            <w:r w:rsidRPr="00BB4EA7">
              <w:rPr>
                <w:i/>
                <w:color w:val="auto"/>
                <w:sz w:val="22"/>
                <w:lang w:val="vi"/>
              </w:rPr>
              <w:t>Hoạt</w:t>
            </w:r>
            <w:r w:rsidRPr="00BB4EA7">
              <w:rPr>
                <w:i/>
                <w:color w:val="auto"/>
                <w:spacing w:val="-7"/>
                <w:sz w:val="22"/>
                <w:lang w:val="vi"/>
              </w:rPr>
              <w:t xml:space="preserve"> </w:t>
            </w:r>
            <w:r w:rsidRPr="00BB4EA7">
              <w:rPr>
                <w:i/>
                <w:color w:val="auto"/>
                <w:sz w:val="22"/>
                <w:lang w:val="vi"/>
              </w:rPr>
              <w:t>động</w:t>
            </w:r>
            <w:r w:rsidRPr="00BB4EA7">
              <w:rPr>
                <w:i/>
                <w:color w:val="auto"/>
                <w:spacing w:val="-7"/>
                <w:sz w:val="22"/>
                <w:lang w:val="vi"/>
              </w:rPr>
              <w:t xml:space="preserve"> </w:t>
            </w:r>
            <w:r w:rsidRPr="00BB4EA7">
              <w:rPr>
                <w:i/>
                <w:color w:val="auto"/>
                <w:sz w:val="22"/>
                <w:lang w:val="vi"/>
              </w:rPr>
              <w:t>điều</w:t>
            </w:r>
            <w:r w:rsidRPr="00BB4EA7">
              <w:rPr>
                <w:i/>
                <w:color w:val="auto"/>
                <w:spacing w:val="-7"/>
                <w:sz w:val="22"/>
                <w:lang w:val="vi"/>
              </w:rPr>
              <w:t xml:space="preserve"> </w:t>
            </w:r>
            <w:r w:rsidRPr="00BB4EA7">
              <w:rPr>
                <w:i/>
                <w:color w:val="auto"/>
                <w:sz w:val="22"/>
                <w:lang w:val="vi"/>
              </w:rPr>
              <w:t>hành</w:t>
            </w:r>
            <w:r w:rsidRPr="00BB4EA7">
              <w:rPr>
                <w:i/>
                <w:color w:val="auto"/>
                <w:spacing w:val="-7"/>
                <w:sz w:val="22"/>
                <w:lang w:val="vi"/>
              </w:rPr>
              <w:t xml:space="preserve"> </w:t>
            </w:r>
            <w:r w:rsidRPr="00BB4EA7">
              <w:rPr>
                <w:b/>
                <w:i/>
                <w:color w:val="auto"/>
                <w:sz w:val="22"/>
                <w:lang w:val="vi"/>
              </w:rPr>
              <w:t>vận</w:t>
            </w:r>
            <w:r w:rsidRPr="00BB4EA7">
              <w:rPr>
                <w:b/>
                <w:i/>
                <w:color w:val="auto"/>
                <w:spacing w:val="-9"/>
                <w:sz w:val="22"/>
                <w:lang w:val="vi"/>
              </w:rPr>
              <w:t xml:space="preserve"> </w:t>
            </w:r>
            <w:r w:rsidRPr="00BB4EA7">
              <w:rPr>
                <w:b/>
                <w:i/>
                <w:color w:val="auto"/>
                <w:sz w:val="22"/>
                <w:lang w:val="vi"/>
              </w:rPr>
              <w:t>tải</w:t>
            </w:r>
            <w:r w:rsidRPr="00BB4EA7">
              <w:rPr>
                <w:b/>
                <w:i/>
                <w:color w:val="auto"/>
                <w:spacing w:val="-7"/>
                <w:sz w:val="22"/>
                <w:lang w:val="vi"/>
              </w:rPr>
              <w:t xml:space="preserve"> </w:t>
            </w:r>
            <w:r w:rsidRPr="00BB4EA7">
              <w:rPr>
                <w:i/>
                <w:color w:val="auto"/>
                <w:sz w:val="22"/>
                <w:lang w:val="vi"/>
              </w:rPr>
              <w:t>là</w:t>
            </w:r>
            <w:r w:rsidRPr="00BB4EA7">
              <w:rPr>
                <w:i/>
                <w:color w:val="auto"/>
                <w:spacing w:val="-7"/>
                <w:sz w:val="22"/>
                <w:lang w:val="vi"/>
              </w:rPr>
              <w:t xml:space="preserve"> </w:t>
            </w:r>
            <w:r w:rsidRPr="00BB4EA7">
              <w:rPr>
                <w:i/>
                <w:color w:val="auto"/>
                <w:sz w:val="22"/>
                <w:lang w:val="vi"/>
              </w:rPr>
              <w:t>việc</w:t>
            </w:r>
            <w:r w:rsidRPr="00BB4EA7">
              <w:rPr>
                <w:i/>
                <w:color w:val="auto"/>
                <w:spacing w:val="-8"/>
                <w:sz w:val="22"/>
                <w:lang w:val="vi"/>
              </w:rPr>
              <w:t xml:space="preserve"> </w:t>
            </w:r>
            <w:r w:rsidRPr="00BB4EA7">
              <w:rPr>
                <w:i/>
                <w:color w:val="auto"/>
                <w:sz w:val="22"/>
                <w:lang w:val="vi"/>
              </w:rPr>
              <w:t>tổ</w:t>
            </w:r>
            <w:r w:rsidRPr="00BB4EA7">
              <w:rPr>
                <w:i/>
                <w:color w:val="auto"/>
                <w:spacing w:val="-7"/>
                <w:sz w:val="22"/>
                <w:lang w:val="vi"/>
              </w:rPr>
              <w:t xml:space="preserve"> </w:t>
            </w:r>
            <w:r w:rsidRPr="00BB4EA7">
              <w:rPr>
                <w:i/>
                <w:color w:val="auto"/>
                <w:sz w:val="22"/>
                <w:lang w:val="vi"/>
              </w:rPr>
              <w:t>chức</w:t>
            </w:r>
            <w:r w:rsidRPr="00BB4EA7">
              <w:rPr>
                <w:i/>
                <w:color w:val="auto"/>
                <w:spacing w:val="-8"/>
                <w:sz w:val="22"/>
                <w:lang w:val="vi"/>
              </w:rPr>
              <w:t xml:space="preserve"> </w:t>
            </w:r>
            <w:r w:rsidRPr="00BB4EA7">
              <w:rPr>
                <w:i/>
                <w:color w:val="auto"/>
                <w:sz w:val="22"/>
                <w:lang w:val="vi"/>
              </w:rPr>
              <w:t>hoặc</w:t>
            </w:r>
            <w:r w:rsidRPr="00BB4EA7">
              <w:rPr>
                <w:i/>
                <w:color w:val="auto"/>
                <w:spacing w:val="-8"/>
                <w:sz w:val="22"/>
                <w:lang w:val="vi"/>
              </w:rPr>
              <w:t xml:space="preserve"> </w:t>
            </w:r>
            <w:r w:rsidRPr="00BB4EA7">
              <w:rPr>
                <w:i/>
                <w:color w:val="auto"/>
                <w:sz w:val="22"/>
                <w:lang w:val="vi"/>
              </w:rPr>
              <w:t>cá</w:t>
            </w:r>
            <w:r w:rsidRPr="00BB4EA7">
              <w:rPr>
                <w:i/>
                <w:color w:val="auto"/>
                <w:spacing w:val="-7"/>
                <w:sz w:val="22"/>
                <w:lang w:val="vi"/>
              </w:rPr>
              <w:t xml:space="preserve"> </w:t>
            </w:r>
            <w:r w:rsidRPr="00BB4EA7">
              <w:rPr>
                <w:i/>
                <w:color w:val="auto"/>
                <w:sz w:val="22"/>
                <w:lang w:val="vi"/>
              </w:rPr>
              <w:t>nhân</w:t>
            </w:r>
            <w:r w:rsidRPr="00BB4EA7">
              <w:rPr>
                <w:i/>
                <w:color w:val="auto"/>
                <w:spacing w:val="-7"/>
                <w:sz w:val="22"/>
                <w:lang w:val="vi"/>
              </w:rPr>
              <w:t xml:space="preserve"> </w:t>
            </w:r>
            <w:r w:rsidRPr="00BB4EA7">
              <w:rPr>
                <w:i/>
                <w:color w:val="auto"/>
                <w:sz w:val="22"/>
                <w:lang w:val="vi"/>
              </w:rPr>
              <w:t>giao</w:t>
            </w:r>
            <w:r w:rsidRPr="00BB4EA7">
              <w:rPr>
                <w:i/>
                <w:color w:val="auto"/>
                <w:spacing w:val="-9"/>
                <w:sz w:val="22"/>
                <w:lang w:val="vi"/>
              </w:rPr>
              <w:t xml:space="preserve"> </w:t>
            </w:r>
            <w:r w:rsidRPr="00BB4EA7">
              <w:rPr>
                <w:i/>
                <w:color w:val="auto"/>
                <w:sz w:val="22"/>
                <w:lang w:val="vi"/>
              </w:rPr>
              <w:t>nhiệm</w:t>
            </w:r>
            <w:r w:rsidRPr="00BB4EA7">
              <w:rPr>
                <w:i/>
                <w:color w:val="auto"/>
                <w:spacing w:val="-9"/>
                <w:sz w:val="22"/>
                <w:lang w:val="vi"/>
              </w:rPr>
              <w:t xml:space="preserve"> </w:t>
            </w:r>
            <w:r w:rsidRPr="00BB4EA7">
              <w:rPr>
                <w:i/>
                <w:color w:val="auto"/>
                <w:sz w:val="22"/>
                <w:lang w:val="vi"/>
              </w:rPr>
              <w:t>vụ</w:t>
            </w:r>
            <w:r w:rsidRPr="00BB4EA7">
              <w:rPr>
                <w:i/>
                <w:color w:val="auto"/>
                <w:spacing w:val="-7"/>
                <w:sz w:val="22"/>
                <w:lang w:val="vi"/>
              </w:rPr>
              <w:t xml:space="preserve"> </w:t>
            </w:r>
            <w:r w:rsidRPr="00BB4EA7">
              <w:rPr>
                <w:i/>
                <w:color w:val="auto"/>
                <w:sz w:val="22"/>
                <w:lang w:val="vi"/>
              </w:rPr>
              <w:t>cho lái xe điều khiển phương tiện để thực hiện vận chuyển hành khách, hàng hóa thông qua</w:t>
            </w:r>
            <w:r w:rsidRPr="00BB4EA7">
              <w:rPr>
                <w:i/>
                <w:color w:val="auto"/>
                <w:spacing w:val="-6"/>
                <w:sz w:val="22"/>
                <w:lang w:val="vi"/>
              </w:rPr>
              <w:t xml:space="preserve"> </w:t>
            </w:r>
            <w:r w:rsidRPr="00BB4EA7">
              <w:rPr>
                <w:i/>
                <w:color w:val="auto"/>
                <w:sz w:val="22"/>
                <w:lang w:val="vi"/>
              </w:rPr>
              <w:t>phần</w:t>
            </w:r>
            <w:r w:rsidRPr="00BB4EA7">
              <w:rPr>
                <w:i/>
                <w:color w:val="auto"/>
                <w:spacing w:val="-6"/>
                <w:sz w:val="22"/>
                <w:lang w:val="vi"/>
              </w:rPr>
              <w:t xml:space="preserve"> </w:t>
            </w:r>
            <w:r w:rsidRPr="00BB4EA7">
              <w:rPr>
                <w:i/>
                <w:color w:val="auto"/>
                <w:sz w:val="22"/>
                <w:lang w:val="vi"/>
              </w:rPr>
              <w:t>mềm</w:t>
            </w:r>
            <w:r w:rsidRPr="00BB4EA7">
              <w:rPr>
                <w:i/>
                <w:color w:val="auto"/>
                <w:spacing w:val="-6"/>
                <w:sz w:val="22"/>
                <w:lang w:val="vi"/>
              </w:rPr>
              <w:t xml:space="preserve"> </w:t>
            </w:r>
            <w:r w:rsidRPr="00BB4EA7">
              <w:rPr>
                <w:i/>
                <w:color w:val="auto"/>
                <w:sz w:val="22"/>
                <w:lang w:val="vi"/>
              </w:rPr>
              <w:t>ứng</w:t>
            </w:r>
            <w:r w:rsidRPr="00BB4EA7">
              <w:rPr>
                <w:i/>
                <w:color w:val="auto"/>
                <w:spacing w:val="-6"/>
                <w:sz w:val="22"/>
                <w:lang w:val="vi"/>
              </w:rPr>
              <w:t xml:space="preserve"> </w:t>
            </w:r>
            <w:r w:rsidRPr="00BB4EA7">
              <w:rPr>
                <w:i/>
                <w:color w:val="auto"/>
                <w:sz w:val="22"/>
                <w:lang w:val="vi"/>
              </w:rPr>
              <w:t>dụng</w:t>
            </w:r>
            <w:r w:rsidRPr="00BB4EA7">
              <w:rPr>
                <w:i/>
                <w:color w:val="auto"/>
                <w:spacing w:val="-6"/>
                <w:sz w:val="22"/>
                <w:lang w:val="vi"/>
              </w:rPr>
              <w:t xml:space="preserve"> </w:t>
            </w:r>
            <w:r w:rsidRPr="00BB4EA7">
              <w:rPr>
                <w:i/>
                <w:color w:val="auto"/>
                <w:sz w:val="22"/>
                <w:lang w:val="vi"/>
              </w:rPr>
              <w:t>hỗ</w:t>
            </w:r>
            <w:r w:rsidRPr="00BB4EA7">
              <w:rPr>
                <w:i/>
                <w:color w:val="auto"/>
                <w:spacing w:val="-6"/>
                <w:sz w:val="22"/>
                <w:lang w:val="vi"/>
              </w:rPr>
              <w:t xml:space="preserve"> </w:t>
            </w:r>
            <w:r w:rsidRPr="00BB4EA7">
              <w:rPr>
                <w:i/>
                <w:color w:val="auto"/>
                <w:sz w:val="22"/>
                <w:lang w:val="vi"/>
              </w:rPr>
              <w:t>trợ</w:t>
            </w:r>
            <w:r w:rsidRPr="00BB4EA7">
              <w:rPr>
                <w:i/>
                <w:color w:val="auto"/>
                <w:spacing w:val="-6"/>
                <w:sz w:val="22"/>
                <w:lang w:val="vi"/>
              </w:rPr>
              <w:t xml:space="preserve"> </w:t>
            </w:r>
            <w:r w:rsidRPr="00BB4EA7">
              <w:rPr>
                <w:i/>
                <w:color w:val="auto"/>
                <w:sz w:val="22"/>
                <w:lang w:val="vi"/>
              </w:rPr>
              <w:t>kết</w:t>
            </w:r>
            <w:r w:rsidRPr="00BB4EA7">
              <w:rPr>
                <w:i/>
                <w:color w:val="auto"/>
                <w:spacing w:val="-6"/>
                <w:sz w:val="22"/>
                <w:lang w:val="vi"/>
              </w:rPr>
              <w:t xml:space="preserve"> </w:t>
            </w:r>
            <w:r w:rsidRPr="00BB4EA7">
              <w:rPr>
                <w:i/>
                <w:color w:val="auto"/>
                <w:sz w:val="22"/>
                <w:lang w:val="vi"/>
              </w:rPr>
              <w:t>nối</w:t>
            </w:r>
            <w:r w:rsidRPr="00BB4EA7">
              <w:rPr>
                <w:i/>
                <w:color w:val="auto"/>
                <w:spacing w:val="-4"/>
                <w:sz w:val="22"/>
                <w:lang w:val="vi"/>
              </w:rPr>
              <w:t xml:space="preserve"> </w:t>
            </w:r>
            <w:r w:rsidRPr="00BB4EA7">
              <w:rPr>
                <w:i/>
                <w:color w:val="auto"/>
                <w:sz w:val="22"/>
                <w:lang w:val="vi"/>
              </w:rPr>
              <w:t>vận</w:t>
            </w:r>
            <w:r w:rsidRPr="00BB4EA7">
              <w:rPr>
                <w:i/>
                <w:color w:val="auto"/>
                <w:spacing w:val="-6"/>
                <w:sz w:val="22"/>
                <w:lang w:val="vi"/>
              </w:rPr>
              <w:t xml:space="preserve"> </w:t>
            </w:r>
            <w:r w:rsidRPr="00BB4EA7">
              <w:rPr>
                <w:i/>
                <w:color w:val="auto"/>
                <w:sz w:val="22"/>
                <w:lang w:val="vi"/>
              </w:rPr>
              <w:t>tải</w:t>
            </w:r>
            <w:r w:rsidRPr="00BB4EA7">
              <w:rPr>
                <w:i/>
                <w:color w:val="auto"/>
                <w:spacing w:val="-6"/>
                <w:sz w:val="22"/>
                <w:lang w:val="vi"/>
              </w:rPr>
              <w:t xml:space="preserve"> </w:t>
            </w:r>
            <w:r w:rsidRPr="00BB4EA7">
              <w:rPr>
                <w:i/>
                <w:color w:val="auto"/>
                <w:sz w:val="22"/>
                <w:lang w:val="vi"/>
              </w:rPr>
              <w:t>hoặc</w:t>
            </w:r>
            <w:r w:rsidRPr="00BB4EA7">
              <w:rPr>
                <w:i/>
                <w:color w:val="auto"/>
                <w:spacing w:val="-6"/>
                <w:sz w:val="22"/>
                <w:lang w:val="vi"/>
              </w:rPr>
              <w:t xml:space="preserve"> </w:t>
            </w:r>
            <w:r w:rsidRPr="00BB4EA7">
              <w:rPr>
                <w:i/>
                <w:color w:val="auto"/>
                <w:sz w:val="22"/>
                <w:lang w:val="vi"/>
              </w:rPr>
              <w:t>Lệnh</w:t>
            </w:r>
            <w:r w:rsidRPr="00BB4EA7">
              <w:rPr>
                <w:i/>
                <w:color w:val="auto"/>
                <w:spacing w:val="-4"/>
                <w:sz w:val="22"/>
                <w:lang w:val="vi"/>
              </w:rPr>
              <w:t xml:space="preserve"> </w:t>
            </w:r>
            <w:r w:rsidRPr="00BB4EA7">
              <w:rPr>
                <w:i/>
                <w:color w:val="auto"/>
                <w:sz w:val="22"/>
                <w:lang w:val="vi"/>
              </w:rPr>
              <w:t>vận</w:t>
            </w:r>
            <w:r w:rsidRPr="00BB4EA7">
              <w:rPr>
                <w:i/>
                <w:color w:val="auto"/>
                <w:spacing w:val="-6"/>
                <w:sz w:val="22"/>
                <w:lang w:val="vi"/>
              </w:rPr>
              <w:t xml:space="preserve"> </w:t>
            </w:r>
            <w:r w:rsidRPr="00BB4EA7">
              <w:rPr>
                <w:i/>
                <w:color w:val="auto"/>
                <w:sz w:val="22"/>
                <w:lang w:val="vi"/>
              </w:rPr>
              <w:t>chuyển,</w:t>
            </w:r>
            <w:r w:rsidRPr="00BB4EA7">
              <w:rPr>
                <w:i/>
                <w:color w:val="auto"/>
                <w:spacing w:val="-7"/>
                <w:sz w:val="22"/>
                <w:lang w:val="vi"/>
              </w:rPr>
              <w:t xml:space="preserve"> </w:t>
            </w:r>
            <w:r w:rsidRPr="00BB4EA7">
              <w:rPr>
                <w:i/>
                <w:color w:val="auto"/>
                <w:sz w:val="22"/>
                <w:lang w:val="vi"/>
              </w:rPr>
              <w:t>hợp</w:t>
            </w:r>
            <w:r w:rsidRPr="00BB4EA7">
              <w:rPr>
                <w:i/>
                <w:color w:val="auto"/>
                <w:spacing w:val="-4"/>
                <w:sz w:val="22"/>
                <w:lang w:val="vi"/>
              </w:rPr>
              <w:t xml:space="preserve"> </w:t>
            </w:r>
            <w:r w:rsidRPr="00BB4EA7">
              <w:rPr>
                <w:i/>
                <w:color w:val="auto"/>
                <w:sz w:val="22"/>
                <w:lang w:val="vi"/>
              </w:rPr>
              <w:t>đồng</w:t>
            </w:r>
            <w:r w:rsidRPr="00BB4EA7">
              <w:rPr>
                <w:i/>
                <w:color w:val="auto"/>
                <w:spacing w:val="-6"/>
                <w:sz w:val="22"/>
                <w:lang w:val="vi"/>
              </w:rPr>
              <w:t xml:space="preserve"> </w:t>
            </w:r>
            <w:r w:rsidRPr="00BB4EA7">
              <w:rPr>
                <w:i/>
                <w:color w:val="auto"/>
                <w:sz w:val="22"/>
                <w:lang w:val="vi"/>
              </w:rPr>
              <w:t>vận chuyển,</w:t>
            </w:r>
            <w:r w:rsidRPr="00BB4EA7">
              <w:rPr>
                <w:i/>
                <w:color w:val="auto"/>
                <w:spacing w:val="-3"/>
                <w:sz w:val="22"/>
                <w:lang w:val="vi"/>
              </w:rPr>
              <w:t xml:space="preserve"> </w:t>
            </w:r>
            <w:r w:rsidRPr="00BB4EA7">
              <w:rPr>
                <w:i/>
                <w:color w:val="auto"/>
                <w:sz w:val="22"/>
                <w:lang w:val="vi"/>
              </w:rPr>
              <w:t>Giấy</w:t>
            </w:r>
            <w:r w:rsidRPr="00BB4EA7">
              <w:rPr>
                <w:i/>
                <w:color w:val="auto"/>
                <w:spacing w:val="-2"/>
                <w:sz w:val="22"/>
                <w:lang w:val="vi"/>
              </w:rPr>
              <w:t xml:space="preserve"> </w:t>
            </w:r>
            <w:r w:rsidRPr="00BB4EA7">
              <w:rPr>
                <w:i/>
                <w:color w:val="auto"/>
                <w:sz w:val="22"/>
                <w:lang w:val="vi"/>
              </w:rPr>
              <w:t>vận</w:t>
            </w:r>
            <w:r w:rsidRPr="00BB4EA7">
              <w:rPr>
                <w:i/>
                <w:color w:val="auto"/>
                <w:spacing w:val="-1"/>
                <w:sz w:val="22"/>
                <w:lang w:val="vi"/>
              </w:rPr>
              <w:t xml:space="preserve"> </w:t>
            </w:r>
            <w:r w:rsidRPr="00BB4EA7">
              <w:rPr>
                <w:i/>
                <w:color w:val="auto"/>
                <w:sz w:val="22"/>
                <w:lang w:val="vi"/>
              </w:rPr>
              <w:t>tải</w:t>
            </w:r>
            <w:r w:rsidRPr="00BB4EA7">
              <w:rPr>
                <w:i/>
                <w:color w:val="auto"/>
                <w:spacing w:val="-1"/>
                <w:sz w:val="22"/>
                <w:lang w:val="vi"/>
              </w:rPr>
              <w:t xml:space="preserve"> </w:t>
            </w:r>
            <w:r w:rsidRPr="00BB4EA7">
              <w:rPr>
                <w:i/>
                <w:color w:val="auto"/>
                <w:sz w:val="22"/>
                <w:lang w:val="vi"/>
              </w:rPr>
              <w:t>(Giấy</w:t>
            </w:r>
            <w:r w:rsidRPr="00BB4EA7">
              <w:rPr>
                <w:i/>
                <w:color w:val="auto"/>
                <w:spacing w:val="-2"/>
                <w:sz w:val="22"/>
                <w:lang w:val="vi"/>
              </w:rPr>
              <w:t xml:space="preserve"> </w:t>
            </w:r>
            <w:r w:rsidRPr="00BB4EA7">
              <w:rPr>
                <w:i/>
                <w:color w:val="auto"/>
                <w:sz w:val="22"/>
                <w:lang w:val="vi"/>
              </w:rPr>
              <w:t>vận</w:t>
            </w:r>
            <w:r w:rsidRPr="00BB4EA7">
              <w:rPr>
                <w:i/>
                <w:color w:val="auto"/>
                <w:spacing w:val="-1"/>
                <w:sz w:val="22"/>
                <w:lang w:val="vi"/>
              </w:rPr>
              <w:t xml:space="preserve"> </w:t>
            </w:r>
            <w:r w:rsidRPr="00BB4EA7">
              <w:rPr>
                <w:i/>
                <w:color w:val="auto"/>
                <w:sz w:val="22"/>
                <w:lang w:val="vi"/>
              </w:rPr>
              <w:t>chuyển).”</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Nội dung này đã t</w:t>
            </w:r>
            <w:r w:rsidRPr="00BB4EA7">
              <w:rPr>
                <w:rFonts w:cs="Times New Roman"/>
                <w:color w:val="auto"/>
                <w:sz w:val="22"/>
                <w:lang w:val="vi"/>
              </w:rPr>
              <w:t xml:space="preserve">iếp thu ý kiến </w:t>
            </w:r>
            <w:r w:rsidRPr="00BB4EA7">
              <w:rPr>
                <w:rFonts w:cs="Times New Roman"/>
                <w:color w:val="auto"/>
                <w:sz w:val="22"/>
              </w:rPr>
              <w:t xml:space="preserve">của Vụ Pháp chế, Bộ GTVT và </w:t>
            </w:r>
            <w:r w:rsidRPr="00BB4EA7">
              <w:rPr>
                <w:rFonts w:cs="Times New Roman"/>
                <w:color w:val="auto"/>
                <w:sz w:val="22"/>
                <w:lang w:val="vi"/>
              </w:rPr>
              <w:t>không quy định khoản 11 Điều 3 tại dự thảo Nghị định.</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tcPr>
          <w:p w:rsidR="00F2009C" w:rsidRPr="00BB4EA7" w:rsidRDefault="00F2009C" w:rsidP="00C37819">
            <w:pPr>
              <w:pStyle w:val="NormalWeb"/>
              <w:shd w:val="clear" w:color="auto" w:fill="FFFFFF"/>
              <w:spacing w:before="0" w:beforeAutospacing="0" w:after="0" w:afterAutospacing="0"/>
              <w:contextualSpacing/>
              <w:rPr>
                <w:b/>
                <w:bCs/>
                <w:color w:val="auto"/>
                <w:sz w:val="22"/>
                <w:szCs w:val="22"/>
                <w:lang w:val="vi"/>
              </w:rPr>
            </w:pPr>
            <w:r w:rsidRPr="00BB4EA7">
              <w:rPr>
                <w:bCs/>
                <w:color w:val="auto"/>
                <w:sz w:val="22"/>
                <w:szCs w:val="22"/>
                <w:lang w:val="vi"/>
              </w:rPr>
              <w:t>12. Vận tải đường bộ quốc tế là hoạt động vận chuyển người, hàng hóa bằng phương tiện đường bộ giữa một điểm trong lãnh thổ Việt Nam và một điểm ngoài lãnh thổ Việt Nam.</w:t>
            </w:r>
          </w:p>
        </w:tc>
        <w:tc>
          <w:tcPr>
            <w:tcW w:w="878" w:type="pct"/>
          </w:tcPr>
          <w:p w:rsidR="00F2009C" w:rsidRPr="00BB4EA7" w:rsidRDefault="00F2009C"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F2009C" w:rsidRPr="00BB4EA7" w:rsidRDefault="00F2009C" w:rsidP="00C37819">
            <w:pPr>
              <w:contextualSpacing/>
              <w:jc w:val="center"/>
              <w:rPr>
                <w:rFonts w:cs="Times New Roman"/>
                <w:b/>
                <w:color w:val="auto"/>
                <w:sz w:val="22"/>
              </w:rPr>
            </w:pPr>
            <w:r w:rsidRPr="00BB4EA7">
              <w:rPr>
                <w:rFonts w:cs="Times New Roman"/>
                <w:b/>
                <w:color w:val="auto"/>
                <w:sz w:val="22"/>
              </w:rPr>
              <w:t xml:space="preserve">Văn hóa, Thể thao và Du lịch </w:t>
            </w:r>
            <w:r w:rsidRPr="00BB4EA7">
              <w:rPr>
                <w:rFonts w:cs="Times New Roman"/>
                <w:color w:val="auto"/>
                <w:sz w:val="22"/>
              </w:rPr>
              <w:t>(2034/CDLQGVN-QLLH ngày 23/9/2024)</w:t>
            </w:r>
          </w:p>
        </w:tc>
        <w:tc>
          <w:tcPr>
            <w:tcW w:w="1268" w:type="pct"/>
          </w:tcPr>
          <w:p w:rsidR="00F2009C" w:rsidRPr="00BB4EA7" w:rsidRDefault="00F2009C" w:rsidP="00C37819">
            <w:pPr>
              <w:contextualSpacing/>
              <w:rPr>
                <w:rFonts w:cs="Times New Roman"/>
                <w:color w:val="auto"/>
                <w:sz w:val="22"/>
              </w:rPr>
            </w:pPr>
            <w:r w:rsidRPr="00BB4EA7">
              <w:rPr>
                <w:rFonts w:cs="Times New Roman"/>
                <w:color w:val="auto"/>
                <w:sz w:val="22"/>
                <w:lang w:val="vi"/>
              </w:rPr>
              <w:t xml:space="preserve">Đề nghị bỏ khoản 12 vì nội dung này đã được quy định tại khoản 3 Điều 56 Luật Đường bộ (do tại khoản 12 quy định: Vận tải đường bộ quốc tế là </w:t>
            </w:r>
            <w:r w:rsidRPr="00BB4EA7">
              <w:rPr>
                <w:rFonts w:cs="Times New Roman"/>
                <w:b/>
                <w:color w:val="auto"/>
                <w:sz w:val="22"/>
                <w:lang w:val="vi"/>
              </w:rPr>
              <w:t xml:space="preserve">hoạt động </w:t>
            </w:r>
            <w:r w:rsidRPr="00BB4EA7">
              <w:rPr>
                <w:rFonts w:cs="Times New Roman"/>
                <w:color w:val="auto"/>
                <w:sz w:val="22"/>
                <w:lang w:val="vi"/>
              </w:rPr>
              <w:t>vận chuyển..., nên thực chất thuật ngữ này là “hoạt động vận tải đường bộ quốc tế”).</w:t>
            </w:r>
          </w:p>
        </w:tc>
        <w:tc>
          <w:tcPr>
            <w:tcW w:w="1203" w:type="pct"/>
          </w:tcPr>
          <w:p w:rsidR="00F2009C" w:rsidRPr="00BB4EA7" w:rsidRDefault="00F2009C" w:rsidP="00C37819">
            <w:pPr>
              <w:contextualSpacing/>
              <w:rPr>
                <w:rFonts w:cs="Times New Roman"/>
                <w:color w:val="auto"/>
                <w:sz w:val="22"/>
              </w:rPr>
            </w:pPr>
            <w:r w:rsidRPr="00BB4EA7">
              <w:rPr>
                <w:rFonts w:cs="Times New Roman"/>
                <w:color w:val="auto"/>
                <w:sz w:val="22"/>
              </w:rPr>
              <w:t xml:space="preserve">Nội dung này đề nghị giữ nguyên để làm rõ thêm quy định phần vận tải quốc tế trong Nghị định.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 xml:space="preserve">14. Phương tiện phi thương mại là phương tiện của các tổ chức, cá nhân dùng cho mục đích phi thương mại. Phương tiện phi thương mại không áp dụng đối với xe ô tô của các đơn vị kinh doanh chở người từ 08 </w:t>
            </w:r>
            <w:r w:rsidRPr="00BB4EA7">
              <w:rPr>
                <w:rFonts w:cs="Times New Roman"/>
                <w:color w:val="auto"/>
                <w:sz w:val="22"/>
              </w:rPr>
              <w:lastRenderedPageBreak/>
              <w:t>chỗ trở lên (không kể chỗ của người lái xe).</w:t>
            </w: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lastRenderedPageBreak/>
              <w:t>Sở GTVT Hải Dương</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Tại khoản 14 Điều 3 đề nghị xem xét, điều chỉnh lại phần giải thích “Phương tiện phi thương mại là phương tiện của các tổ chức, cá nhân dùng cho mục đích phi thương mại. Phương tiện phi </w:t>
            </w:r>
            <w:r w:rsidRPr="00BB4EA7">
              <w:rPr>
                <w:rFonts w:cs="Times New Roman"/>
                <w:color w:val="auto"/>
                <w:sz w:val="22"/>
              </w:rPr>
              <w:lastRenderedPageBreak/>
              <w:t>thương mại không áp dụng đối với xe ô tô của các đơn vị kinh doanh chở người từ 08 chỗ trở lên (không kể chỗ của người lái xe)”; để đảm bảo dễ hiểu, dễ áp dụng, quản lý khi triển khai thực hiện.</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lastRenderedPageBreak/>
              <w:t>Nội dung giữ nguyên để đảm bảo phù hợp với Hiệp định, Nghị định thư đã ký kết.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pStyle w:val="NormalWeb"/>
              <w:shd w:val="clear" w:color="auto" w:fill="FFFFFF"/>
              <w:spacing w:before="0" w:beforeAutospacing="0" w:after="0" w:afterAutospacing="0"/>
              <w:contextualSpacing/>
              <w:rPr>
                <w:bCs/>
                <w:color w:val="auto"/>
                <w:sz w:val="22"/>
                <w:szCs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Tuyên Quang</w:t>
            </w:r>
            <w:r w:rsidRPr="00BB4EA7">
              <w:rPr>
                <w:rFonts w:cs="Times New Roman"/>
                <w:color w:val="auto"/>
                <w:sz w:val="22"/>
              </w:rPr>
              <w:t xml:space="preserve"> (1699/SGTVT-VTPT ngày 15/9/2024)</w:t>
            </w:r>
          </w:p>
          <w:p w:rsidR="00C970B3" w:rsidRPr="00BB4EA7" w:rsidRDefault="00C970B3" w:rsidP="00C37819">
            <w:pPr>
              <w:contextualSpacing/>
              <w:jc w:val="center"/>
              <w:rPr>
                <w:rFonts w:cs="Times New Roman"/>
                <w:color w:val="auto"/>
                <w:sz w:val="22"/>
              </w:rPr>
            </w:pPr>
            <w:r w:rsidRPr="00BB4EA7">
              <w:rPr>
                <w:rFonts w:cs="Times New Roman"/>
                <w:color w:val="auto"/>
                <w:sz w:val="22"/>
              </w:rPr>
              <w:t>Sở GTVT Hà Giang</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Khoản 14 Điều 3 đ</w:t>
            </w:r>
            <w:r w:rsidRPr="00BB4EA7">
              <w:rPr>
                <w:rFonts w:cs="Times New Roman"/>
                <w:color w:val="auto"/>
                <w:sz w:val="22"/>
                <w:lang w:val="vi"/>
              </w:rPr>
              <w:t>ề nghị quy định rõ “</w:t>
            </w:r>
            <w:r w:rsidRPr="00BB4EA7">
              <w:rPr>
                <w:rFonts w:cs="Times New Roman"/>
                <w:b/>
                <w:color w:val="auto"/>
                <w:sz w:val="22"/>
                <w:lang w:val="vi"/>
              </w:rPr>
              <w:t>đơn vị kinh doanh</w:t>
            </w:r>
            <w:r w:rsidRPr="00BB4EA7">
              <w:rPr>
                <w:rFonts w:cs="Times New Roman"/>
                <w:color w:val="auto"/>
                <w:sz w:val="22"/>
                <w:lang w:val="vi"/>
              </w:rPr>
              <w:t>” là đơn vị kinh doanh vận tải hay là đơn vị kinh doanh ngành nghề khác.</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Nhất trí, tiếp thu và sửa đổi Khoản 14 Điều 3 như sau: “</w:t>
            </w:r>
            <w:r w:rsidRPr="00BB4EA7">
              <w:rPr>
                <w:rFonts w:cs="Times New Roman"/>
                <w:bCs/>
                <w:i/>
                <w:color w:val="auto"/>
                <w:sz w:val="22"/>
              </w:rPr>
              <w:t>14. Phương tiện phi thương mại là phương tiện của các tổ chức, cá nhân dùng cho mục đích phi thương mại. Phương tiện phi thương mại không áp dụng đối với xe ô tô của các đơn vị kinh doanh vận tải chở người từ 08 chỗ trở lên (không kể chỗ của người lái xe).</w:t>
            </w:r>
            <w:r w:rsidRPr="00BB4EA7">
              <w:rPr>
                <w:rFonts w:cs="Times New Roman"/>
                <w:bCs/>
                <w:color w:val="auto"/>
                <w:sz w:val="22"/>
              </w:rPr>
              <w:t>”</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tcPr>
          <w:p w:rsidR="00F2009C" w:rsidRPr="00BB4EA7" w:rsidRDefault="00F2009C" w:rsidP="00C37819">
            <w:pPr>
              <w:pStyle w:val="NormalWeb"/>
              <w:shd w:val="clear" w:color="auto" w:fill="FFFFFF"/>
              <w:spacing w:before="0" w:beforeAutospacing="0" w:after="0" w:afterAutospacing="0"/>
              <w:contextualSpacing/>
              <w:rPr>
                <w:b/>
                <w:bCs/>
                <w:color w:val="auto"/>
                <w:sz w:val="22"/>
                <w:szCs w:val="22"/>
              </w:rPr>
            </w:pPr>
            <w:r w:rsidRPr="00BB4EA7">
              <w:rPr>
                <w:bCs/>
                <w:color w:val="auto"/>
                <w:sz w:val="22"/>
                <w:szCs w:val="22"/>
                <w:lang w:bidi="vi-VN"/>
              </w:rPr>
              <w:t>15. Trường hợp bất khả kháng là trường hợp xảy ra một cách khách quan không thể lường trước được và không thể khắc phục được mặc dù đã áp dụng mọi biện pháp cần thiết và khả năng cho phép.</w:t>
            </w:r>
          </w:p>
        </w:tc>
        <w:tc>
          <w:tcPr>
            <w:tcW w:w="878" w:type="pct"/>
          </w:tcPr>
          <w:p w:rsidR="00F2009C" w:rsidRPr="00BB4EA7" w:rsidRDefault="00F2009C" w:rsidP="00C37819">
            <w:pPr>
              <w:contextualSpacing/>
              <w:jc w:val="center"/>
              <w:rPr>
                <w:rFonts w:cs="Times New Roman"/>
                <w:color w:val="auto"/>
                <w:sz w:val="22"/>
              </w:rPr>
            </w:pPr>
            <w:r w:rsidRPr="00BB4EA7">
              <w:rPr>
                <w:rFonts w:cs="Times New Roman"/>
                <w:b/>
                <w:color w:val="auto"/>
                <w:sz w:val="22"/>
              </w:rPr>
              <w:t xml:space="preserve">Văn hóa, Thể thao và Du lịch </w:t>
            </w:r>
            <w:r w:rsidRPr="00BB4EA7">
              <w:rPr>
                <w:rFonts w:cs="Times New Roman"/>
                <w:color w:val="auto"/>
                <w:sz w:val="22"/>
              </w:rPr>
              <w:t>(2034/CDLQGVN-QLLH ngày 23/9/2024)</w:t>
            </w:r>
          </w:p>
        </w:tc>
        <w:tc>
          <w:tcPr>
            <w:tcW w:w="1268" w:type="pct"/>
          </w:tcPr>
          <w:p w:rsidR="00F2009C" w:rsidRPr="00BB4EA7" w:rsidRDefault="00F2009C" w:rsidP="00C37819">
            <w:pPr>
              <w:pStyle w:val="BodyText"/>
              <w:spacing w:after="0"/>
              <w:contextualSpacing/>
              <w:rPr>
                <w:rFonts w:cs="Times New Roman"/>
                <w:color w:val="auto"/>
                <w:sz w:val="22"/>
              </w:rPr>
            </w:pPr>
            <w:r w:rsidRPr="00BB4EA7">
              <w:rPr>
                <w:rFonts w:cs="Times New Roman"/>
                <w:color w:val="auto"/>
                <w:sz w:val="22"/>
              </w:rPr>
              <w:t>Cân</w:t>
            </w:r>
            <w:r w:rsidRPr="00BB4EA7">
              <w:rPr>
                <w:rFonts w:cs="Times New Roman"/>
                <w:color w:val="auto"/>
                <w:spacing w:val="-4"/>
                <w:sz w:val="22"/>
              </w:rPr>
              <w:t xml:space="preserve"> </w:t>
            </w:r>
            <w:r w:rsidRPr="00BB4EA7">
              <w:rPr>
                <w:rFonts w:cs="Times New Roman"/>
                <w:color w:val="auto"/>
                <w:sz w:val="22"/>
              </w:rPr>
              <w:t>nhắc</w:t>
            </w:r>
            <w:r w:rsidRPr="00BB4EA7">
              <w:rPr>
                <w:rFonts w:cs="Times New Roman"/>
                <w:color w:val="auto"/>
                <w:spacing w:val="-4"/>
                <w:sz w:val="22"/>
              </w:rPr>
              <w:t xml:space="preserve"> </w:t>
            </w:r>
            <w:r w:rsidRPr="00BB4EA7">
              <w:rPr>
                <w:rFonts w:cs="Times New Roman"/>
                <w:color w:val="auto"/>
                <w:sz w:val="22"/>
              </w:rPr>
              <w:t>bỏ</w:t>
            </w:r>
            <w:r w:rsidRPr="00BB4EA7">
              <w:rPr>
                <w:rFonts w:cs="Times New Roman"/>
                <w:color w:val="auto"/>
                <w:spacing w:val="-2"/>
                <w:sz w:val="22"/>
              </w:rPr>
              <w:t xml:space="preserve"> </w:t>
            </w:r>
            <w:r w:rsidRPr="00BB4EA7">
              <w:rPr>
                <w:rFonts w:cs="Times New Roman"/>
                <w:color w:val="auto"/>
                <w:sz w:val="22"/>
              </w:rPr>
              <w:t>khoản</w:t>
            </w:r>
            <w:r w:rsidRPr="00BB4EA7">
              <w:rPr>
                <w:rFonts w:cs="Times New Roman"/>
                <w:color w:val="auto"/>
                <w:spacing w:val="-6"/>
                <w:sz w:val="22"/>
              </w:rPr>
              <w:t xml:space="preserve"> </w:t>
            </w:r>
            <w:r w:rsidRPr="00BB4EA7">
              <w:rPr>
                <w:rFonts w:cs="Times New Roman"/>
                <w:color w:val="auto"/>
                <w:sz w:val="22"/>
              </w:rPr>
              <w:t>15</w:t>
            </w:r>
            <w:r w:rsidRPr="00BB4EA7">
              <w:rPr>
                <w:rFonts w:cs="Times New Roman"/>
                <w:color w:val="auto"/>
                <w:spacing w:val="-4"/>
                <w:sz w:val="22"/>
              </w:rPr>
              <w:t xml:space="preserve"> </w:t>
            </w:r>
            <w:r w:rsidRPr="00BB4EA7">
              <w:rPr>
                <w:rFonts w:cs="Times New Roman"/>
                <w:color w:val="auto"/>
                <w:sz w:val="22"/>
              </w:rPr>
              <w:t>(giải</w:t>
            </w:r>
            <w:r w:rsidRPr="00BB4EA7">
              <w:rPr>
                <w:rFonts w:cs="Times New Roman"/>
                <w:color w:val="auto"/>
                <w:spacing w:val="-6"/>
                <w:sz w:val="22"/>
              </w:rPr>
              <w:t xml:space="preserve"> </w:t>
            </w:r>
            <w:r w:rsidRPr="00BB4EA7">
              <w:rPr>
                <w:rFonts w:cs="Times New Roman"/>
                <w:color w:val="auto"/>
                <w:sz w:val="22"/>
              </w:rPr>
              <w:t>thích</w:t>
            </w:r>
            <w:r w:rsidRPr="00BB4EA7">
              <w:rPr>
                <w:rFonts w:cs="Times New Roman"/>
                <w:color w:val="auto"/>
                <w:spacing w:val="-4"/>
                <w:sz w:val="22"/>
              </w:rPr>
              <w:t xml:space="preserve"> </w:t>
            </w:r>
            <w:r w:rsidRPr="00BB4EA7">
              <w:rPr>
                <w:rFonts w:cs="Times New Roman"/>
                <w:color w:val="auto"/>
                <w:sz w:val="22"/>
              </w:rPr>
              <w:t>từ</w:t>
            </w:r>
            <w:r w:rsidRPr="00BB4EA7">
              <w:rPr>
                <w:rFonts w:cs="Times New Roman"/>
                <w:color w:val="auto"/>
                <w:spacing w:val="-5"/>
                <w:sz w:val="22"/>
              </w:rPr>
              <w:t xml:space="preserve"> </w:t>
            </w:r>
            <w:r w:rsidRPr="00BB4EA7">
              <w:rPr>
                <w:rFonts w:cs="Times New Roman"/>
                <w:color w:val="auto"/>
                <w:sz w:val="22"/>
              </w:rPr>
              <w:t>ngữ</w:t>
            </w:r>
            <w:r w:rsidRPr="00BB4EA7">
              <w:rPr>
                <w:rFonts w:cs="Times New Roman"/>
                <w:color w:val="auto"/>
                <w:spacing w:val="-8"/>
                <w:sz w:val="22"/>
              </w:rPr>
              <w:t xml:space="preserve"> </w:t>
            </w:r>
            <w:r w:rsidRPr="00BB4EA7">
              <w:rPr>
                <w:rFonts w:cs="Times New Roman"/>
                <w:color w:val="auto"/>
                <w:sz w:val="22"/>
              </w:rPr>
              <w:t>“trường</w:t>
            </w:r>
            <w:r w:rsidRPr="00BB4EA7">
              <w:rPr>
                <w:rFonts w:cs="Times New Roman"/>
                <w:color w:val="auto"/>
                <w:spacing w:val="-4"/>
                <w:sz w:val="22"/>
              </w:rPr>
              <w:t xml:space="preserve"> </w:t>
            </w:r>
            <w:r w:rsidRPr="00BB4EA7">
              <w:rPr>
                <w:rFonts w:cs="Times New Roman"/>
                <w:color w:val="auto"/>
                <w:sz w:val="22"/>
              </w:rPr>
              <w:t>hợp</w:t>
            </w:r>
            <w:r w:rsidRPr="00BB4EA7">
              <w:rPr>
                <w:rFonts w:cs="Times New Roman"/>
                <w:color w:val="auto"/>
                <w:spacing w:val="-4"/>
                <w:sz w:val="22"/>
              </w:rPr>
              <w:t xml:space="preserve"> </w:t>
            </w:r>
            <w:r w:rsidRPr="00BB4EA7">
              <w:rPr>
                <w:rFonts w:cs="Times New Roman"/>
                <w:color w:val="auto"/>
                <w:sz w:val="22"/>
              </w:rPr>
              <w:t>bất</w:t>
            </w:r>
            <w:r w:rsidRPr="00BB4EA7">
              <w:rPr>
                <w:rFonts w:cs="Times New Roman"/>
                <w:color w:val="auto"/>
                <w:spacing w:val="-4"/>
                <w:sz w:val="22"/>
              </w:rPr>
              <w:t xml:space="preserve"> </w:t>
            </w:r>
            <w:r w:rsidRPr="00BB4EA7">
              <w:rPr>
                <w:rFonts w:cs="Times New Roman"/>
                <w:color w:val="auto"/>
                <w:sz w:val="22"/>
              </w:rPr>
              <w:t>khả</w:t>
            </w:r>
            <w:r w:rsidRPr="00BB4EA7">
              <w:rPr>
                <w:rFonts w:cs="Times New Roman"/>
                <w:color w:val="auto"/>
                <w:spacing w:val="-7"/>
                <w:sz w:val="22"/>
              </w:rPr>
              <w:t xml:space="preserve"> </w:t>
            </w:r>
            <w:r w:rsidRPr="00BB4EA7">
              <w:rPr>
                <w:rFonts w:cs="Times New Roman"/>
                <w:color w:val="auto"/>
                <w:sz w:val="22"/>
              </w:rPr>
              <w:t>kháng”)</w:t>
            </w:r>
            <w:r w:rsidRPr="00BB4EA7">
              <w:rPr>
                <w:rFonts w:cs="Times New Roman"/>
                <w:color w:val="auto"/>
                <w:spacing w:val="-6"/>
                <w:sz w:val="22"/>
              </w:rPr>
              <w:t xml:space="preserve"> </w:t>
            </w:r>
            <w:r w:rsidRPr="00BB4EA7">
              <w:rPr>
                <w:rFonts w:cs="Times New Roman"/>
                <w:color w:val="auto"/>
                <w:sz w:val="22"/>
              </w:rPr>
              <w:t>do đã được quy định tại khoản 1 Điều 156 Bộ luật Dân sự.</w:t>
            </w:r>
          </w:p>
        </w:tc>
        <w:tc>
          <w:tcPr>
            <w:tcW w:w="1203" w:type="pct"/>
          </w:tcPr>
          <w:p w:rsidR="00F2009C" w:rsidRPr="00BB4EA7" w:rsidRDefault="00F2009C" w:rsidP="00C37819">
            <w:pPr>
              <w:contextualSpacing/>
              <w:rPr>
                <w:rFonts w:cs="Times New Roman"/>
                <w:color w:val="auto"/>
                <w:sz w:val="22"/>
              </w:rPr>
            </w:pPr>
            <w:r w:rsidRPr="00BB4EA7">
              <w:rPr>
                <w:rFonts w:cs="Times New Roman"/>
                <w:color w:val="auto"/>
                <w:sz w:val="22"/>
              </w:rPr>
              <w:t>Tiếp thu ý kiến góp ý, bỏ quy định tại khoản 15.</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16. Cơ sơ dữ liệu cấp phép hoạt động vận tải là tập hợp các thông tin điện tử về giấy phép kinh doanh vận tải, thông tin biển hiệu, thông tin phù hiệu, thông tin Giấy vận tải (Giấy vận chuyển), thông tin đơn vị kinh doanh vận tải, thông tin phương tiện vận tải và các thông tin vi phạm của phương tiện và đơn vị kinh doanh vận tải, Giấy phép liên vận ASEAN; thông tin tuyến vận tải; thông tin bến xe. Dữ liệu lưu trữ trong cơ sở dữ liệu là cơ sở pháp lý để cơ quan quản lý nhà nước các cấp khai thác thực hiện các chức năng quản lý theo thẩm quyền.</w:t>
            </w: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Tại khoản 16 Điều 3 đ</w:t>
            </w:r>
            <w:r w:rsidRPr="00BB4EA7">
              <w:rPr>
                <w:rFonts w:cs="Times New Roman"/>
                <w:color w:val="auto"/>
                <w:sz w:val="22"/>
                <w:lang w:val="vi"/>
              </w:rPr>
              <w:t>ể nghị xem xét lại quy định về cơ sở dữ liệu cấp phép hoạt động vận tải để đảm bảo tính hiệu quả và tránh lãng phí nguồn lực vì tại điểm đ khoản 1 Điều 6 Luật Đường bộ quy định về “Cơ sở dữ liệu về hoạt động vận tải đường bộ”. Mặt khác, đề nghị làm rõ mối liên hệ của 02 cơ sở dữ liệu này để tránh trùng lặp về mặt thông tin, dữ liệu.</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 xml:space="preserve">Nội dung này đã trao đổi tiếp thu trên cơ sở góp ý của Trung tâm công nghệ thông tin Bộ GTVT. </w:t>
            </w:r>
            <w:r w:rsidRPr="00BB4EA7">
              <w:rPr>
                <w:rFonts w:cs="Times New Roman"/>
                <w:color w:val="auto"/>
                <w:sz w:val="22"/>
              </w:rPr>
              <w:t>Đề nghị giữ nguyên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tc>
        <w:tc>
          <w:tcPr>
            <w:tcW w:w="1268" w:type="pct"/>
          </w:tcPr>
          <w:p w:rsidR="00C970B3" w:rsidRPr="00BB4EA7" w:rsidRDefault="00C970B3" w:rsidP="00C37819">
            <w:pPr>
              <w:contextualSpacing/>
              <w:rPr>
                <w:i/>
                <w:color w:val="auto"/>
                <w:sz w:val="22"/>
              </w:rPr>
            </w:pPr>
            <w:r w:rsidRPr="00BB4EA7">
              <w:rPr>
                <w:color w:val="auto"/>
                <w:sz w:val="22"/>
              </w:rPr>
              <w:t>Đề nghị sửa đổi khoản 16 Điều 3 như sau “</w:t>
            </w:r>
            <w:r w:rsidRPr="00BB4EA7">
              <w:rPr>
                <w:i/>
                <w:color w:val="auto"/>
                <w:sz w:val="22"/>
              </w:rPr>
              <w:t>Cơ</w:t>
            </w:r>
            <w:r w:rsidRPr="00BB4EA7">
              <w:rPr>
                <w:i/>
                <w:color w:val="auto"/>
                <w:spacing w:val="-4"/>
                <w:sz w:val="22"/>
              </w:rPr>
              <w:t xml:space="preserve"> </w:t>
            </w:r>
            <w:r w:rsidRPr="00BB4EA7">
              <w:rPr>
                <w:i/>
                <w:color w:val="auto"/>
                <w:sz w:val="22"/>
              </w:rPr>
              <w:t>sở</w:t>
            </w:r>
            <w:r w:rsidRPr="00BB4EA7">
              <w:rPr>
                <w:i/>
                <w:color w:val="auto"/>
                <w:spacing w:val="-4"/>
                <w:sz w:val="22"/>
              </w:rPr>
              <w:t xml:space="preserve"> </w:t>
            </w:r>
            <w:r w:rsidRPr="00BB4EA7">
              <w:rPr>
                <w:i/>
                <w:color w:val="auto"/>
                <w:sz w:val="22"/>
              </w:rPr>
              <w:t>dữ liệu</w:t>
            </w:r>
            <w:r w:rsidRPr="00BB4EA7">
              <w:rPr>
                <w:i/>
                <w:color w:val="auto"/>
                <w:spacing w:val="-2"/>
                <w:sz w:val="22"/>
              </w:rPr>
              <w:t xml:space="preserve"> </w:t>
            </w:r>
            <w:r w:rsidRPr="00BB4EA7">
              <w:rPr>
                <w:i/>
                <w:color w:val="auto"/>
                <w:sz w:val="22"/>
              </w:rPr>
              <w:t>cấp</w:t>
            </w:r>
            <w:r w:rsidRPr="00BB4EA7">
              <w:rPr>
                <w:i/>
                <w:color w:val="auto"/>
                <w:spacing w:val="-2"/>
                <w:sz w:val="22"/>
              </w:rPr>
              <w:t xml:space="preserve"> </w:t>
            </w:r>
            <w:r w:rsidRPr="00BB4EA7">
              <w:rPr>
                <w:i/>
                <w:color w:val="auto"/>
                <w:sz w:val="22"/>
              </w:rPr>
              <w:t>phép</w:t>
            </w:r>
            <w:r w:rsidRPr="00BB4EA7">
              <w:rPr>
                <w:i/>
                <w:color w:val="auto"/>
                <w:spacing w:val="-2"/>
                <w:sz w:val="22"/>
              </w:rPr>
              <w:t xml:space="preserve"> </w:t>
            </w:r>
            <w:r w:rsidRPr="00BB4EA7">
              <w:rPr>
                <w:i/>
                <w:color w:val="auto"/>
                <w:sz w:val="22"/>
              </w:rPr>
              <w:t>hoạt</w:t>
            </w:r>
            <w:r w:rsidRPr="00BB4EA7">
              <w:rPr>
                <w:i/>
                <w:color w:val="auto"/>
                <w:spacing w:val="-2"/>
                <w:sz w:val="22"/>
              </w:rPr>
              <w:t xml:space="preserve"> </w:t>
            </w:r>
            <w:r w:rsidRPr="00BB4EA7">
              <w:rPr>
                <w:i/>
                <w:color w:val="auto"/>
                <w:sz w:val="22"/>
              </w:rPr>
              <w:t>động</w:t>
            </w:r>
            <w:r w:rsidRPr="00BB4EA7">
              <w:rPr>
                <w:i/>
                <w:color w:val="auto"/>
                <w:spacing w:val="-2"/>
                <w:sz w:val="22"/>
              </w:rPr>
              <w:t xml:space="preserve"> </w:t>
            </w:r>
            <w:r w:rsidRPr="00BB4EA7">
              <w:rPr>
                <w:i/>
                <w:color w:val="auto"/>
                <w:sz w:val="22"/>
              </w:rPr>
              <w:t>vận</w:t>
            </w:r>
            <w:r w:rsidRPr="00BB4EA7">
              <w:rPr>
                <w:i/>
                <w:color w:val="auto"/>
                <w:spacing w:val="-2"/>
                <w:sz w:val="22"/>
              </w:rPr>
              <w:t xml:space="preserve"> </w:t>
            </w:r>
            <w:r w:rsidRPr="00BB4EA7">
              <w:rPr>
                <w:i/>
                <w:color w:val="auto"/>
                <w:sz w:val="22"/>
              </w:rPr>
              <w:t>tải</w:t>
            </w:r>
            <w:r w:rsidRPr="00BB4EA7">
              <w:rPr>
                <w:i/>
                <w:color w:val="auto"/>
                <w:spacing w:val="-4"/>
                <w:sz w:val="22"/>
              </w:rPr>
              <w:t xml:space="preserve"> </w:t>
            </w:r>
            <w:r w:rsidRPr="00BB4EA7">
              <w:rPr>
                <w:i/>
                <w:color w:val="auto"/>
                <w:sz w:val="22"/>
              </w:rPr>
              <w:t>là</w:t>
            </w:r>
            <w:r w:rsidRPr="00BB4EA7">
              <w:rPr>
                <w:i/>
                <w:color w:val="auto"/>
                <w:spacing w:val="-2"/>
                <w:sz w:val="22"/>
              </w:rPr>
              <w:t xml:space="preserve"> </w:t>
            </w:r>
            <w:r w:rsidRPr="00BB4EA7">
              <w:rPr>
                <w:i/>
                <w:color w:val="auto"/>
                <w:sz w:val="22"/>
              </w:rPr>
              <w:t>tập</w:t>
            </w:r>
            <w:r w:rsidRPr="00BB4EA7">
              <w:rPr>
                <w:i/>
                <w:color w:val="auto"/>
                <w:spacing w:val="-2"/>
                <w:sz w:val="22"/>
              </w:rPr>
              <w:t xml:space="preserve"> </w:t>
            </w:r>
            <w:r w:rsidRPr="00BB4EA7">
              <w:rPr>
                <w:i/>
                <w:color w:val="auto"/>
                <w:sz w:val="22"/>
              </w:rPr>
              <w:t>hợp</w:t>
            </w:r>
            <w:r w:rsidRPr="00BB4EA7">
              <w:rPr>
                <w:i/>
                <w:color w:val="auto"/>
                <w:spacing w:val="-2"/>
                <w:sz w:val="22"/>
              </w:rPr>
              <w:t xml:space="preserve"> </w:t>
            </w:r>
            <w:r w:rsidRPr="00BB4EA7">
              <w:rPr>
                <w:i/>
                <w:color w:val="auto"/>
                <w:sz w:val="22"/>
              </w:rPr>
              <w:t>các</w:t>
            </w:r>
            <w:r w:rsidRPr="00BB4EA7">
              <w:rPr>
                <w:i/>
                <w:color w:val="auto"/>
                <w:spacing w:val="-3"/>
                <w:sz w:val="22"/>
              </w:rPr>
              <w:t xml:space="preserve"> </w:t>
            </w:r>
            <w:r w:rsidRPr="00BB4EA7">
              <w:rPr>
                <w:i/>
                <w:color w:val="auto"/>
                <w:sz w:val="22"/>
              </w:rPr>
              <w:t>thông</w:t>
            </w:r>
            <w:r w:rsidRPr="00BB4EA7">
              <w:rPr>
                <w:i/>
                <w:color w:val="auto"/>
                <w:spacing w:val="-2"/>
                <w:sz w:val="22"/>
              </w:rPr>
              <w:t xml:space="preserve"> </w:t>
            </w:r>
            <w:r w:rsidRPr="00BB4EA7">
              <w:rPr>
                <w:i/>
                <w:color w:val="auto"/>
                <w:sz w:val="22"/>
              </w:rPr>
              <w:t>tin</w:t>
            </w:r>
            <w:r w:rsidRPr="00BB4EA7">
              <w:rPr>
                <w:i/>
                <w:color w:val="auto"/>
                <w:spacing w:val="-2"/>
                <w:sz w:val="22"/>
              </w:rPr>
              <w:t xml:space="preserve"> </w:t>
            </w:r>
            <w:r w:rsidRPr="00BB4EA7">
              <w:rPr>
                <w:i/>
                <w:color w:val="auto"/>
                <w:sz w:val="22"/>
              </w:rPr>
              <w:t>điện</w:t>
            </w:r>
            <w:r w:rsidRPr="00BB4EA7">
              <w:rPr>
                <w:i/>
                <w:color w:val="auto"/>
                <w:spacing w:val="-2"/>
                <w:sz w:val="22"/>
              </w:rPr>
              <w:t xml:space="preserve"> </w:t>
            </w:r>
            <w:r w:rsidRPr="00BB4EA7">
              <w:rPr>
                <w:i/>
                <w:color w:val="auto"/>
                <w:sz w:val="22"/>
              </w:rPr>
              <w:t>tử</w:t>
            </w:r>
            <w:r w:rsidRPr="00BB4EA7">
              <w:rPr>
                <w:i/>
                <w:color w:val="auto"/>
                <w:spacing w:val="-2"/>
                <w:sz w:val="22"/>
              </w:rPr>
              <w:t xml:space="preserve"> </w:t>
            </w:r>
            <w:r w:rsidRPr="00BB4EA7">
              <w:rPr>
                <w:i/>
                <w:color w:val="auto"/>
                <w:sz w:val="22"/>
              </w:rPr>
              <w:t>về Giấy</w:t>
            </w:r>
            <w:r w:rsidRPr="00BB4EA7">
              <w:rPr>
                <w:i/>
                <w:color w:val="auto"/>
                <w:spacing w:val="-9"/>
                <w:sz w:val="22"/>
              </w:rPr>
              <w:t xml:space="preserve"> </w:t>
            </w:r>
            <w:r w:rsidRPr="00BB4EA7">
              <w:rPr>
                <w:i/>
                <w:color w:val="auto"/>
                <w:sz w:val="22"/>
              </w:rPr>
              <w:t>phép</w:t>
            </w:r>
            <w:r w:rsidRPr="00BB4EA7">
              <w:rPr>
                <w:i/>
                <w:color w:val="auto"/>
                <w:spacing w:val="-9"/>
                <w:sz w:val="22"/>
              </w:rPr>
              <w:t xml:space="preserve"> </w:t>
            </w:r>
            <w:r w:rsidRPr="00BB4EA7">
              <w:rPr>
                <w:i/>
                <w:color w:val="auto"/>
                <w:sz w:val="22"/>
              </w:rPr>
              <w:t>kinh</w:t>
            </w:r>
            <w:r w:rsidRPr="00BB4EA7">
              <w:rPr>
                <w:i/>
                <w:color w:val="auto"/>
                <w:spacing w:val="-9"/>
                <w:sz w:val="22"/>
              </w:rPr>
              <w:t xml:space="preserve"> </w:t>
            </w:r>
            <w:r w:rsidRPr="00BB4EA7">
              <w:rPr>
                <w:i/>
                <w:color w:val="auto"/>
                <w:sz w:val="22"/>
              </w:rPr>
              <w:t>doanh</w:t>
            </w:r>
            <w:r w:rsidRPr="00BB4EA7">
              <w:rPr>
                <w:i/>
                <w:color w:val="auto"/>
                <w:spacing w:val="-10"/>
                <w:sz w:val="22"/>
              </w:rPr>
              <w:t xml:space="preserve"> </w:t>
            </w:r>
            <w:r w:rsidRPr="00BB4EA7">
              <w:rPr>
                <w:i/>
                <w:color w:val="auto"/>
                <w:sz w:val="22"/>
              </w:rPr>
              <w:t>vận</w:t>
            </w:r>
            <w:r w:rsidRPr="00BB4EA7">
              <w:rPr>
                <w:i/>
                <w:color w:val="auto"/>
                <w:spacing w:val="-9"/>
                <w:sz w:val="22"/>
              </w:rPr>
              <w:t xml:space="preserve"> </w:t>
            </w:r>
            <w:r w:rsidRPr="00BB4EA7">
              <w:rPr>
                <w:i/>
                <w:color w:val="auto"/>
                <w:sz w:val="22"/>
              </w:rPr>
              <w:t>tải,</w:t>
            </w:r>
            <w:r w:rsidRPr="00BB4EA7">
              <w:rPr>
                <w:i/>
                <w:color w:val="auto"/>
                <w:spacing w:val="-10"/>
                <w:sz w:val="22"/>
              </w:rPr>
              <w:t xml:space="preserve"> </w:t>
            </w:r>
            <w:r w:rsidRPr="00BB4EA7">
              <w:rPr>
                <w:i/>
                <w:color w:val="auto"/>
                <w:sz w:val="22"/>
              </w:rPr>
              <w:t>thông</w:t>
            </w:r>
            <w:r w:rsidRPr="00BB4EA7">
              <w:rPr>
                <w:i/>
                <w:color w:val="auto"/>
                <w:spacing w:val="-9"/>
                <w:sz w:val="22"/>
              </w:rPr>
              <w:t xml:space="preserve"> </w:t>
            </w:r>
            <w:r w:rsidRPr="00BB4EA7">
              <w:rPr>
                <w:i/>
                <w:color w:val="auto"/>
                <w:sz w:val="22"/>
              </w:rPr>
              <w:t>tin</w:t>
            </w:r>
            <w:r w:rsidRPr="00BB4EA7">
              <w:rPr>
                <w:i/>
                <w:color w:val="auto"/>
                <w:spacing w:val="-9"/>
                <w:sz w:val="22"/>
              </w:rPr>
              <w:t xml:space="preserve"> </w:t>
            </w:r>
            <w:r w:rsidRPr="00BB4EA7">
              <w:rPr>
                <w:i/>
                <w:color w:val="auto"/>
                <w:sz w:val="22"/>
              </w:rPr>
              <w:t>biển</w:t>
            </w:r>
            <w:r w:rsidRPr="00BB4EA7">
              <w:rPr>
                <w:i/>
                <w:color w:val="auto"/>
                <w:spacing w:val="-9"/>
                <w:sz w:val="22"/>
              </w:rPr>
              <w:t xml:space="preserve"> </w:t>
            </w:r>
            <w:r w:rsidRPr="00BB4EA7">
              <w:rPr>
                <w:i/>
                <w:color w:val="auto"/>
                <w:sz w:val="22"/>
              </w:rPr>
              <w:t>hiệu,</w:t>
            </w:r>
            <w:r w:rsidRPr="00BB4EA7">
              <w:rPr>
                <w:i/>
                <w:color w:val="auto"/>
                <w:spacing w:val="-10"/>
                <w:sz w:val="22"/>
              </w:rPr>
              <w:t xml:space="preserve"> </w:t>
            </w:r>
            <w:r w:rsidRPr="00BB4EA7">
              <w:rPr>
                <w:i/>
                <w:color w:val="auto"/>
                <w:sz w:val="22"/>
              </w:rPr>
              <w:t>thông</w:t>
            </w:r>
            <w:r w:rsidRPr="00BB4EA7">
              <w:rPr>
                <w:i/>
                <w:color w:val="auto"/>
                <w:spacing w:val="-9"/>
                <w:sz w:val="22"/>
              </w:rPr>
              <w:t xml:space="preserve"> </w:t>
            </w:r>
            <w:r w:rsidRPr="00BB4EA7">
              <w:rPr>
                <w:i/>
                <w:color w:val="auto"/>
                <w:sz w:val="22"/>
              </w:rPr>
              <w:t>tin</w:t>
            </w:r>
            <w:r w:rsidRPr="00BB4EA7">
              <w:rPr>
                <w:i/>
                <w:color w:val="auto"/>
                <w:spacing w:val="-9"/>
                <w:sz w:val="22"/>
              </w:rPr>
              <w:t xml:space="preserve"> </w:t>
            </w:r>
            <w:r w:rsidRPr="00BB4EA7">
              <w:rPr>
                <w:i/>
                <w:color w:val="auto"/>
                <w:sz w:val="22"/>
              </w:rPr>
              <w:t>phù</w:t>
            </w:r>
            <w:r w:rsidRPr="00BB4EA7">
              <w:rPr>
                <w:i/>
                <w:color w:val="auto"/>
                <w:spacing w:val="-9"/>
                <w:sz w:val="22"/>
              </w:rPr>
              <w:t xml:space="preserve"> </w:t>
            </w:r>
            <w:r w:rsidRPr="00BB4EA7">
              <w:rPr>
                <w:i/>
                <w:color w:val="auto"/>
                <w:sz w:val="22"/>
              </w:rPr>
              <w:t>hiệu,</w:t>
            </w:r>
            <w:r w:rsidRPr="00BB4EA7">
              <w:rPr>
                <w:i/>
                <w:color w:val="auto"/>
                <w:spacing w:val="-10"/>
                <w:sz w:val="22"/>
              </w:rPr>
              <w:t xml:space="preserve"> </w:t>
            </w:r>
            <w:r w:rsidRPr="00BB4EA7">
              <w:rPr>
                <w:i/>
                <w:color w:val="auto"/>
                <w:sz w:val="22"/>
              </w:rPr>
              <w:t>thông</w:t>
            </w:r>
            <w:r w:rsidRPr="00BB4EA7">
              <w:rPr>
                <w:i/>
                <w:color w:val="auto"/>
                <w:spacing w:val="-9"/>
                <w:sz w:val="22"/>
              </w:rPr>
              <w:t xml:space="preserve"> </w:t>
            </w:r>
            <w:r w:rsidRPr="00BB4EA7">
              <w:rPr>
                <w:i/>
                <w:color w:val="auto"/>
                <w:sz w:val="22"/>
              </w:rPr>
              <w:t>tin</w:t>
            </w:r>
            <w:r w:rsidRPr="00BB4EA7">
              <w:rPr>
                <w:i/>
                <w:color w:val="auto"/>
                <w:spacing w:val="-9"/>
                <w:sz w:val="22"/>
              </w:rPr>
              <w:t xml:space="preserve"> </w:t>
            </w:r>
            <w:r w:rsidRPr="00BB4EA7">
              <w:rPr>
                <w:i/>
                <w:color w:val="auto"/>
                <w:sz w:val="22"/>
              </w:rPr>
              <w:t>Giấy vận</w:t>
            </w:r>
            <w:r w:rsidRPr="00BB4EA7">
              <w:rPr>
                <w:i/>
                <w:color w:val="auto"/>
                <w:spacing w:val="-5"/>
                <w:sz w:val="22"/>
              </w:rPr>
              <w:t xml:space="preserve"> </w:t>
            </w:r>
            <w:r w:rsidRPr="00BB4EA7">
              <w:rPr>
                <w:i/>
                <w:color w:val="auto"/>
                <w:sz w:val="22"/>
              </w:rPr>
              <w:t>tải</w:t>
            </w:r>
            <w:r w:rsidRPr="00BB4EA7">
              <w:rPr>
                <w:i/>
                <w:color w:val="auto"/>
                <w:spacing w:val="-5"/>
                <w:sz w:val="22"/>
              </w:rPr>
              <w:t xml:space="preserve"> </w:t>
            </w:r>
            <w:r w:rsidRPr="00BB4EA7">
              <w:rPr>
                <w:i/>
                <w:color w:val="auto"/>
                <w:sz w:val="22"/>
              </w:rPr>
              <w:t>(Giấy</w:t>
            </w:r>
            <w:r w:rsidRPr="00BB4EA7">
              <w:rPr>
                <w:i/>
                <w:color w:val="auto"/>
                <w:spacing w:val="-6"/>
                <w:sz w:val="22"/>
              </w:rPr>
              <w:t xml:space="preserve"> </w:t>
            </w:r>
            <w:r w:rsidRPr="00BB4EA7">
              <w:rPr>
                <w:i/>
                <w:color w:val="auto"/>
                <w:sz w:val="22"/>
              </w:rPr>
              <w:t>vận</w:t>
            </w:r>
            <w:r w:rsidRPr="00BB4EA7">
              <w:rPr>
                <w:i/>
                <w:color w:val="auto"/>
                <w:spacing w:val="-5"/>
                <w:sz w:val="22"/>
              </w:rPr>
              <w:t xml:space="preserve"> </w:t>
            </w:r>
            <w:r w:rsidRPr="00BB4EA7">
              <w:rPr>
                <w:i/>
                <w:color w:val="auto"/>
                <w:sz w:val="22"/>
              </w:rPr>
              <w:t>chuyển),</w:t>
            </w:r>
            <w:r w:rsidRPr="00BB4EA7">
              <w:rPr>
                <w:i/>
                <w:color w:val="auto"/>
                <w:spacing w:val="-6"/>
                <w:sz w:val="22"/>
              </w:rPr>
              <w:t xml:space="preserve"> </w:t>
            </w:r>
            <w:r w:rsidRPr="00BB4EA7">
              <w:rPr>
                <w:i/>
                <w:color w:val="auto"/>
                <w:sz w:val="22"/>
              </w:rPr>
              <w:t>thông</w:t>
            </w:r>
            <w:r w:rsidRPr="00BB4EA7">
              <w:rPr>
                <w:i/>
                <w:color w:val="auto"/>
                <w:spacing w:val="-5"/>
                <w:sz w:val="22"/>
              </w:rPr>
              <w:t xml:space="preserve"> </w:t>
            </w:r>
            <w:r w:rsidRPr="00BB4EA7">
              <w:rPr>
                <w:i/>
                <w:color w:val="auto"/>
                <w:sz w:val="22"/>
              </w:rPr>
              <w:t>tin</w:t>
            </w:r>
            <w:r w:rsidRPr="00BB4EA7">
              <w:rPr>
                <w:i/>
                <w:color w:val="auto"/>
                <w:spacing w:val="-5"/>
                <w:sz w:val="22"/>
              </w:rPr>
              <w:t xml:space="preserve"> </w:t>
            </w:r>
            <w:r w:rsidRPr="00BB4EA7">
              <w:rPr>
                <w:i/>
                <w:color w:val="auto"/>
                <w:sz w:val="22"/>
              </w:rPr>
              <w:t>đơn</w:t>
            </w:r>
            <w:r w:rsidRPr="00BB4EA7">
              <w:rPr>
                <w:i/>
                <w:color w:val="auto"/>
                <w:spacing w:val="-5"/>
                <w:sz w:val="22"/>
              </w:rPr>
              <w:t xml:space="preserve"> </w:t>
            </w:r>
            <w:r w:rsidRPr="00BB4EA7">
              <w:rPr>
                <w:i/>
                <w:color w:val="auto"/>
                <w:sz w:val="22"/>
              </w:rPr>
              <w:t>vị</w:t>
            </w:r>
            <w:r w:rsidRPr="00BB4EA7">
              <w:rPr>
                <w:i/>
                <w:color w:val="auto"/>
                <w:spacing w:val="-2"/>
                <w:sz w:val="22"/>
              </w:rPr>
              <w:t xml:space="preserve"> </w:t>
            </w:r>
            <w:r w:rsidRPr="00BB4EA7">
              <w:rPr>
                <w:i/>
                <w:color w:val="auto"/>
                <w:sz w:val="22"/>
              </w:rPr>
              <w:t>kinh</w:t>
            </w:r>
            <w:r w:rsidRPr="00BB4EA7">
              <w:rPr>
                <w:i/>
                <w:color w:val="auto"/>
                <w:spacing w:val="-5"/>
                <w:sz w:val="22"/>
              </w:rPr>
              <w:t xml:space="preserve"> </w:t>
            </w:r>
            <w:r w:rsidRPr="00BB4EA7">
              <w:rPr>
                <w:i/>
                <w:color w:val="auto"/>
                <w:sz w:val="22"/>
              </w:rPr>
              <w:t>doanh</w:t>
            </w:r>
            <w:r w:rsidRPr="00BB4EA7">
              <w:rPr>
                <w:i/>
                <w:color w:val="auto"/>
                <w:spacing w:val="-5"/>
                <w:sz w:val="22"/>
              </w:rPr>
              <w:t xml:space="preserve"> </w:t>
            </w:r>
            <w:r w:rsidRPr="00BB4EA7">
              <w:rPr>
                <w:i/>
                <w:color w:val="auto"/>
                <w:sz w:val="22"/>
              </w:rPr>
              <w:t>vận</w:t>
            </w:r>
            <w:r w:rsidRPr="00BB4EA7">
              <w:rPr>
                <w:i/>
                <w:color w:val="auto"/>
                <w:spacing w:val="-5"/>
                <w:sz w:val="22"/>
              </w:rPr>
              <w:t xml:space="preserve"> </w:t>
            </w:r>
            <w:r w:rsidRPr="00BB4EA7">
              <w:rPr>
                <w:i/>
                <w:color w:val="auto"/>
                <w:sz w:val="22"/>
              </w:rPr>
              <w:t>tải,</w:t>
            </w:r>
            <w:r w:rsidRPr="00BB4EA7">
              <w:rPr>
                <w:i/>
                <w:color w:val="auto"/>
                <w:spacing w:val="-6"/>
                <w:sz w:val="22"/>
              </w:rPr>
              <w:t xml:space="preserve"> </w:t>
            </w:r>
            <w:r w:rsidRPr="00BB4EA7">
              <w:rPr>
                <w:i/>
                <w:color w:val="auto"/>
                <w:sz w:val="22"/>
              </w:rPr>
              <w:lastRenderedPageBreak/>
              <w:t>thông</w:t>
            </w:r>
            <w:r w:rsidRPr="00BB4EA7">
              <w:rPr>
                <w:i/>
                <w:color w:val="auto"/>
                <w:spacing w:val="-5"/>
                <w:sz w:val="22"/>
              </w:rPr>
              <w:t xml:space="preserve"> </w:t>
            </w:r>
            <w:r w:rsidRPr="00BB4EA7">
              <w:rPr>
                <w:i/>
                <w:color w:val="auto"/>
                <w:sz w:val="22"/>
              </w:rPr>
              <w:t>tin</w:t>
            </w:r>
            <w:r w:rsidRPr="00BB4EA7">
              <w:rPr>
                <w:i/>
                <w:color w:val="auto"/>
                <w:spacing w:val="-5"/>
                <w:sz w:val="22"/>
              </w:rPr>
              <w:t xml:space="preserve"> </w:t>
            </w:r>
            <w:r w:rsidRPr="00BB4EA7">
              <w:rPr>
                <w:i/>
                <w:color w:val="auto"/>
                <w:sz w:val="22"/>
              </w:rPr>
              <w:t>đơn</w:t>
            </w:r>
            <w:r w:rsidRPr="00BB4EA7">
              <w:rPr>
                <w:i/>
                <w:color w:val="auto"/>
                <w:spacing w:val="-5"/>
                <w:sz w:val="22"/>
              </w:rPr>
              <w:t xml:space="preserve"> </w:t>
            </w:r>
            <w:r w:rsidRPr="00BB4EA7">
              <w:rPr>
                <w:i/>
                <w:color w:val="auto"/>
                <w:sz w:val="22"/>
              </w:rPr>
              <w:t>vị</w:t>
            </w:r>
            <w:r w:rsidRPr="00BB4EA7">
              <w:rPr>
                <w:i/>
                <w:color w:val="auto"/>
                <w:spacing w:val="-5"/>
                <w:sz w:val="22"/>
              </w:rPr>
              <w:t xml:space="preserve"> </w:t>
            </w:r>
            <w:r w:rsidRPr="00BB4EA7">
              <w:rPr>
                <w:i/>
                <w:color w:val="auto"/>
                <w:sz w:val="22"/>
              </w:rPr>
              <w:t>kinh doanh</w:t>
            </w:r>
            <w:r w:rsidRPr="00BB4EA7">
              <w:rPr>
                <w:i/>
                <w:color w:val="auto"/>
                <w:spacing w:val="-9"/>
                <w:sz w:val="22"/>
              </w:rPr>
              <w:t xml:space="preserve"> </w:t>
            </w:r>
            <w:r w:rsidRPr="00BB4EA7">
              <w:rPr>
                <w:i/>
                <w:color w:val="auto"/>
                <w:sz w:val="22"/>
              </w:rPr>
              <w:t>vận</w:t>
            </w:r>
            <w:r w:rsidRPr="00BB4EA7">
              <w:rPr>
                <w:i/>
                <w:color w:val="auto"/>
                <w:spacing w:val="-9"/>
                <w:sz w:val="22"/>
              </w:rPr>
              <w:t xml:space="preserve"> </w:t>
            </w:r>
            <w:r w:rsidRPr="00BB4EA7">
              <w:rPr>
                <w:i/>
                <w:color w:val="auto"/>
                <w:sz w:val="22"/>
              </w:rPr>
              <w:t>tải</w:t>
            </w:r>
            <w:r w:rsidRPr="00BB4EA7">
              <w:rPr>
                <w:i/>
                <w:color w:val="auto"/>
                <w:spacing w:val="-9"/>
                <w:sz w:val="22"/>
              </w:rPr>
              <w:t xml:space="preserve"> </w:t>
            </w:r>
            <w:r w:rsidRPr="00BB4EA7">
              <w:rPr>
                <w:i/>
                <w:color w:val="auto"/>
                <w:sz w:val="22"/>
              </w:rPr>
              <w:t>và</w:t>
            </w:r>
            <w:r w:rsidRPr="00BB4EA7">
              <w:rPr>
                <w:i/>
                <w:color w:val="auto"/>
                <w:spacing w:val="-9"/>
                <w:sz w:val="22"/>
              </w:rPr>
              <w:t xml:space="preserve"> </w:t>
            </w:r>
            <w:r w:rsidRPr="00BB4EA7">
              <w:rPr>
                <w:b/>
                <w:i/>
                <w:color w:val="auto"/>
                <w:sz w:val="22"/>
              </w:rPr>
              <w:t>thông</w:t>
            </w:r>
            <w:r w:rsidRPr="00BB4EA7">
              <w:rPr>
                <w:b/>
                <w:i/>
                <w:color w:val="auto"/>
                <w:spacing w:val="-9"/>
                <w:sz w:val="22"/>
              </w:rPr>
              <w:t xml:space="preserve"> </w:t>
            </w:r>
            <w:r w:rsidRPr="00BB4EA7">
              <w:rPr>
                <w:b/>
                <w:i/>
                <w:color w:val="auto"/>
                <w:sz w:val="22"/>
              </w:rPr>
              <w:t>tin</w:t>
            </w:r>
            <w:r w:rsidRPr="00BB4EA7">
              <w:rPr>
                <w:b/>
                <w:i/>
                <w:color w:val="auto"/>
                <w:spacing w:val="-10"/>
                <w:sz w:val="22"/>
              </w:rPr>
              <w:t xml:space="preserve"> </w:t>
            </w:r>
            <w:r w:rsidRPr="00BB4EA7">
              <w:rPr>
                <w:b/>
                <w:i/>
                <w:color w:val="auto"/>
                <w:sz w:val="22"/>
              </w:rPr>
              <w:t>đơn</w:t>
            </w:r>
            <w:r w:rsidRPr="00BB4EA7">
              <w:rPr>
                <w:b/>
                <w:i/>
                <w:color w:val="auto"/>
                <w:spacing w:val="-8"/>
                <w:sz w:val="22"/>
              </w:rPr>
              <w:t xml:space="preserve"> </w:t>
            </w:r>
            <w:r w:rsidRPr="00BB4EA7">
              <w:rPr>
                <w:b/>
                <w:i/>
                <w:color w:val="auto"/>
                <w:sz w:val="22"/>
              </w:rPr>
              <w:t>vị</w:t>
            </w:r>
            <w:r w:rsidRPr="00BB4EA7">
              <w:rPr>
                <w:b/>
                <w:i/>
                <w:color w:val="auto"/>
                <w:spacing w:val="-7"/>
                <w:sz w:val="22"/>
              </w:rPr>
              <w:t xml:space="preserve"> </w:t>
            </w:r>
            <w:r w:rsidRPr="00BB4EA7">
              <w:rPr>
                <w:b/>
                <w:i/>
                <w:color w:val="auto"/>
                <w:sz w:val="22"/>
              </w:rPr>
              <w:t>kinh</w:t>
            </w:r>
            <w:r w:rsidRPr="00BB4EA7">
              <w:rPr>
                <w:b/>
                <w:i/>
                <w:color w:val="auto"/>
                <w:spacing w:val="-10"/>
                <w:sz w:val="22"/>
              </w:rPr>
              <w:t xml:space="preserve"> </w:t>
            </w:r>
            <w:r w:rsidRPr="00BB4EA7">
              <w:rPr>
                <w:b/>
                <w:i/>
                <w:color w:val="auto"/>
                <w:sz w:val="22"/>
              </w:rPr>
              <w:t>doanh</w:t>
            </w:r>
            <w:r w:rsidRPr="00BB4EA7">
              <w:rPr>
                <w:b/>
                <w:i/>
                <w:color w:val="auto"/>
                <w:spacing w:val="-10"/>
                <w:sz w:val="22"/>
              </w:rPr>
              <w:t xml:space="preserve"> </w:t>
            </w:r>
            <w:r w:rsidRPr="00BB4EA7">
              <w:rPr>
                <w:b/>
                <w:i/>
                <w:color w:val="auto"/>
                <w:sz w:val="22"/>
              </w:rPr>
              <w:t>vận</w:t>
            </w:r>
            <w:r w:rsidRPr="00BB4EA7">
              <w:rPr>
                <w:b/>
                <w:i/>
                <w:color w:val="auto"/>
                <w:spacing w:val="-8"/>
                <w:sz w:val="22"/>
              </w:rPr>
              <w:t xml:space="preserve"> </w:t>
            </w:r>
            <w:r w:rsidRPr="00BB4EA7">
              <w:rPr>
                <w:b/>
                <w:i/>
                <w:color w:val="auto"/>
                <w:sz w:val="22"/>
              </w:rPr>
              <w:t>tải</w:t>
            </w:r>
            <w:r w:rsidRPr="00BB4EA7">
              <w:rPr>
                <w:b/>
                <w:i/>
                <w:color w:val="auto"/>
                <w:spacing w:val="-9"/>
                <w:sz w:val="22"/>
              </w:rPr>
              <w:t xml:space="preserve"> </w:t>
            </w:r>
            <w:r w:rsidRPr="00BB4EA7">
              <w:rPr>
                <w:b/>
                <w:i/>
                <w:color w:val="auto"/>
                <w:sz w:val="22"/>
              </w:rPr>
              <w:t>vi</w:t>
            </w:r>
            <w:r w:rsidRPr="00BB4EA7">
              <w:rPr>
                <w:b/>
                <w:i/>
                <w:color w:val="auto"/>
                <w:spacing w:val="-7"/>
                <w:sz w:val="22"/>
              </w:rPr>
              <w:t xml:space="preserve"> </w:t>
            </w:r>
            <w:r w:rsidRPr="00BB4EA7">
              <w:rPr>
                <w:b/>
                <w:i/>
                <w:color w:val="auto"/>
                <w:sz w:val="22"/>
              </w:rPr>
              <w:t>phạm</w:t>
            </w:r>
            <w:r w:rsidRPr="00BB4EA7">
              <w:rPr>
                <w:b/>
                <w:i/>
                <w:color w:val="auto"/>
                <w:spacing w:val="-4"/>
                <w:sz w:val="22"/>
              </w:rPr>
              <w:t xml:space="preserve"> </w:t>
            </w:r>
            <w:r w:rsidRPr="00BB4EA7">
              <w:rPr>
                <w:b/>
                <w:i/>
                <w:color w:val="auto"/>
                <w:sz w:val="22"/>
              </w:rPr>
              <w:t>và</w:t>
            </w:r>
            <w:r w:rsidRPr="00BB4EA7">
              <w:rPr>
                <w:b/>
                <w:i/>
                <w:color w:val="auto"/>
                <w:spacing w:val="-9"/>
                <w:sz w:val="22"/>
              </w:rPr>
              <w:t xml:space="preserve"> </w:t>
            </w:r>
            <w:r w:rsidRPr="00BB4EA7">
              <w:rPr>
                <w:b/>
                <w:i/>
                <w:color w:val="auto"/>
                <w:sz w:val="22"/>
              </w:rPr>
              <w:t>phương</w:t>
            </w:r>
            <w:r w:rsidRPr="00BB4EA7">
              <w:rPr>
                <w:b/>
                <w:i/>
                <w:color w:val="auto"/>
                <w:spacing w:val="-9"/>
                <w:sz w:val="22"/>
              </w:rPr>
              <w:t xml:space="preserve"> </w:t>
            </w:r>
            <w:r w:rsidRPr="00BB4EA7">
              <w:rPr>
                <w:b/>
                <w:i/>
                <w:color w:val="auto"/>
                <w:sz w:val="22"/>
              </w:rPr>
              <w:t>tiện</w:t>
            </w:r>
            <w:r w:rsidRPr="00BB4EA7">
              <w:rPr>
                <w:b/>
                <w:i/>
                <w:color w:val="auto"/>
                <w:spacing w:val="-8"/>
                <w:sz w:val="22"/>
              </w:rPr>
              <w:t xml:space="preserve"> </w:t>
            </w:r>
            <w:r w:rsidRPr="00BB4EA7">
              <w:rPr>
                <w:b/>
                <w:i/>
                <w:color w:val="auto"/>
                <w:sz w:val="22"/>
              </w:rPr>
              <w:t>được sử</w:t>
            </w:r>
            <w:r w:rsidRPr="00BB4EA7">
              <w:rPr>
                <w:b/>
                <w:i/>
                <w:color w:val="auto"/>
                <w:spacing w:val="-11"/>
                <w:sz w:val="22"/>
              </w:rPr>
              <w:t xml:space="preserve"> </w:t>
            </w:r>
            <w:r w:rsidRPr="00BB4EA7">
              <w:rPr>
                <w:b/>
                <w:i/>
                <w:color w:val="auto"/>
                <w:sz w:val="22"/>
              </w:rPr>
              <w:t>dụng</w:t>
            </w:r>
            <w:r w:rsidRPr="00BB4EA7">
              <w:rPr>
                <w:b/>
                <w:i/>
                <w:color w:val="auto"/>
                <w:spacing w:val="-7"/>
                <w:sz w:val="22"/>
              </w:rPr>
              <w:t xml:space="preserve"> </w:t>
            </w:r>
            <w:r w:rsidRPr="00BB4EA7">
              <w:rPr>
                <w:b/>
                <w:i/>
                <w:color w:val="auto"/>
                <w:sz w:val="22"/>
              </w:rPr>
              <w:t>để</w:t>
            </w:r>
            <w:r w:rsidRPr="00BB4EA7">
              <w:rPr>
                <w:b/>
                <w:i/>
                <w:color w:val="auto"/>
                <w:spacing w:val="-11"/>
                <w:sz w:val="22"/>
              </w:rPr>
              <w:t xml:space="preserve"> </w:t>
            </w:r>
            <w:r w:rsidRPr="00BB4EA7">
              <w:rPr>
                <w:b/>
                <w:i/>
                <w:color w:val="auto"/>
                <w:sz w:val="22"/>
              </w:rPr>
              <w:t>vi</w:t>
            </w:r>
            <w:r w:rsidRPr="00BB4EA7">
              <w:rPr>
                <w:b/>
                <w:i/>
                <w:color w:val="auto"/>
                <w:spacing w:val="-7"/>
                <w:sz w:val="22"/>
              </w:rPr>
              <w:t xml:space="preserve"> </w:t>
            </w:r>
            <w:r w:rsidRPr="00BB4EA7">
              <w:rPr>
                <w:b/>
                <w:i/>
                <w:color w:val="auto"/>
                <w:sz w:val="22"/>
              </w:rPr>
              <w:t>phạm</w:t>
            </w:r>
            <w:r w:rsidRPr="00BB4EA7">
              <w:rPr>
                <w:i/>
                <w:color w:val="auto"/>
                <w:sz w:val="22"/>
              </w:rPr>
              <w:t>;</w:t>
            </w:r>
            <w:r w:rsidRPr="00BB4EA7">
              <w:rPr>
                <w:i/>
                <w:color w:val="auto"/>
                <w:spacing w:val="-11"/>
                <w:sz w:val="22"/>
              </w:rPr>
              <w:t xml:space="preserve"> </w:t>
            </w:r>
            <w:r w:rsidRPr="00BB4EA7">
              <w:rPr>
                <w:i/>
                <w:color w:val="auto"/>
                <w:sz w:val="22"/>
              </w:rPr>
              <w:t>Giấy</w:t>
            </w:r>
            <w:r w:rsidRPr="00BB4EA7">
              <w:rPr>
                <w:i/>
                <w:color w:val="auto"/>
                <w:spacing w:val="-11"/>
                <w:sz w:val="22"/>
              </w:rPr>
              <w:t xml:space="preserve"> </w:t>
            </w:r>
            <w:r w:rsidRPr="00BB4EA7">
              <w:rPr>
                <w:i/>
                <w:color w:val="auto"/>
                <w:sz w:val="22"/>
              </w:rPr>
              <w:t>vận</w:t>
            </w:r>
            <w:r w:rsidRPr="00BB4EA7">
              <w:rPr>
                <w:i/>
                <w:color w:val="auto"/>
                <w:spacing w:val="-9"/>
                <w:sz w:val="22"/>
              </w:rPr>
              <w:t xml:space="preserve"> </w:t>
            </w:r>
            <w:r w:rsidRPr="00BB4EA7">
              <w:rPr>
                <w:i/>
                <w:color w:val="auto"/>
                <w:sz w:val="22"/>
              </w:rPr>
              <w:t>tải</w:t>
            </w:r>
            <w:r w:rsidRPr="00BB4EA7">
              <w:rPr>
                <w:i/>
                <w:color w:val="auto"/>
                <w:spacing w:val="-7"/>
                <w:sz w:val="22"/>
              </w:rPr>
              <w:t xml:space="preserve"> </w:t>
            </w:r>
            <w:r w:rsidRPr="00BB4EA7">
              <w:rPr>
                <w:i/>
                <w:color w:val="auto"/>
                <w:sz w:val="22"/>
              </w:rPr>
              <w:t>liên</w:t>
            </w:r>
            <w:r w:rsidRPr="00BB4EA7">
              <w:rPr>
                <w:i/>
                <w:color w:val="auto"/>
                <w:spacing w:val="-9"/>
                <w:sz w:val="22"/>
              </w:rPr>
              <w:t xml:space="preserve"> </w:t>
            </w:r>
            <w:r w:rsidRPr="00BB4EA7">
              <w:rPr>
                <w:i/>
                <w:color w:val="auto"/>
                <w:sz w:val="22"/>
              </w:rPr>
              <w:t>vận</w:t>
            </w:r>
            <w:r w:rsidRPr="00BB4EA7">
              <w:rPr>
                <w:i/>
                <w:color w:val="auto"/>
                <w:spacing w:val="-7"/>
                <w:sz w:val="22"/>
              </w:rPr>
              <w:t xml:space="preserve"> </w:t>
            </w:r>
            <w:r w:rsidRPr="00BB4EA7">
              <w:rPr>
                <w:i/>
                <w:color w:val="auto"/>
                <w:sz w:val="22"/>
              </w:rPr>
              <w:t>ASEAN;</w:t>
            </w:r>
            <w:r w:rsidRPr="00BB4EA7">
              <w:rPr>
                <w:i/>
                <w:color w:val="auto"/>
                <w:spacing w:val="-8"/>
                <w:sz w:val="22"/>
              </w:rPr>
              <w:t xml:space="preserve"> </w:t>
            </w:r>
            <w:r w:rsidRPr="00BB4EA7">
              <w:rPr>
                <w:i/>
                <w:color w:val="auto"/>
                <w:sz w:val="22"/>
              </w:rPr>
              <w:t>thông</w:t>
            </w:r>
            <w:r w:rsidRPr="00BB4EA7">
              <w:rPr>
                <w:i/>
                <w:color w:val="auto"/>
                <w:spacing w:val="-9"/>
                <w:sz w:val="22"/>
              </w:rPr>
              <w:t xml:space="preserve"> </w:t>
            </w:r>
            <w:r w:rsidRPr="00BB4EA7">
              <w:rPr>
                <w:i/>
                <w:color w:val="auto"/>
                <w:sz w:val="22"/>
              </w:rPr>
              <w:t>tin</w:t>
            </w:r>
            <w:r w:rsidRPr="00BB4EA7">
              <w:rPr>
                <w:i/>
                <w:color w:val="auto"/>
                <w:spacing w:val="-9"/>
                <w:sz w:val="22"/>
              </w:rPr>
              <w:t xml:space="preserve"> </w:t>
            </w:r>
            <w:r w:rsidRPr="00BB4EA7">
              <w:rPr>
                <w:i/>
                <w:color w:val="auto"/>
                <w:sz w:val="22"/>
              </w:rPr>
              <w:t>tuyến</w:t>
            </w:r>
            <w:r w:rsidRPr="00BB4EA7">
              <w:rPr>
                <w:i/>
                <w:color w:val="auto"/>
                <w:spacing w:val="-9"/>
                <w:sz w:val="22"/>
              </w:rPr>
              <w:t xml:space="preserve"> </w:t>
            </w:r>
            <w:r w:rsidRPr="00BB4EA7">
              <w:rPr>
                <w:i/>
                <w:color w:val="auto"/>
                <w:sz w:val="22"/>
              </w:rPr>
              <w:t>vận</w:t>
            </w:r>
            <w:r w:rsidRPr="00BB4EA7">
              <w:rPr>
                <w:i/>
                <w:color w:val="auto"/>
                <w:spacing w:val="-9"/>
                <w:sz w:val="22"/>
              </w:rPr>
              <w:t xml:space="preserve"> </w:t>
            </w:r>
            <w:r w:rsidRPr="00BB4EA7">
              <w:rPr>
                <w:i/>
                <w:color w:val="auto"/>
                <w:sz w:val="22"/>
              </w:rPr>
              <w:t>tải,</w:t>
            </w:r>
            <w:r w:rsidRPr="00BB4EA7">
              <w:rPr>
                <w:i/>
                <w:color w:val="auto"/>
                <w:spacing w:val="-9"/>
                <w:sz w:val="22"/>
              </w:rPr>
              <w:t xml:space="preserve"> </w:t>
            </w:r>
            <w:r w:rsidRPr="00BB4EA7">
              <w:rPr>
                <w:i/>
                <w:color w:val="auto"/>
                <w:sz w:val="22"/>
              </w:rPr>
              <w:t>thông</w:t>
            </w:r>
            <w:r w:rsidRPr="00BB4EA7">
              <w:rPr>
                <w:i/>
                <w:color w:val="auto"/>
                <w:spacing w:val="-9"/>
                <w:sz w:val="22"/>
              </w:rPr>
              <w:t xml:space="preserve"> </w:t>
            </w:r>
            <w:r w:rsidRPr="00BB4EA7">
              <w:rPr>
                <w:i/>
                <w:color w:val="auto"/>
                <w:sz w:val="22"/>
              </w:rPr>
              <w:t>tin bến xe. Dữ liệu lưu trữ trong cơ</w:t>
            </w:r>
            <w:r w:rsidRPr="00BB4EA7">
              <w:rPr>
                <w:i/>
                <w:color w:val="auto"/>
                <w:spacing w:val="-1"/>
                <w:sz w:val="22"/>
              </w:rPr>
              <w:t xml:space="preserve"> </w:t>
            </w:r>
            <w:r w:rsidRPr="00BB4EA7">
              <w:rPr>
                <w:i/>
                <w:color w:val="auto"/>
                <w:sz w:val="22"/>
              </w:rPr>
              <w:t>sở dữ liệu là cơ sở pháp lý để cơ</w:t>
            </w:r>
            <w:r w:rsidRPr="00BB4EA7">
              <w:rPr>
                <w:i/>
                <w:color w:val="auto"/>
                <w:spacing w:val="-1"/>
                <w:sz w:val="22"/>
              </w:rPr>
              <w:t xml:space="preserve"> </w:t>
            </w:r>
            <w:r w:rsidRPr="00BB4EA7">
              <w:rPr>
                <w:i/>
                <w:color w:val="auto"/>
                <w:sz w:val="22"/>
              </w:rPr>
              <w:t>quan quản lý nhà nước</w:t>
            </w:r>
            <w:r w:rsidRPr="00BB4EA7">
              <w:rPr>
                <w:i/>
                <w:color w:val="auto"/>
                <w:spacing w:val="-11"/>
                <w:sz w:val="22"/>
              </w:rPr>
              <w:t xml:space="preserve"> </w:t>
            </w:r>
            <w:r w:rsidRPr="00BB4EA7">
              <w:rPr>
                <w:i/>
                <w:color w:val="auto"/>
                <w:sz w:val="22"/>
              </w:rPr>
              <w:t>các</w:t>
            </w:r>
            <w:r w:rsidRPr="00BB4EA7">
              <w:rPr>
                <w:i/>
                <w:color w:val="auto"/>
                <w:spacing w:val="-11"/>
                <w:sz w:val="22"/>
              </w:rPr>
              <w:t xml:space="preserve"> </w:t>
            </w:r>
            <w:r w:rsidRPr="00BB4EA7">
              <w:rPr>
                <w:i/>
                <w:color w:val="auto"/>
                <w:sz w:val="22"/>
              </w:rPr>
              <w:t>cấp</w:t>
            </w:r>
            <w:r w:rsidRPr="00BB4EA7">
              <w:rPr>
                <w:i/>
                <w:color w:val="auto"/>
                <w:spacing w:val="-10"/>
                <w:sz w:val="22"/>
              </w:rPr>
              <w:t xml:space="preserve"> </w:t>
            </w:r>
            <w:r w:rsidRPr="00BB4EA7">
              <w:rPr>
                <w:i/>
                <w:color w:val="auto"/>
                <w:sz w:val="22"/>
              </w:rPr>
              <w:t>khai</w:t>
            </w:r>
            <w:r w:rsidRPr="00BB4EA7">
              <w:rPr>
                <w:i/>
                <w:color w:val="auto"/>
                <w:spacing w:val="-10"/>
                <w:sz w:val="22"/>
              </w:rPr>
              <w:t xml:space="preserve"> </w:t>
            </w:r>
            <w:r w:rsidRPr="00BB4EA7">
              <w:rPr>
                <w:i/>
                <w:color w:val="auto"/>
                <w:sz w:val="22"/>
              </w:rPr>
              <w:t>thác</w:t>
            </w:r>
            <w:r w:rsidRPr="00BB4EA7">
              <w:rPr>
                <w:i/>
                <w:color w:val="auto"/>
                <w:spacing w:val="-11"/>
                <w:sz w:val="22"/>
              </w:rPr>
              <w:t xml:space="preserve"> </w:t>
            </w:r>
            <w:r w:rsidRPr="00BB4EA7">
              <w:rPr>
                <w:i/>
                <w:color w:val="auto"/>
                <w:sz w:val="22"/>
              </w:rPr>
              <w:t>thực</w:t>
            </w:r>
            <w:r w:rsidRPr="00BB4EA7">
              <w:rPr>
                <w:i/>
                <w:color w:val="auto"/>
                <w:spacing w:val="-11"/>
                <w:sz w:val="22"/>
              </w:rPr>
              <w:t xml:space="preserve"> </w:t>
            </w:r>
            <w:r w:rsidRPr="00BB4EA7">
              <w:rPr>
                <w:i/>
                <w:color w:val="auto"/>
                <w:sz w:val="22"/>
              </w:rPr>
              <w:t>hiện</w:t>
            </w:r>
            <w:r w:rsidRPr="00BB4EA7">
              <w:rPr>
                <w:i/>
                <w:color w:val="auto"/>
                <w:spacing w:val="-10"/>
                <w:sz w:val="22"/>
              </w:rPr>
              <w:t xml:space="preserve"> </w:t>
            </w:r>
            <w:r w:rsidRPr="00BB4EA7">
              <w:rPr>
                <w:i/>
                <w:color w:val="auto"/>
                <w:sz w:val="22"/>
              </w:rPr>
              <w:t>các</w:t>
            </w:r>
            <w:r w:rsidRPr="00BB4EA7">
              <w:rPr>
                <w:i/>
                <w:color w:val="auto"/>
                <w:spacing w:val="-11"/>
                <w:sz w:val="22"/>
              </w:rPr>
              <w:t xml:space="preserve"> </w:t>
            </w:r>
            <w:r w:rsidRPr="00BB4EA7">
              <w:rPr>
                <w:i/>
                <w:color w:val="auto"/>
                <w:sz w:val="22"/>
              </w:rPr>
              <w:t>chức</w:t>
            </w:r>
            <w:r w:rsidRPr="00BB4EA7">
              <w:rPr>
                <w:i/>
                <w:color w:val="auto"/>
                <w:spacing w:val="-11"/>
                <w:sz w:val="22"/>
              </w:rPr>
              <w:t xml:space="preserve"> </w:t>
            </w:r>
            <w:r w:rsidRPr="00BB4EA7">
              <w:rPr>
                <w:i/>
                <w:color w:val="auto"/>
                <w:sz w:val="22"/>
              </w:rPr>
              <w:t>năng</w:t>
            </w:r>
            <w:r w:rsidRPr="00BB4EA7">
              <w:rPr>
                <w:i/>
                <w:color w:val="auto"/>
                <w:spacing w:val="-10"/>
                <w:sz w:val="22"/>
              </w:rPr>
              <w:t xml:space="preserve"> </w:t>
            </w:r>
            <w:r w:rsidRPr="00BB4EA7">
              <w:rPr>
                <w:i/>
                <w:color w:val="auto"/>
                <w:sz w:val="22"/>
              </w:rPr>
              <w:t>quản</w:t>
            </w:r>
            <w:r w:rsidRPr="00BB4EA7">
              <w:rPr>
                <w:i/>
                <w:color w:val="auto"/>
                <w:spacing w:val="-10"/>
                <w:sz w:val="22"/>
              </w:rPr>
              <w:t xml:space="preserve"> </w:t>
            </w:r>
            <w:r w:rsidRPr="00BB4EA7">
              <w:rPr>
                <w:i/>
                <w:color w:val="auto"/>
                <w:sz w:val="22"/>
              </w:rPr>
              <w:t>lý</w:t>
            </w:r>
            <w:r w:rsidRPr="00BB4EA7">
              <w:rPr>
                <w:i/>
                <w:color w:val="auto"/>
                <w:spacing w:val="-11"/>
                <w:sz w:val="22"/>
              </w:rPr>
              <w:t xml:space="preserve"> </w:t>
            </w:r>
            <w:r w:rsidRPr="00BB4EA7">
              <w:rPr>
                <w:i/>
                <w:color w:val="auto"/>
                <w:sz w:val="22"/>
              </w:rPr>
              <w:t>theo</w:t>
            </w:r>
            <w:r w:rsidRPr="00BB4EA7">
              <w:rPr>
                <w:i/>
                <w:color w:val="auto"/>
                <w:spacing w:val="-10"/>
                <w:sz w:val="22"/>
              </w:rPr>
              <w:t xml:space="preserve"> </w:t>
            </w:r>
            <w:r w:rsidRPr="00BB4EA7">
              <w:rPr>
                <w:i/>
                <w:color w:val="auto"/>
                <w:sz w:val="22"/>
              </w:rPr>
              <w:t>thẩm</w:t>
            </w:r>
            <w:r w:rsidRPr="00BB4EA7">
              <w:rPr>
                <w:i/>
                <w:color w:val="auto"/>
                <w:spacing w:val="-15"/>
                <w:sz w:val="22"/>
              </w:rPr>
              <w:t xml:space="preserve"> </w:t>
            </w:r>
            <w:r w:rsidRPr="00BB4EA7">
              <w:rPr>
                <w:i/>
                <w:color w:val="auto"/>
                <w:sz w:val="22"/>
              </w:rPr>
              <w:t>quyền.”</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lastRenderedPageBreak/>
              <w:t>- Nội dung này đã họp trao đổi và tiếp thu theo ý kiến của Trung tâm Công nghệ thông tin, Bộ GTVT để đảm bảo tính khả thi trong triển khai thực hiện, cũng như khả năng đáp ứng của hệ thống phần mềm quản lý.</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tcPr>
          <w:p w:rsidR="00F2009C" w:rsidRPr="00BB4EA7" w:rsidRDefault="00F2009C" w:rsidP="00C37819">
            <w:pPr>
              <w:contextualSpacing/>
              <w:jc w:val="center"/>
              <w:rPr>
                <w:rFonts w:cs="Times New Roman"/>
                <w:b/>
                <w:bCs/>
                <w:color w:val="auto"/>
                <w:sz w:val="22"/>
              </w:rPr>
            </w:pPr>
            <w:r w:rsidRPr="00BB4EA7">
              <w:rPr>
                <w:rFonts w:cs="Times New Roman"/>
                <w:b/>
                <w:bCs/>
                <w:color w:val="auto"/>
                <w:sz w:val="22"/>
              </w:rPr>
              <w:t>Chương II</w:t>
            </w:r>
          </w:p>
          <w:p w:rsidR="00F2009C" w:rsidRPr="00BB4EA7" w:rsidRDefault="00F2009C" w:rsidP="00C37819">
            <w:pPr>
              <w:contextualSpacing/>
              <w:jc w:val="center"/>
              <w:rPr>
                <w:rFonts w:cs="Times New Roman"/>
                <w:b/>
                <w:bCs/>
                <w:color w:val="auto"/>
                <w:sz w:val="22"/>
              </w:rPr>
            </w:pPr>
            <w:r w:rsidRPr="00BB4EA7">
              <w:rPr>
                <w:rFonts w:cs="Times New Roman"/>
                <w:b/>
                <w:bCs/>
                <w:color w:val="auto"/>
                <w:sz w:val="22"/>
              </w:rPr>
              <w:t>QUY ĐỊNH VỀ HOẠT ĐỘNG VẬN TẢI ĐƯỜNG BỘ  TRONG NƯỚC</w:t>
            </w:r>
          </w:p>
        </w:tc>
        <w:tc>
          <w:tcPr>
            <w:tcW w:w="878" w:type="pct"/>
          </w:tcPr>
          <w:p w:rsidR="00F2009C" w:rsidRPr="00BB4EA7" w:rsidRDefault="00F2009C" w:rsidP="00C37819">
            <w:pPr>
              <w:contextualSpacing/>
              <w:rPr>
                <w:rFonts w:cs="Times New Roman"/>
                <w:color w:val="auto"/>
                <w:sz w:val="22"/>
              </w:rPr>
            </w:pPr>
          </w:p>
        </w:tc>
        <w:tc>
          <w:tcPr>
            <w:tcW w:w="1268" w:type="pct"/>
          </w:tcPr>
          <w:p w:rsidR="00F2009C" w:rsidRPr="00BB4EA7" w:rsidRDefault="00F2009C" w:rsidP="00C37819">
            <w:pPr>
              <w:contextualSpacing/>
              <w:rPr>
                <w:rFonts w:cs="Times New Roman"/>
                <w:color w:val="auto"/>
                <w:sz w:val="22"/>
              </w:rPr>
            </w:pPr>
          </w:p>
        </w:tc>
        <w:tc>
          <w:tcPr>
            <w:tcW w:w="1203" w:type="pct"/>
          </w:tcPr>
          <w:p w:rsidR="00F2009C" w:rsidRPr="00BB4EA7" w:rsidRDefault="00F2009C" w:rsidP="00C37819">
            <w:pPr>
              <w:contextualSpacing/>
              <w:rPr>
                <w:rFonts w:cs="Times New Roman"/>
                <w:color w:val="auto"/>
                <w:sz w:val="22"/>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rPr>
            </w:pPr>
          </w:p>
        </w:tc>
        <w:tc>
          <w:tcPr>
            <w:tcW w:w="1416" w:type="pct"/>
            <w:vMerge w:val="restart"/>
          </w:tcPr>
          <w:p w:rsidR="00C970B3" w:rsidRPr="00BB4EA7" w:rsidRDefault="00C970B3" w:rsidP="00C37819">
            <w:pPr>
              <w:contextualSpacing/>
              <w:jc w:val="center"/>
              <w:rPr>
                <w:rFonts w:cs="Times New Roman"/>
                <w:b/>
                <w:bCs/>
                <w:color w:val="auto"/>
                <w:sz w:val="22"/>
              </w:rPr>
            </w:pPr>
            <w:r w:rsidRPr="00BB4EA7">
              <w:rPr>
                <w:rFonts w:cs="Times New Roman"/>
                <w:b/>
                <w:bCs/>
                <w:color w:val="auto"/>
                <w:sz w:val="22"/>
              </w:rPr>
              <w:t>MỤC I</w:t>
            </w:r>
          </w:p>
          <w:p w:rsidR="00C970B3" w:rsidRPr="00BB4EA7" w:rsidRDefault="00C970B3" w:rsidP="00C37819">
            <w:pPr>
              <w:contextualSpacing/>
              <w:jc w:val="center"/>
              <w:rPr>
                <w:rFonts w:cs="Times New Roman"/>
                <w:b/>
                <w:bCs/>
                <w:color w:val="auto"/>
                <w:sz w:val="22"/>
              </w:rPr>
            </w:pPr>
            <w:r w:rsidRPr="00BB4EA7">
              <w:rPr>
                <w:rFonts w:cs="Times New Roman"/>
                <w:b/>
                <w:bCs/>
                <w:color w:val="auto"/>
                <w:sz w:val="22"/>
              </w:rPr>
              <w:t>QUY ĐỊNH VỀ KINH DOANH VẬN TẢI BẰNG XE Ô TÔ, XE BỐN BÁNH CÓ GẮN ĐỘNG CƠ</w:t>
            </w: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Khánh Hòa</w:t>
            </w:r>
            <w:r w:rsidRPr="00BB4EA7">
              <w:rPr>
                <w:rFonts w:cs="Times New Roman"/>
                <w:color w:val="auto"/>
                <w:sz w:val="22"/>
              </w:rPr>
              <w:t xml:space="preserve"> (3087/SGTVT-QLVTPTNL ngày 20/9/2024)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Tại Mục I dự thảo quy định nhiều nội dung về “Kinh doanh vận tải bằng xe ô tô, xe bốn bánh có gắn động cơ”, trong đó chia ra các nội dung cần phải thực hiện để kinh doanh vận tải hành khách theo từng loại hình như tuyến cố định (Điều 4), xe buýt (Điều 5), xe taxi (Điều 6), xe hợp đồng (Điều 7), xe hàng (Điều 8), xe bốn bánh có gắn động cơ (Điều 9, 10).</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Sau đó tại Mục II dự thảo lại quy định các nội dung về “Điều kiện kinh doanh vận tải bằng xe ô tô , xe bốn bánh có gắn động cơ”. Vì vậy đề nghị xem xét gộp nội dung tại Mục I và Mục II để tránh trùng lặp, xung đột nội dung.</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 Nội dung này, xây dựng quy định có tính kế thừa từ nghị định 10 và đảm bảo theo quy định về điều kiện kinh doanh theo Luật Đầu tư. Về nội dung quy định đã rà soát không bị trùng lặp.</w:t>
            </w:r>
          </w:p>
          <w:p w:rsidR="00C970B3" w:rsidRPr="00BB4EA7" w:rsidRDefault="00C970B3" w:rsidP="00C37819">
            <w:pPr>
              <w:contextualSpacing/>
              <w:rPr>
                <w:rFonts w:cs="Times New Roman"/>
                <w:color w:val="auto"/>
                <w:sz w:val="22"/>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
              </w:rPr>
            </w:pPr>
          </w:p>
        </w:tc>
        <w:tc>
          <w:tcPr>
            <w:tcW w:w="1416" w:type="pct"/>
            <w:vMerge/>
          </w:tcPr>
          <w:p w:rsidR="00C970B3" w:rsidRPr="00BB4EA7" w:rsidRDefault="00C970B3" w:rsidP="00C37819">
            <w:pPr>
              <w:contextualSpacing/>
              <w:jc w:val="center"/>
              <w:rPr>
                <w:rFonts w:cs="Times New Roman"/>
                <w:b/>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1. Đề nghị bổ sung Kinh doanh vận tải hàng hoá bằng công-ten-nơ. Không thấy đề cấp trong nội dung dự thảo đề nghị bỏ nội dung hướng dẫn ghi loại hình này</w:t>
            </w:r>
          </w:p>
          <w:p w:rsidR="00C970B3" w:rsidRPr="00BB4EA7" w:rsidRDefault="00C970B3" w:rsidP="00C37819">
            <w:pPr>
              <w:tabs>
                <w:tab w:val="left" w:pos="900"/>
              </w:tabs>
              <w:contextualSpacing/>
              <w:rPr>
                <w:rFonts w:cs="Times New Roman"/>
                <w:color w:val="auto"/>
                <w:sz w:val="22"/>
                <w:lang w:val="vi"/>
              </w:rPr>
            </w:pPr>
            <w:r w:rsidRPr="00BB4EA7">
              <w:rPr>
                <w:rFonts w:cs="Times New Roman"/>
                <w:color w:val="auto"/>
                <w:sz w:val="22"/>
                <w:lang w:val="vi"/>
              </w:rPr>
              <w:t xml:space="preserve">2. Trong dự thảo chưa nêu các trường hợp phù hiệu bị thu hồi. </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1. Đã rà soát và không bổ sung đẩm bảo thực hiện theo đúng Luật Đường bộ.</w:t>
            </w:r>
          </w:p>
          <w:p w:rsidR="00C970B3" w:rsidRPr="00BB4EA7" w:rsidRDefault="00C970B3" w:rsidP="00C37819">
            <w:pPr>
              <w:contextualSpacing/>
              <w:rPr>
                <w:rFonts w:cs="Times New Roman"/>
                <w:color w:val="auto"/>
                <w:sz w:val="22"/>
              </w:rPr>
            </w:pPr>
            <w:r w:rsidRPr="00BB4EA7">
              <w:rPr>
                <w:rFonts w:cs="Times New Roman"/>
                <w:color w:val="auto"/>
                <w:sz w:val="22"/>
              </w:rPr>
              <w:t>2. Tại Điều 24 dự thảo Nghị định đã có quy định về thu hồi phù hiệu; đồng thời trong quá trình tiếp thu ý kiến của Cục Cảnh sát giao thông đã bổ sung thêm quy định tại điểm c, điểm d, điểm đ khoản 11 Điều 24.</w:t>
            </w:r>
          </w:p>
          <w:p w:rsidR="00C970B3" w:rsidRPr="00BB4EA7" w:rsidRDefault="00C970B3" w:rsidP="00C37819">
            <w:pPr>
              <w:contextualSpacing/>
              <w:rPr>
                <w:rFonts w:cs="Times New Roman"/>
                <w:color w:val="auto"/>
                <w:sz w:val="22"/>
              </w:rPr>
            </w:pP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autoSpaceDE w:val="0"/>
              <w:autoSpaceDN w:val="0"/>
              <w:adjustRightInd w:val="0"/>
              <w:contextualSpacing/>
              <w:rPr>
                <w:rFonts w:cs="Times New Roman"/>
                <w:b/>
                <w:bCs/>
                <w:color w:val="auto"/>
                <w:sz w:val="22"/>
                <w:lang w:val="vi-VN"/>
              </w:rPr>
            </w:pPr>
            <w:r w:rsidRPr="00BB4EA7">
              <w:rPr>
                <w:rFonts w:cs="Times New Roman"/>
                <w:b/>
                <w:bCs/>
                <w:color w:val="auto"/>
                <w:sz w:val="22"/>
                <w:lang w:val="vi-VN"/>
              </w:rPr>
              <w:t>Điều 4. Kinh doanh vận tải hành khách bằng xe ô tô theo tuyến cố định</w:t>
            </w:r>
          </w:p>
        </w:tc>
        <w:tc>
          <w:tcPr>
            <w:tcW w:w="878" w:type="pct"/>
          </w:tcPr>
          <w:p w:rsidR="00F2009C" w:rsidRPr="00BB4EA7" w:rsidRDefault="00F2009C" w:rsidP="00C37819">
            <w:pPr>
              <w:contextualSpacing/>
              <w:jc w:val="center"/>
              <w:rPr>
                <w:rFonts w:cs="Times New Roman"/>
                <w:b/>
                <w:color w:val="auto"/>
                <w:sz w:val="22"/>
                <w:lang w:val="vi-VN"/>
              </w:rPr>
            </w:pPr>
            <w:r w:rsidRPr="00BB4EA7">
              <w:rPr>
                <w:rFonts w:cs="Times New Roman"/>
                <w:b/>
                <w:color w:val="auto"/>
                <w:sz w:val="22"/>
                <w:lang w:val="vi-VN"/>
              </w:rPr>
              <w:t xml:space="preserve">Hiệp hội taxi Hà Nội </w:t>
            </w:r>
            <w:r w:rsidRPr="00BB4EA7">
              <w:rPr>
                <w:rFonts w:cs="Times New Roman"/>
                <w:color w:val="auto"/>
                <w:sz w:val="22"/>
                <w:lang w:val="vi-VN"/>
              </w:rPr>
              <w:t>(65/HATAS ngày 23/9/2024)</w:t>
            </w:r>
          </w:p>
        </w:tc>
        <w:tc>
          <w:tcPr>
            <w:tcW w:w="1268" w:type="pct"/>
          </w:tcPr>
          <w:p w:rsidR="00F2009C" w:rsidRPr="00BB4EA7" w:rsidRDefault="00F2009C" w:rsidP="00C37819">
            <w:pPr>
              <w:contextualSpacing/>
              <w:rPr>
                <w:rFonts w:cs="Times New Roman"/>
                <w:color w:val="auto"/>
                <w:sz w:val="22"/>
                <w:lang w:val="vi-VN"/>
              </w:rPr>
            </w:pPr>
            <w:r w:rsidRPr="00BB4EA7">
              <w:rPr>
                <w:rFonts w:cs="Times New Roman"/>
                <w:color w:val="auto"/>
                <w:sz w:val="22"/>
                <w:lang w:val="vi-VN"/>
              </w:rPr>
              <w:t>Tại Điều 4 đề nghị bổ sung thêm quy định về hướng tuyến các tuyến cố định: Nguyên tắc tuyến vận tải đi theo hướng nào thì ưu tiên điểm đầu, điểm cuối là bến xe hướng đó.</w:t>
            </w:r>
          </w:p>
        </w:tc>
        <w:tc>
          <w:tcPr>
            <w:tcW w:w="1203" w:type="pct"/>
          </w:tcPr>
          <w:p w:rsidR="00F2009C" w:rsidRPr="00BB4EA7" w:rsidRDefault="00F2009C" w:rsidP="00C37819">
            <w:pPr>
              <w:contextualSpacing/>
              <w:rPr>
                <w:rFonts w:cs="Times New Roman"/>
                <w:color w:val="auto"/>
                <w:sz w:val="22"/>
                <w:lang w:val="vi-VN"/>
              </w:rPr>
            </w:pPr>
            <w:r w:rsidRPr="00BB4EA7">
              <w:rPr>
                <w:rFonts w:cs="Times New Roman"/>
                <w:color w:val="auto"/>
                <w:sz w:val="22"/>
                <w:lang w:val="vi-VN"/>
              </w:rPr>
              <w:t>Nội dung này đã tiếp thu góp ý và dự thảo trong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1. Đơn vị kinh doanh vận tải có Giấy phép kinh doanh vận tải bằng xe ô tô, trong đó có loại hình kinh doanh vận tải hành khách theo tuyến cố định thì được đăng ký khai thác tuyến theo quy định tại Điều 20 của Nghị định này.</w:t>
            </w:r>
          </w:p>
        </w:tc>
        <w:tc>
          <w:tcPr>
            <w:tcW w:w="878" w:type="pct"/>
          </w:tcPr>
          <w:p w:rsidR="00C970B3" w:rsidRPr="00BB4EA7" w:rsidRDefault="00C970B3" w:rsidP="00C37819">
            <w:pPr>
              <w:pStyle w:val="TableParagraph"/>
              <w:tabs>
                <w:tab w:val="left" w:pos="327"/>
              </w:tabs>
              <w:contextualSpacing/>
              <w:jc w:val="center"/>
              <w:rPr>
                <w:b/>
                <w:color w:val="auto"/>
                <w:lang w:val="vi-VN"/>
              </w:rPr>
            </w:pPr>
            <w:r w:rsidRPr="00BB4EA7">
              <w:rPr>
                <w:b/>
                <w:color w:val="auto"/>
              </w:rPr>
              <w:t>UBND tỉnh Sơn La, Sở GTVT Sơn La</w:t>
            </w:r>
            <w:r w:rsidRPr="00BB4EA7">
              <w:rPr>
                <w:color w:val="auto"/>
              </w:rPr>
              <w:t xml:space="preserve"> (2870/SGTVT-QLVTPTNL ngày 19/9/2024</w:t>
            </w:r>
            <w:r w:rsidRPr="00BB4EA7">
              <w:rPr>
                <w:color w:val="auto"/>
                <w:lang w:val="vi-VN"/>
              </w:rPr>
              <w:t>)</w:t>
            </w:r>
          </w:p>
        </w:tc>
        <w:tc>
          <w:tcPr>
            <w:tcW w:w="1268" w:type="pct"/>
          </w:tcPr>
          <w:p w:rsidR="00C970B3" w:rsidRPr="00BB4EA7" w:rsidRDefault="00C970B3" w:rsidP="00C37819">
            <w:pPr>
              <w:pStyle w:val="TableParagraph"/>
              <w:tabs>
                <w:tab w:val="left" w:pos="327"/>
              </w:tabs>
              <w:contextualSpacing/>
              <w:rPr>
                <w:color w:val="auto"/>
                <w:spacing w:val="-5"/>
              </w:rPr>
            </w:pPr>
            <w:r w:rsidRPr="00BB4EA7">
              <w:rPr>
                <w:color w:val="auto"/>
                <w:spacing w:val="-5"/>
              </w:rPr>
              <w:t>Đề nghị điều chỉnh nội dung khoản 1 Điều 4 thành “</w:t>
            </w:r>
            <w:r w:rsidRPr="00BB4EA7">
              <w:rPr>
                <w:b/>
                <w:color w:val="auto"/>
                <w:spacing w:val="-5"/>
              </w:rPr>
              <w:t xml:space="preserve">Doanh nghiệp, hợp tác xã </w:t>
            </w:r>
            <w:r w:rsidRPr="00BB4EA7">
              <w:rPr>
                <w:color w:val="auto"/>
                <w:spacing w:val="-5"/>
              </w:rPr>
              <w:t xml:space="preserve">có Giấy phép kinh doanh vận tải bằng xe ô tô...”. Lý do: Theo quy định tại khoản 4 Điều 56 Luật Đường bộ ngày 27/6/2024 : </w:t>
            </w:r>
            <w:r w:rsidRPr="00BB4EA7">
              <w:rPr>
                <w:i/>
                <w:color w:val="auto"/>
                <w:spacing w:val="-5"/>
              </w:rPr>
              <w:t xml:space="preserve">"Kinh doanh vận tải đường bộ là hoạt động do </w:t>
            </w:r>
            <w:r w:rsidRPr="00BB4EA7">
              <w:rPr>
                <w:b/>
                <w:i/>
                <w:color w:val="auto"/>
                <w:spacing w:val="-5"/>
              </w:rPr>
              <w:t xml:space="preserve">tổ chức, cá nhân </w:t>
            </w:r>
            <w:r w:rsidRPr="00BB4EA7">
              <w:rPr>
                <w:i/>
                <w:color w:val="auto"/>
                <w:spacing w:val="-5"/>
              </w:rPr>
              <w:t>(sau đây gọi là đơn vị kinh doanh vận tải)..</w:t>
            </w:r>
            <w:r w:rsidRPr="00BB4EA7">
              <w:rPr>
                <w:color w:val="auto"/>
                <w:spacing w:val="-5"/>
              </w:rPr>
              <w:t xml:space="preserve"> Hoạt động vận tải hành khách theo tuyến cố định phục vụ số lượng hành khách lớn, phạm vi hoạt động rộng do đó cần các đơn vị kinh doanh vận tải có bộ máy quản lý, không bị giới hạn về số lượng lao động, người lao động có trình độ chuyên môn và tiềm lực tài chính để đảm bảo cho hoạt động vận tải hành khách theo tuyến cố định chấp hành đúng các quy định về trật tự an toàn giao…</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Nội dung này đề nghị giữ nguyên để thực hiện theo đúng Khoản 4 Điều 56 Luật Đường bộ: Đơn vị kinh doanh vận tải đáp ứng đủ điều kiện kinh doanh loại hình nào thì được tham gia kinh doanh vận tải loại hình đó (Không phân biệt hộ kinh doanh, doanh nghiệp, hợp tác xã).</w:t>
            </w: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vi"/>
              </w:rPr>
            </w:pPr>
          </w:p>
          <w:p w:rsidR="00C970B3" w:rsidRPr="00BB4EA7" w:rsidRDefault="00C970B3" w:rsidP="00C37819">
            <w:pPr>
              <w:contextualSpacing/>
              <w:rPr>
                <w:rFonts w:cs="Times New Roman"/>
                <w:color w:val="auto"/>
                <w:sz w:val="22"/>
                <w:lang w:val="pt-BR"/>
              </w:rPr>
            </w:pPr>
            <w:r w:rsidRPr="00BB4EA7">
              <w:rPr>
                <w:rFonts w:cs="Times New Roman"/>
                <w:color w:val="auto"/>
                <w:sz w:val="22"/>
                <w:lang w:val="vi"/>
              </w:rPr>
              <w:t xml:space="preserve">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vi"/>
              </w:rPr>
            </w:pPr>
          </w:p>
        </w:tc>
        <w:tc>
          <w:tcPr>
            <w:tcW w:w="878" w:type="pct"/>
          </w:tcPr>
          <w:p w:rsidR="00C970B3" w:rsidRPr="00BB4EA7" w:rsidRDefault="00C970B3" w:rsidP="00C37819">
            <w:pPr>
              <w:pStyle w:val="TableParagraph"/>
              <w:tabs>
                <w:tab w:val="left" w:pos="327"/>
              </w:tabs>
              <w:contextualSpacing/>
              <w:jc w:val="center"/>
              <w:rPr>
                <w:color w:val="auto"/>
              </w:rPr>
            </w:pPr>
            <w:r w:rsidRPr="00BB4EA7">
              <w:rPr>
                <w:b/>
                <w:color w:val="auto"/>
              </w:rPr>
              <w:t>Sở GTVT Bắc Giang</w:t>
            </w:r>
            <w:r w:rsidRPr="00BB4EA7">
              <w:rPr>
                <w:color w:val="auto"/>
              </w:rPr>
              <w:t xml:space="preserve"> (2603/SGTVT-QLVTPT ngày 18/9/2024)</w:t>
            </w:r>
          </w:p>
          <w:p w:rsidR="00C970B3" w:rsidRPr="00BB4EA7" w:rsidRDefault="00C970B3" w:rsidP="00C37819">
            <w:pPr>
              <w:pStyle w:val="TableParagraph"/>
              <w:tabs>
                <w:tab w:val="left" w:pos="327"/>
              </w:tabs>
              <w:contextualSpacing/>
              <w:jc w:val="center"/>
              <w:rPr>
                <w:color w:val="auto"/>
              </w:rPr>
            </w:pPr>
            <w:r w:rsidRPr="00BB4EA7">
              <w:rPr>
                <w:b/>
                <w:color w:val="auto"/>
              </w:rPr>
              <w:t xml:space="preserve">Sở GTVT Bình Dương </w:t>
            </w:r>
            <w:r w:rsidRPr="00BB4EA7">
              <w:rPr>
                <w:color w:val="auto"/>
              </w:rPr>
              <w:t>(4021/SGTVT-QLVTPTNL ngày 24/9/2024)</w:t>
            </w:r>
          </w:p>
          <w:p w:rsidR="00C970B3" w:rsidRPr="00BB4EA7" w:rsidRDefault="00C970B3" w:rsidP="00C37819">
            <w:pPr>
              <w:pStyle w:val="TableParagraph"/>
              <w:tabs>
                <w:tab w:val="left" w:pos="327"/>
              </w:tabs>
              <w:contextualSpacing/>
              <w:jc w:val="center"/>
              <w:rPr>
                <w:color w:val="auto"/>
              </w:rPr>
            </w:pPr>
            <w:r w:rsidRPr="00BB4EA7">
              <w:rPr>
                <w:b/>
                <w:color w:val="auto"/>
              </w:rPr>
              <w:t>Sở GTVT Quảng Ngãi</w:t>
            </w:r>
            <w:r w:rsidRPr="00BB4EA7">
              <w:rPr>
                <w:color w:val="auto"/>
              </w:rPr>
              <w:t xml:space="preserve"> (3251/SGTVT-QLVT ngày 19/9/2024)</w:t>
            </w:r>
          </w:p>
          <w:p w:rsidR="00C970B3" w:rsidRPr="00BB4EA7" w:rsidRDefault="00C970B3" w:rsidP="00C37819">
            <w:pPr>
              <w:pStyle w:val="TableParagraph"/>
              <w:tabs>
                <w:tab w:val="left" w:pos="327"/>
              </w:tabs>
              <w:contextualSpacing/>
              <w:jc w:val="center"/>
              <w:rPr>
                <w:color w:val="auto"/>
              </w:rPr>
            </w:pPr>
            <w:r w:rsidRPr="00BB4EA7">
              <w:rPr>
                <w:b/>
                <w:color w:val="auto"/>
              </w:rPr>
              <w:t>Sở GTVT Trà Vinh</w:t>
            </w:r>
            <w:r w:rsidRPr="00BB4EA7">
              <w:rPr>
                <w:color w:val="auto"/>
              </w:rPr>
              <w:t xml:space="preserve"> (1333/SGTVT-VT ngày 20/9/2024)</w:t>
            </w:r>
          </w:p>
          <w:p w:rsidR="00C970B3" w:rsidRPr="00BB4EA7" w:rsidRDefault="00C970B3" w:rsidP="00C37819">
            <w:pPr>
              <w:pStyle w:val="TableParagraph"/>
              <w:tabs>
                <w:tab w:val="left" w:pos="327"/>
              </w:tabs>
              <w:contextualSpacing/>
              <w:jc w:val="center"/>
              <w:rPr>
                <w:color w:val="auto"/>
              </w:rPr>
            </w:pPr>
            <w:r w:rsidRPr="00BB4EA7">
              <w:rPr>
                <w:b/>
                <w:color w:val="auto"/>
              </w:rPr>
              <w:t>Sở GTVT Vĩnh Phúc</w:t>
            </w:r>
            <w:r w:rsidRPr="00BB4EA7">
              <w:rPr>
                <w:color w:val="auto"/>
              </w:rPr>
              <w:t xml:space="preserve"> </w:t>
            </w:r>
            <w:r w:rsidRPr="00BB4EA7">
              <w:rPr>
                <w:color w:val="auto"/>
              </w:rPr>
              <w:lastRenderedPageBreak/>
              <w:t>(3050/SGTVT-QLVTPT ngày 20/9/2024)</w:t>
            </w:r>
          </w:p>
          <w:p w:rsidR="00C970B3" w:rsidRPr="00BB4EA7" w:rsidRDefault="00C970B3" w:rsidP="00C37819">
            <w:pPr>
              <w:pStyle w:val="TableParagraph"/>
              <w:tabs>
                <w:tab w:val="left" w:pos="327"/>
              </w:tabs>
              <w:contextualSpacing/>
              <w:jc w:val="center"/>
              <w:rPr>
                <w:b/>
                <w:color w:val="auto"/>
              </w:rPr>
            </w:pPr>
            <w:r w:rsidRPr="00BB4EA7">
              <w:rPr>
                <w:b/>
                <w:color w:val="auto"/>
              </w:rPr>
              <w:t>Sở GTVT Yên Bái</w:t>
            </w:r>
            <w:r w:rsidRPr="00BB4EA7">
              <w:rPr>
                <w:color w:val="auto"/>
              </w:rPr>
              <w:t xml:space="preserve"> (1681/SGTVT-QLVTPT ngày 24/9/2024)</w:t>
            </w:r>
          </w:p>
        </w:tc>
        <w:tc>
          <w:tcPr>
            <w:tcW w:w="1268" w:type="pct"/>
          </w:tcPr>
          <w:p w:rsidR="00C970B3" w:rsidRPr="00BB4EA7" w:rsidRDefault="00C970B3" w:rsidP="00C37819">
            <w:pPr>
              <w:pStyle w:val="TableParagraph"/>
              <w:tabs>
                <w:tab w:val="left" w:pos="327"/>
              </w:tabs>
              <w:contextualSpacing/>
              <w:rPr>
                <w:b/>
                <w:color w:val="auto"/>
              </w:rPr>
            </w:pPr>
            <w:r w:rsidRPr="00BB4EA7">
              <w:rPr>
                <w:color w:val="auto"/>
              </w:rPr>
              <w:lastRenderedPageBreak/>
              <w:t>Đề nghị điều chỉnh nội dung khoản 1 Điều 4 thành “</w:t>
            </w:r>
            <w:r w:rsidRPr="00BB4EA7">
              <w:rPr>
                <w:b/>
                <w:color w:val="auto"/>
              </w:rPr>
              <w:t xml:space="preserve">Doanh nghiệp, hợp tác xã </w:t>
            </w:r>
            <w:r w:rsidRPr="00BB4EA7">
              <w:rPr>
                <w:color w:val="auto"/>
              </w:rPr>
              <w:t>có Giấy phép kinh doanh vận tải bằng xe ô tô...”</w:t>
            </w:r>
            <w:r w:rsidRPr="00BB4EA7">
              <w:rPr>
                <w:color w:val="auto"/>
                <w:spacing w:val="-6"/>
              </w:rPr>
              <w:t xml:space="preserve"> để </w:t>
            </w:r>
            <w:r w:rsidRPr="00BB4EA7">
              <w:rPr>
                <w:color w:val="auto"/>
              </w:rPr>
              <w:t>nêu rõ đối tượng được kinh doanh vận tải loại hình theo tuyến cố định.</w:t>
            </w:r>
          </w:p>
        </w:tc>
        <w:tc>
          <w:tcPr>
            <w:tcW w:w="1203" w:type="pct"/>
          </w:tcPr>
          <w:p w:rsidR="00C970B3" w:rsidRPr="00BB4EA7" w:rsidRDefault="00C970B3" w:rsidP="00C37819">
            <w:pPr>
              <w:contextualSpacing/>
              <w:rPr>
                <w:rFonts w:cs="Times New Roman"/>
                <w:b/>
                <w:color w:val="auto"/>
                <w:sz w:val="22"/>
                <w:lang w:val="vi"/>
              </w:rPr>
            </w:pPr>
            <w:r w:rsidRPr="00BB4EA7">
              <w:rPr>
                <w:rFonts w:cs="Times New Roman"/>
                <w:color w:val="auto"/>
                <w:sz w:val="22"/>
                <w:lang w:val="vi"/>
              </w:rPr>
              <w:t>Nội dung này đề nghị giữ nguyên để thực hiện theo đúng Khoản 4 Điều 56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3. Nội dung quản lý tuyến</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a) Sở Giao thông vận tải: Xây dựng, điều chỉnh, bổ sung danh mục mạng lưới tuyến cố định nội tỉnh; thống nhất với Sở Giao thông vận tải đầu tuyến bên kia để thực hiện xây dựng, điều chỉnh, bổ sung danh mục mạng lưới tuyến cố định liên tỉnh; đối với các tỉnh, thành phố có bến xe đảm bảo tổ chức vận tải theo hướng tuyến cần tuân thủ nguyên tắc tuyến vận tải đi theo hướng nào thì điểm đầu, điểm cuối là bến xe hướng đó.</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b) Thông báo biểu đồ chạy xe theo tuyến và cập nhật vào danh mục mạng lưới tuyến các nội dung gồm: Tổng số chuyến xe tối đa được khai thác trên tuyến, giãn cách thời gian tối thiểu giữa các chuyến xe liền kề, giờ xuất bến của các chuyến xe đã có đơn vị tham gia khai thác; danh sách đơn vị đang khai thác tuyến; xây dựng và thông báo điểm dừng đón, trả khách trên các tuyến;</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c) Theo dõi, tổng hợp kết quả hoạt động vận tải của các Đơn vị kinh doanh vận tải, bến xe trên tuyến; thống kê sản lượng hành khách.</w:t>
            </w:r>
          </w:p>
        </w:tc>
        <w:tc>
          <w:tcPr>
            <w:tcW w:w="878" w:type="pct"/>
          </w:tcPr>
          <w:p w:rsidR="00C970B3" w:rsidRPr="00BB4EA7" w:rsidRDefault="00C970B3" w:rsidP="00C37819">
            <w:pPr>
              <w:contextualSpacing/>
              <w:jc w:val="center"/>
              <w:rPr>
                <w:rFonts w:cs="Times New Roman"/>
                <w:color w:val="auto"/>
                <w:sz w:val="22"/>
                <w:lang w:val="vi-VN"/>
              </w:rPr>
            </w:pPr>
            <w:r w:rsidRPr="00BB4EA7">
              <w:rPr>
                <w:rFonts w:cs="Times New Roman"/>
                <w:b/>
                <w:color w:val="auto"/>
                <w:sz w:val="22"/>
                <w:lang w:val="vi-VN"/>
              </w:rPr>
              <w:t>Hiệp hội vận tải ô tô Việt Nam</w:t>
            </w:r>
            <w:r w:rsidRPr="00BB4EA7">
              <w:rPr>
                <w:rFonts w:cs="Times New Roman"/>
                <w:color w:val="auto"/>
                <w:sz w:val="22"/>
                <w:lang w:val="vi-VN"/>
              </w:rPr>
              <w:t xml:space="preserve"> (106/CV-HHVT ngày 18/09/2024)</w:t>
            </w:r>
          </w:p>
        </w:tc>
        <w:tc>
          <w:tcPr>
            <w:tcW w:w="1268" w:type="pct"/>
          </w:tcPr>
          <w:p w:rsidR="00C970B3" w:rsidRPr="00BB4EA7" w:rsidRDefault="00C970B3" w:rsidP="00C37819">
            <w:pPr>
              <w:contextualSpacing/>
              <w:rPr>
                <w:rFonts w:cs="Times New Roman"/>
                <w:color w:val="auto"/>
                <w:sz w:val="22"/>
                <w:lang w:val="vi-VN"/>
              </w:rPr>
            </w:pPr>
            <w:r w:rsidRPr="00BB4EA7">
              <w:rPr>
                <w:rFonts w:cs="Times New Roman"/>
                <w:color w:val="auto"/>
                <w:sz w:val="22"/>
                <w:lang w:val="vi-VN"/>
              </w:rPr>
              <w:t>Sửa lại mục a Khoản 3 Điều 4 Dự thảo theo hướng Giữ nguyên mục a Khoản 2 Điều 2 Nghị định 41/2024/NĐ-CP. “</w:t>
            </w:r>
            <w:r w:rsidRPr="00BB4EA7">
              <w:rPr>
                <w:rFonts w:cs="Times New Roman"/>
                <w:i/>
                <w:color w:val="auto"/>
                <w:sz w:val="22"/>
                <w:lang w:val="vi-VN"/>
              </w:rPr>
              <w:t>Sở Giao thông vận tải: xây dựng, điều chỉnh bổ sung danh mục mạng lưới tuyến cố định nội tỉnh thống nhất với Sở Giao thông vận tải đầu tuyến bên kia để thực hiện xây dựng điều chỉnh bổ sung danh mục mạng lưới tuyến cố định liên tỉnh theo nguyên  tắc ổn định các tuyến đã công bố: đối với các tỉnh, thành phố có các bến xe bảo đảm tổ chức vận tải theo hướng tuyến phải tuân thủ nguyên tắc tuyến vận tải đi theo hướng nào thì điểm đầu, điểm cuối là bến xe theo hướng đó</w:t>
            </w:r>
            <w:r w:rsidRPr="00BB4EA7">
              <w:rPr>
                <w:rFonts w:cs="Times New Roman"/>
                <w:color w:val="auto"/>
                <w:sz w:val="22"/>
                <w:lang w:val="vi-VN"/>
              </w:rPr>
              <w:t>.”</w:t>
            </w:r>
          </w:p>
          <w:p w:rsidR="00C970B3" w:rsidRPr="00BB4EA7" w:rsidRDefault="00C970B3" w:rsidP="00C37819">
            <w:pPr>
              <w:contextualSpacing/>
              <w:rPr>
                <w:rFonts w:cs="Times New Roman"/>
                <w:color w:val="auto"/>
                <w:sz w:val="22"/>
                <w:lang w:val="vi-VN"/>
              </w:rPr>
            </w:pPr>
            <w:r w:rsidRPr="00BB4EA7">
              <w:rPr>
                <w:rFonts w:cs="Times New Roman"/>
                <w:color w:val="auto"/>
                <w:sz w:val="22"/>
                <w:lang w:val="vi-VN"/>
              </w:rPr>
              <w:t>Lý do: Nghị định 41/2024/NĐ-CP mới được ban hành tháng 4/2024 vấn đề này đã được các địa phương ủng hộ và ổn định trật tự an toàn giao thông nhất là tại các thành phố lớn. </w:t>
            </w:r>
          </w:p>
        </w:tc>
        <w:tc>
          <w:tcPr>
            <w:tcW w:w="1203" w:type="pct"/>
          </w:tcPr>
          <w:p w:rsidR="00C970B3" w:rsidRPr="00BB4EA7" w:rsidRDefault="00C970B3" w:rsidP="00C37819">
            <w:pPr>
              <w:contextualSpacing/>
              <w:rPr>
                <w:rFonts w:cs="Times New Roman"/>
                <w:i/>
                <w:color w:val="auto"/>
                <w:sz w:val="22"/>
                <w:lang w:val="vi-VN"/>
              </w:rPr>
            </w:pPr>
            <w:r w:rsidRPr="00BB4EA7">
              <w:rPr>
                <w:rFonts w:cs="Times New Roman"/>
                <w:color w:val="auto"/>
                <w:sz w:val="22"/>
                <w:lang w:val="pt-BR"/>
              </w:rPr>
              <w:t>Thống nhất, tiếp thu và giữ nguyên theo quy định tại mục a khoản 2 Điều 2 Nghị định 41/2024/NĐ-CP, bổ sung điểm a Khoản 3 Điều 4 như sau: “</w:t>
            </w:r>
            <w:r w:rsidRPr="00BB4EA7">
              <w:rPr>
                <w:rFonts w:cs="Times New Roman"/>
                <w:i/>
                <w:color w:val="auto"/>
                <w:sz w:val="22"/>
                <w:lang w:val="vi-VN"/>
              </w:rPr>
              <w:t>Sở Giao thông vận tải: xây dựng, điều chỉnh bổ sung danh mục mạng lưới tuyến cố định nội tỉnh thống nhất với Sở Giao thông vận tải đầu tuyến bên kia để thực hiện xây dựng điều chỉnh bổ sung danh mục mạng lưới tuyến cố định liên tỉnh theo nguyên  tắc ổn định các tuyến đã công bố: đối vói các tỉnh, thành phố có các bến xe bảo đảm tổ chức vận tải theo hướng tuyến phải tuân thủ nguyên tắc tuyến vận tải đi theo hướng nào thì điểm đầu, điểm cuối là bến xe theo hướng đó”</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vi-VN"/>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Điểm a khoản 3</w:t>
            </w:r>
            <w:r w:rsidRPr="00BB4EA7">
              <w:rPr>
                <w:rFonts w:cs="Times New Roman"/>
                <w:color w:val="auto"/>
                <w:sz w:val="22"/>
              </w:rPr>
              <w:t xml:space="preserve"> Điều 4 đ</w:t>
            </w:r>
            <w:r w:rsidRPr="00BB4EA7">
              <w:rPr>
                <w:rFonts w:cs="Times New Roman"/>
                <w:color w:val="auto"/>
                <w:sz w:val="22"/>
                <w:lang w:val="vi"/>
              </w:rPr>
              <w:t>ề nghị bổ sung quy định về “công bố mạng lưới tuyến cố định” để thống nhất trong nội dung quản lý tuyến (như điểm a khoản 3 Điều 5)</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rPr>
              <w:t>Thống nhất tiếp thu</w:t>
            </w:r>
          </w:p>
          <w:p w:rsidR="00C970B3" w:rsidRPr="00BB4EA7" w:rsidRDefault="00C970B3" w:rsidP="00C37819">
            <w:pPr>
              <w:contextualSpacing/>
              <w:rPr>
                <w:rFonts w:cs="Times New Roman"/>
                <w:color w:val="auto"/>
                <w:sz w:val="22"/>
                <w:lang w:val="pt-BR"/>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eastAsia="Times New Roman" w:cs="Times New Roman"/>
                <w:b/>
                <w:color w:val="auto"/>
                <w:sz w:val="22"/>
              </w:rPr>
              <w:t xml:space="preserve">Hiệp hội vận tải ô tô Việt Nam </w:t>
            </w:r>
            <w:r w:rsidRPr="00BB4EA7">
              <w:rPr>
                <w:rFonts w:cs="Times New Roman"/>
                <w:color w:val="auto"/>
                <w:sz w:val="22"/>
              </w:rPr>
              <w:t>(106/CV-HHVT ngày 18/09/2024)</w:t>
            </w:r>
          </w:p>
        </w:tc>
        <w:tc>
          <w:tcPr>
            <w:tcW w:w="1268" w:type="pct"/>
          </w:tcPr>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rPr>
              <w:t xml:space="preserve">Điểm c Khoản 3 Điều 4 dự thảo là: “Theo dõi tổng hợp kết quả hoạt động vận tải của các đơn vị kinh doanh vận tải, bến xe trên tuyến; thống kê sản lượng hành khách.” Đề nghị xem lại </w:t>
            </w:r>
            <w:r w:rsidRPr="00BB4EA7">
              <w:rPr>
                <w:rFonts w:eastAsia="Times New Roman" w:cs="Times New Roman"/>
                <w:color w:val="auto"/>
                <w:sz w:val="22"/>
              </w:rPr>
              <w:lastRenderedPageBreak/>
              <w:t>tính khả thi và sự cần thiết của quy định này.</w:t>
            </w:r>
          </w:p>
        </w:tc>
        <w:tc>
          <w:tcPr>
            <w:tcW w:w="1203" w:type="pct"/>
          </w:tcPr>
          <w:p w:rsidR="00C970B3" w:rsidRPr="00BB4EA7" w:rsidRDefault="00C970B3" w:rsidP="00C37819">
            <w:pPr>
              <w:autoSpaceDE w:val="0"/>
              <w:autoSpaceDN w:val="0"/>
              <w:adjustRightInd w:val="0"/>
              <w:contextualSpacing/>
              <w:rPr>
                <w:rFonts w:cs="Times New Roman"/>
                <w:i/>
                <w:color w:val="auto"/>
                <w:sz w:val="22"/>
              </w:rPr>
            </w:pPr>
            <w:r w:rsidRPr="00BB4EA7">
              <w:rPr>
                <w:rFonts w:cs="Times New Roman"/>
                <w:color w:val="auto"/>
                <w:sz w:val="22"/>
              </w:rPr>
              <w:lastRenderedPageBreak/>
              <w:t>Nhất trí, tiếp thu và sửa đổi khoản 3 Điều 4 Dự thảo Nghị định như sau: “</w:t>
            </w:r>
            <w:r w:rsidRPr="00BB4EA7">
              <w:rPr>
                <w:rFonts w:cs="Times New Roman"/>
                <w:i/>
                <w:color w:val="auto"/>
                <w:sz w:val="22"/>
              </w:rPr>
              <w:t>3. Sở Giao thông vận tải thực hiện nội dung quản lý tuyến:</w:t>
            </w:r>
          </w:p>
          <w:p w:rsidR="00C970B3" w:rsidRPr="00BB4EA7" w:rsidRDefault="00C970B3" w:rsidP="00C37819">
            <w:pPr>
              <w:autoSpaceDE w:val="0"/>
              <w:autoSpaceDN w:val="0"/>
              <w:adjustRightInd w:val="0"/>
              <w:contextualSpacing/>
              <w:rPr>
                <w:rFonts w:cs="Times New Roman"/>
                <w:i/>
                <w:color w:val="auto"/>
                <w:sz w:val="22"/>
              </w:rPr>
            </w:pPr>
            <w:r w:rsidRPr="00BB4EA7">
              <w:rPr>
                <w:rFonts w:cs="Times New Roman"/>
                <w:i/>
                <w:color w:val="auto"/>
                <w:sz w:val="22"/>
              </w:rPr>
              <w:t xml:space="preserve">a) </w:t>
            </w:r>
            <w:r w:rsidRPr="00BB4EA7">
              <w:rPr>
                <w:rFonts w:cs="Times New Roman"/>
                <w:i/>
                <w:strike/>
                <w:color w:val="auto"/>
                <w:sz w:val="22"/>
              </w:rPr>
              <w:t xml:space="preserve">Sở Giao thông vận tải: </w:t>
            </w:r>
            <w:r w:rsidRPr="00BB4EA7">
              <w:rPr>
                <w:rFonts w:cs="Times New Roman"/>
                <w:i/>
                <w:color w:val="auto"/>
                <w:sz w:val="22"/>
              </w:rPr>
              <w:t xml:space="preserve">Xây dựng, </w:t>
            </w:r>
            <w:r w:rsidRPr="00BB4EA7">
              <w:rPr>
                <w:rFonts w:cs="Times New Roman"/>
                <w:i/>
                <w:color w:val="auto"/>
                <w:sz w:val="22"/>
              </w:rPr>
              <w:lastRenderedPageBreak/>
              <w:t>điều chỉnh, bổ sung danh mục mạng lưới tuyến cố định nội tỉnh; thống nhất với Sở Giao thông vận tải đầu tuyến bên kia để thực hiện xây dựng, điều chỉnh, bổ sung danh mục mạng lưới tuyến cố định liên tỉnh; đối với các tỉnh, thành phố có bến xe đảm bảo tổ chức vận tải theo hướng tuyến cần tuân thủ nguyên tắc tuyến vận tải đi theo hướng nào thì điểm đầu, điểm cuối là bến xe hướng đó.</w:t>
            </w:r>
          </w:p>
          <w:p w:rsidR="00C970B3" w:rsidRPr="00BB4EA7" w:rsidRDefault="00C970B3" w:rsidP="00C37819">
            <w:pPr>
              <w:autoSpaceDE w:val="0"/>
              <w:autoSpaceDN w:val="0"/>
              <w:adjustRightInd w:val="0"/>
              <w:contextualSpacing/>
              <w:rPr>
                <w:rFonts w:cs="Times New Roman"/>
                <w:i/>
                <w:color w:val="auto"/>
                <w:sz w:val="22"/>
              </w:rPr>
            </w:pPr>
            <w:r w:rsidRPr="00BB4EA7">
              <w:rPr>
                <w:rFonts w:cs="Times New Roman"/>
                <w:i/>
                <w:color w:val="auto"/>
                <w:sz w:val="22"/>
              </w:rPr>
              <w:t>b) Thông báo biểu đồ chạy xe theo tuyến và cập nhật vào danh mục mạng lưới tuyến các nội dung gồm: Tổng số chuyến xe tối đa được khai thác trên tuyến, giãn cách thời gian tối thiểu giữa các chuyến xe liền kề, giờ xuất bến của các chuyến xe đã có đơn vị tham gia khai thác; danh sách đơn vị đang khai thác tuyến; xây dựng và thông báo điểm dừng đón, trả khách trên các tuyến;</w:t>
            </w:r>
          </w:p>
          <w:p w:rsidR="00C970B3" w:rsidRPr="00BB4EA7" w:rsidRDefault="00C970B3" w:rsidP="00C37819">
            <w:pPr>
              <w:contextualSpacing/>
              <w:rPr>
                <w:rFonts w:cs="Times New Roman"/>
                <w:color w:val="auto"/>
                <w:sz w:val="22"/>
                <w:lang w:val="pt-BR"/>
              </w:rPr>
            </w:pPr>
            <w:r w:rsidRPr="00BB4EA7">
              <w:rPr>
                <w:rFonts w:cs="Times New Roman"/>
                <w:i/>
                <w:color w:val="auto"/>
                <w:sz w:val="22"/>
              </w:rPr>
              <w:t>c) Theo dõi, tổng hợp kết quả hoạt động vận tải của các Đơn vị kinh doanh vận tải, bến xe trên tuyến</w:t>
            </w:r>
            <w:r w:rsidRPr="00BB4EA7">
              <w:rPr>
                <w:rFonts w:cs="Times New Roman"/>
                <w:i/>
                <w:strike/>
                <w:color w:val="auto"/>
                <w:sz w:val="22"/>
              </w:rPr>
              <w:t>; thống kê sản lượng hành khách</w:t>
            </w:r>
            <w:r w:rsidRPr="00BB4EA7">
              <w:rPr>
                <w:rFonts w:cs="Times New Roman"/>
                <w:i/>
                <w:color w:val="auto"/>
                <w:sz w:val="22"/>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Điểm b, c </w:t>
            </w:r>
            <w:r w:rsidRPr="00BB4EA7">
              <w:rPr>
                <w:rFonts w:cs="Times New Roman"/>
                <w:color w:val="auto"/>
                <w:sz w:val="22"/>
                <w:lang w:val="vi"/>
              </w:rPr>
              <w:t xml:space="preserve">Khoản 3 </w:t>
            </w:r>
            <w:r w:rsidRPr="00BB4EA7">
              <w:rPr>
                <w:rFonts w:cs="Times New Roman"/>
                <w:color w:val="auto"/>
                <w:sz w:val="22"/>
              </w:rPr>
              <w:t xml:space="preserve">Điều 4 </w:t>
            </w:r>
            <w:r w:rsidRPr="00BB4EA7">
              <w:rPr>
                <w:rFonts w:cs="Times New Roman"/>
                <w:color w:val="auto"/>
                <w:sz w:val="22"/>
                <w:lang w:val="vi"/>
              </w:rPr>
              <w:t>đề nghị làm rõ chủ thể nào thực hiện nội dung quản lý nhà tuyến này</w:t>
            </w:r>
            <w:r w:rsidRPr="00BB4EA7">
              <w:rPr>
                <w:rFonts w:cs="Times New Roman"/>
                <w:color w:val="auto"/>
                <w:sz w:val="22"/>
              </w:rPr>
              <w:t>.</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Tiếp thu góp ý, đã bổ sung chủ thể tại khoản 3: “3. Sở Giao thông vận tải thực hiện nội dung quản lý tuyến”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i/>
                <w:color w:val="auto"/>
                <w:sz w:val="22"/>
              </w:rPr>
            </w:pPr>
            <w:r w:rsidRPr="00BB4EA7">
              <w:rPr>
                <w:rFonts w:cs="Times New Roman"/>
                <w:color w:val="auto"/>
                <w:sz w:val="22"/>
              </w:rPr>
              <w:t>1. Điểm a khoản 3 Điều 4 đề nghị điều chỉnh như sau: “</w:t>
            </w:r>
            <w:r w:rsidRPr="00BB4EA7">
              <w:rPr>
                <w:rFonts w:cs="Times New Roman"/>
                <w:color w:val="auto"/>
                <w:sz w:val="22"/>
                <w:lang w:val="vi-VN"/>
              </w:rPr>
              <w:t xml:space="preserve">a) Sở Giao thông vận tải: Xây dựng, điều chỉnh, bổ sung danh mục mạng lưới tuyến cố định nội tỉnh; thống nhất với Sở Giao thông vận tải đầu tuyến bên kia để thực hiện xây dựng, điều chỉnh, bổ sung danh mục mạng lưới tuyến cố định liên tỉnh; </w:t>
            </w:r>
            <w:r w:rsidRPr="00BB4EA7">
              <w:rPr>
                <w:rFonts w:cs="Times New Roman"/>
                <w:i/>
                <w:color w:val="auto"/>
                <w:sz w:val="22"/>
                <w:lang w:val="vi-VN"/>
              </w:rPr>
              <w:t xml:space="preserve">đối </w:t>
            </w:r>
            <w:r w:rsidRPr="00BB4EA7">
              <w:rPr>
                <w:rFonts w:cs="Times New Roman"/>
                <w:i/>
                <w:color w:val="auto"/>
                <w:sz w:val="22"/>
                <w:lang w:val="vi-VN"/>
              </w:rPr>
              <w:lastRenderedPageBreak/>
              <w:t xml:space="preserve">với các tỉnh, thành phố có bến xe đảm bảo </w:t>
            </w:r>
            <w:r w:rsidRPr="00BB4EA7">
              <w:rPr>
                <w:rFonts w:cs="Times New Roman"/>
                <w:i/>
                <w:color w:val="auto"/>
                <w:sz w:val="22"/>
              </w:rPr>
              <w:t>t</w:t>
            </w:r>
            <w:r w:rsidRPr="00BB4EA7">
              <w:rPr>
                <w:rFonts w:cs="Times New Roman"/>
                <w:i/>
                <w:color w:val="auto"/>
                <w:sz w:val="22"/>
                <w:lang w:val="vi-VN"/>
              </w:rPr>
              <w:t xml:space="preserve">ổ chức vận tải </w:t>
            </w:r>
            <w:r w:rsidRPr="00BB4EA7">
              <w:rPr>
                <w:rFonts w:cs="Times New Roman"/>
                <w:i/>
                <w:color w:val="auto"/>
                <w:sz w:val="22"/>
              </w:rPr>
              <w:t>phù hợp với nhu cầu đi lại của Nhân dân và tổ chức giao thông, kết cấu hạ tầng giao thông của địa phương.”</w:t>
            </w:r>
          </w:p>
          <w:p w:rsidR="00C970B3" w:rsidRPr="00BB4EA7" w:rsidRDefault="00C970B3" w:rsidP="00C37819">
            <w:pPr>
              <w:contextualSpacing/>
              <w:rPr>
                <w:rFonts w:cs="Times New Roman"/>
                <w:color w:val="auto"/>
                <w:sz w:val="22"/>
              </w:rPr>
            </w:pPr>
            <w:r w:rsidRPr="00BB4EA7">
              <w:rPr>
                <w:rFonts w:cs="Times New Roman"/>
                <w:color w:val="auto"/>
                <w:sz w:val="22"/>
              </w:rPr>
              <w:t>2. Việc sử dụng xe có phù hiệu “XE HỢP ĐỒNG” được tăng cường đón khách trong bến xe dẫn đến khó quản lý khi xe đón khách ở bên ngoài bến xe; do đó “Xe hợp đồng” không nên tham gia vận chuyển hành khách tuyến cố định khi sử dụng xe tăng cường.</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lastRenderedPageBreak/>
              <w:t>1- Đề nghị giữ nguyên như Dự thảo Nghị định. Vì việc đề xuất sửa như ý kiến của Sở rất chung chung và không xác định được; đồng thời việc tổ chức giao thông đã quy định thuộc thẩm quyền của UBND cấp tỉnh (quy định tại khoản 5 Điều 25 Luật Đường bộ).</w:t>
            </w:r>
          </w:p>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lastRenderedPageBreak/>
              <w:t>2- Không tiếp thu. Vì nội dung này đã được thực hiện ổn định từ Nghị định 10.</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highlight w:val="cyan"/>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VN" w:bidi="th-TH"/>
              </w:rPr>
              <w:t xml:space="preserve">Tại điểm a khoản 3 </w:t>
            </w:r>
            <w:r w:rsidRPr="00BB4EA7">
              <w:rPr>
                <w:rFonts w:cs="Times New Roman"/>
                <w:b/>
                <w:color w:val="auto"/>
                <w:sz w:val="22"/>
                <w:lang w:val="vi-VN" w:bidi="th-TH"/>
              </w:rPr>
              <w:t>Điều 4</w:t>
            </w:r>
            <w:r w:rsidRPr="00BB4EA7">
              <w:rPr>
                <w:rFonts w:cs="Times New Roman"/>
                <w:color w:val="auto"/>
                <w:sz w:val="22"/>
                <w:lang w:val="vi-VN" w:bidi="th-TH"/>
              </w:rPr>
              <w:t xml:space="preserve"> quy định về kinh doanh vận tải hành khách bằng xe ô tô theo tuyến cố định</w:t>
            </w:r>
            <w:r w:rsidRPr="00BB4EA7">
              <w:rPr>
                <w:rFonts w:cs="Times New Roman"/>
                <w:color w:val="auto"/>
                <w:sz w:val="22"/>
                <w:lang w:bidi="th-TH"/>
              </w:rPr>
              <w:t xml:space="preserve">: </w:t>
            </w:r>
            <w:r w:rsidRPr="00BB4EA7">
              <w:rPr>
                <w:rFonts w:cs="Times New Roman"/>
                <w:color w:val="auto"/>
                <w:sz w:val="22"/>
              </w:rPr>
              <w:t xml:space="preserve">Đề nghị </w:t>
            </w:r>
            <w:r w:rsidRPr="00BB4EA7">
              <w:rPr>
                <w:rFonts w:cs="Times New Roman"/>
                <w:color w:val="auto"/>
                <w:sz w:val="22"/>
                <w:lang w:val="vi-VN"/>
              </w:rPr>
              <w:t xml:space="preserve">bỏ nội dung </w:t>
            </w:r>
            <w:r w:rsidRPr="00BB4EA7">
              <w:rPr>
                <w:rFonts w:cs="Times New Roman"/>
                <w:bCs/>
                <w:i/>
                <w:iCs/>
                <w:color w:val="auto"/>
                <w:sz w:val="22"/>
                <w:lang w:val="vi-VN"/>
              </w:rPr>
              <w:t>“</w:t>
            </w:r>
            <w:r w:rsidRPr="00BB4EA7">
              <w:rPr>
                <w:rFonts w:cs="Times New Roman"/>
                <w:bCs/>
                <w:i/>
                <w:iCs/>
                <w:color w:val="auto"/>
                <w:sz w:val="22"/>
              </w:rPr>
              <w:t xml:space="preserve">…, </w:t>
            </w:r>
            <w:r w:rsidRPr="00BB4EA7">
              <w:rPr>
                <w:rFonts w:cs="Times New Roman"/>
                <w:bCs/>
                <w:i/>
                <w:iCs/>
                <w:color w:val="auto"/>
                <w:sz w:val="22"/>
                <w:lang w:val="vi-VN"/>
              </w:rPr>
              <w:t>đối với các tỉnh, thành phố có bến xe đảm bảo tổ chức vận tải theo hướng tuyến cần tuân thủ nguyên tắc tuyến vận tải đi theo hướng nào thì điểm đầu, điểm cuối là bến xe hướng đó”</w:t>
            </w:r>
            <w:r w:rsidRPr="00BB4EA7">
              <w:rPr>
                <w:rFonts w:cs="Times New Roman"/>
                <w:color w:val="auto"/>
                <w:sz w:val="22"/>
                <w:lang w:val="vi-VN"/>
              </w:rPr>
              <w:t>.</w:t>
            </w:r>
            <w:r w:rsidRPr="00BB4EA7">
              <w:rPr>
                <w:rFonts w:cs="Times New Roman"/>
                <w:color w:val="auto"/>
                <w:sz w:val="22"/>
              </w:rPr>
              <w:t xml:space="preserve"> Lý do: </w:t>
            </w:r>
            <w:r w:rsidRPr="00BB4EA7">
              <w:rPr>
                <w:rFonts w:cs="Times New Roman"/>
                <w:color w:val="auto"/>
                <w:sz w:val="22"/>
                <w:lang w:val="vi-VN"/>
              </w:rPr>
              <w:t>Để tạo sự thuận lợi cho địa phương trong việc phân luồng và tổ chức giao thông phù hợp nhu cầu đi lại</w:t>
            </w:r>
            <w:r w:rsidRPr="00BB4EA7">
              <w:rPr>
                <w:rFonts w:cs="Times New Roman"/>
                <w:color w:val="auto"/>
                <w:sz w:val="22"/>
              </w:rPr>
              <w:t xml:space="preserve"> </w:t>
            </w:r>
            <w:r w:rsidRPr="00BB4EA7">
              <w:rPr>
                <w:rFonts w:cs="Times New Roman"/>
                <w:color w:val="auto"/>
                <w:sz w:val="22"/>
                <w:lang w:val="vi-VN"/>
              </w:rPr>
              <w:t>của hành khách.</w:t>
            </w:r>
            <w:r w:rsidRPr="00BB4EA7">
              <w:rPr>
                <w:rFonts w:cs="Times New Roman"/>
                <w:color w:val="auto"/>
                <w:sz w:val="22"/>
              </w:rPr>
              <w:t xml:space="preserve"> Trường hợp, cần thiết phải quy định nội dung này, đề nghị Bộ Giao thông vận tải xem xét, bổ sung nội dung về điều kiện chuyển tiếp để các tỉnh, thành phố trực thuộc trung ương rà soát và đề xuất điều chỉnh danh mục mạng lưới tuyến cho phù hợp với quy định.</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Nội dung này đã được quy định tại Nghị định 41/2024/NĐ-CP, đồng thời là kiến nghị thực hiện của Hiệp hội vận tải ô tô Việt Nam, Hiệp hội taxi. Việc quy định này đảm bảo sự phù hợp với các quy hoạch bến xe của tỉnh, thành phố.</w:t>
            </w:r>
          </w:p>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 xml:space="preserve">Về đề xuất nội dung chuyển tiếp: Nội dung này đã được quy định bổ sung tại điểm a khoản 3 Điều 4: </w:t>
            </w:r>
            <w:r w:rsidRPr="00BB4EA7">
              <w:rPr>
                <w:rFonts w:cs="Times New Roman"/>
                <w:i/>
                <w:color w:val="auto"/>
                <w:sz w:val="22"/>
              </w:rPr>
              <w:t xml:space="preserve">“Xây dựng, điều chỉnh, bổ sung, công bố danh mục mạng lưới tuyến cố định nội tỉnh; thống nhất với Sở Giao thông vận tải đầu tuyến bên kia để thực hiện xây dựng, điều chỉnh, bổ sung danh mục mạng lưới tuyến cố định liên tỉnh </w:t>
            </w:r>
            <w:r w:rsidRPr="00BB4EA7">
              <w:rPr>
                <w:rFonts w:cs="Times New Roman"/>
                <w:b/>
                <w:i/>
                <w:color w:val="auto"/>
                <w:sz w:val="22"/>
              </w:rPr>
              <w:t>theo nguyên tắc ổn định các tuyến đã công bố</w:t>
            </w:r>
            <w:r w:rsidRPr="00BB4EA7">
              <w:rPr>
                <w:rFonts w:cs="Times New Roman"/>
                <w:i/>
                <w:color w:val="auto"/>
                <w:sz w:val="22"/>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tc>
        <w:tc>
          <w:tcPr>
            <w:tcW w:w="1268" w:type="pct"/>
          </w:tcPr>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rPr>
              <w:t>Đề nghị sửa đổi điểm b, c khoản 3 Điều 4 như sau:</w:t>
            </w:r>
          </w:p>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rPr>
              <w:t xml:space="preserve">“b) Sở Giao thông vận tải chủ trì cập nhật vào danh mục mạng lưới tuyến các nội dung gồm: </w:t>
            </w:r>
            <w:r w:rsidRPr="00BB4EA7">
              <w:rPr>
                <w:rFonts w:eastAsia="Times New Roman" w:cs="Times New Roman"/>
                <w:color w:val="auto"/>
                <w:sz w:val="22"/>
                <w:lang w:val="vi-VN"/>
              </w:rPr>
              <w:t xml:space="preserve">Tổng số chuyến xe tối đa được khai thác trên tuyến, giãn cách thời gian tối thiểu giữa các </w:t>
            </w:r>
            <w:r w:rsidRPr="00BB4EA7">
              <w:rPr>
                <w:rFonts w:eastAsia="Times New Roman" w:cs="Times New Roman"/>
                <w:color w:val="auto"/>
                <w:sz w:val="22"/>
                <w:lang w:val="vi-VN"/>
              </w:rPr>
              <w:lastRenderedPageBreak/>
              <w:t>chuyến xe liền kề, giờ xuất bến của các chuyến xe đã có đơn vị tham gia khai thác; danh sách đơn vị đang khai thác tuyến</w:t>
            </w:r>
            <w:r w:rsidRPr="00BB4EA7">
              <w:rPr>
                <w:rFonts w:eastAsia="Times New Roman" w:cs="Times New Roman"/>
                <w:color w:val="auto"/>
                <w:sz w:val="22"/>
              </w:rPr>
              <w:t xml:space="preserve"> trên hệ thống dịch vụ công trực tuyến của Bộ Giao thông vận tải.</w:t>
            </w:r>
          </w:p>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rPr>
              <w:t>c) Xây dựng và thông báo điểm dừng đón, trả khách trên các tuyến.</w:t>
            </w:r>
          </w:p>
          <w:p w:rsidR="00C970B3" w:rsidRPr="00BB4EA7" w:rsidRDefault="00C970B3" w:rsidP="00C37819">
            <w:pPr>
              <w:contextualSpacing/>
              <w:rPr>
                <w:rFonts w:eastAsia="Times New Roman" w:cs="Times New Roman"/>
                <w:b/>
                <w:color w:val="auto"/>
                <w:sz w:val="22"/>
              </w:rPr>
            </w:pPr>
            <w:r w:rsidRPr="00BB4EA7">
              <w:rPr>
                <w:rFonts w:eastAsia="Times New Roman" w:cs="Times New Roman"/>
                <w:color w:val="auto"/>
                <w:sz w:val="22"/>
              </w:rPr>
              <w:t xml:space="preserve">d) </w:t>
            </w:r>
            <w:r w:rsidRPr="00BB4EA7">
              <w:rPr>
                <w:rFonts w:eastAsia="Times New Roman" w:cs="Times New Roman"/>
                <w:color w:val="auto"/>
                <w:sz w:val="22"/>
                <w:lang w:val="vi-VN"/>
              </w:rPr>
              <w:t>Theo dõi, tổng hợp kết quả hoạt động vận tải của các Đơn vị kinh doanh vận tải, bến xe trên tuyến; thống kê sản lượng hàn</w:t>
            </w:r>
            <w:r w:rsidRPr="00BB4EA7">
              <w:rPr>
                <w:rFonts w:eastAsia="Times New Roman" w:cs="Times New Roman"/>
                <w:color w:val="auto"/>
                <w:sz w:val="22"/>
              </w:rPr>
              <w:t xml:space="preserve">h </w:t>
            </w:r>
            <w:r w:rsidRPr="00BB4EA7">
              <w:rPr>
                <w:rFonts w:eastAsia="Times New Roman" w:cs="Times New Roman"/>
                <w:color w:val="auto"/>
                <w:sz w:val="22"/>
                <w:lang w:val="vi-VN"/>
              </w:rPr>
              <w:t>khách.</w:t>
            </w:r>
            <w:r w:rsidRPr="00BB4EA7">
              <w:rPr>
                <w:rFonts w:eastAsia="Times New Roman" w:cs="Times New Roman"/>
                <w:color w:val="auto"/>
                <w:sz w:val="22"/>
              </w:rPr>
              <w:t>”</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lastRenderedPageBreak/>
              <w:t>- Tiếp thu 1 phần bổ sung quy định tại điểm b khoản 3 Điều 4.</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lang w:val="vi"/>
              </w:rPr>
              <w:t>Điểm a khoản 3</w:t>
            </w:r>
            <w:r w:rsidRPr="00BB4EA7">
              <w:rPr>
                <w:rFonts w:eastAsia="Times New Roman" w:cs="Times New Roman"/>
                <w:color w:val="auto"/>
                <w:sz w:val="22"/>
              </w:rPr>
              <w:t xml:space="preserve"> Điều 4</w:t>
            </w:r>
            <w:r w:rsidRPr="00BB4EA7">
              <w:rPr>
                <w:rFonts w:eastAsia="Times New Roman" w:cs="Times New Roman"/>
                <w:color w:val="auto"/>
                <w:sz w:val="22"/>
                <w:lang w:val="vi"/>
              </w:rPr>
              <w:t xml:space="preserve"> </w:t>
            </w:r>
            <w:r w:rsidRPr="00BB4EA7">
              <w:rPr>
                <w:rFonts w:eastAsia="Times New Roman" w:cs="Times New Roman"/>
                <w:color w:val="auto"/>
                <w:sz w:val="22"/>
              </w:rPr>
              <w:t>đ</w:t>
            </w:r>
            <w:r w:rsidRPr="00BB4EA7">
              <w:rPr>
                <w:rFonts w:eastAsia="Times New Roman" w:cs="Times New Roman"/>
                <w:color w:val="auto"/>
                <w:sz w:val="22"/>
                <w:lang w:val="vi"/>
              </w:rPr>
              <w:t>ề nghị bổ sung</w:t>
            </w:r>
            <w:r w:rsidRPr="00BB4EA7">
              <w:rPr>
                <w:rFonts w:eastAsia="Times New Roman" w:cs="Times New Roman"/>
                <w:color w:val="auto"/>
                <w:sz w:val="22"/>
              </w:rPr>
              <w:t xml:space="preserve"> như sau:</w:t>
            </w:r>
            <w:r w:rsidRPr="00BB4EA7">
              <w:rPr>
                <w:rFonts w:eastAsia="Times New Roman" w:cs="Times New Roman"/>
                <w:color w:val="auto"/>
                <w:sz w:val="22"/>
                <w:lang w:val="vi"/>
              </w:rPr>
              <w:t xml:space="preserve"> “Sở Giao thông vận tải: Xây dựng, điều chỉnh, bổ sung </w:t>
            </w:r>
            <w:r w:rsidRPr="00BB4EA7">
              <w:rPr>
                <w:rFonts w:eastAsia="Times New Roman" w:cs="Times New Roman"/>
                <w:b/>
                <w:i/>
                <w:color w:val="auto"/>
                <w:sz w:val="22"/>
                <w:lang w:val="vi"/>
              </w:rPr>
              <w:t xml:space="preserve">và công bố </w:t>
            </w:r>
            <w:r w:rsidRPr="00BB4EA7">
              <w:rPr>
                <w:rFonts w:eastAsia="Times New Roman" w:cs="Times New Roman"/>
                <w:color w:val="auto"/>
                <w:sz w:val="22"/>
                <w:lang w:val="vi"/>
              </w:rPr>
              <w:t xml:space="preserve">danh mục mạng lưới tuyến cố định nội tỉnh; thống nhất với Sở Giao thông vận tải đầu tuyến bên kia để thực hiện xây dựng, điều chỉnh, bổ sung </w:t>
            </w:r>
            <w:r w:rsidRPr="00BB4EA7">
              <w:rPr>
                <w:rFonts w:eastAsia="Times New Roman" w:cs="Times New Roman"/>
                <w:b/>
                <w:i/>
                <w:color w:val="auto"/>
                <w:sz w:val="22"/>
                <w:lang w:val="vi"/>
              </w:rPr>
              <w:t xml:space="preserve">và công bố </w:t>
            </w:r>
            <w:r w:rsidRPr="00BB4EA7">
              <w:rPr>
                <w:rFonts w:eastAsia="Times New Roman" w:cs="Times New Roman"/>
                <w:color w:val="auto"/>
                <w:sz w:val="22"/>
                <w:lang w:val="vi"/>
              </w:rPr>
              <w:t>danh mục mạng lưới tuyến cố định liên tỉnh; đối với các tỉnh, thành phố có bến xe đảm bảo tổ chức vận tải theo hướng tuyến cần tuân thủ nguyên tắc tuyến vận tải đi theo hướng nào thì điểm đầu, điểm cuối là bến xe hướng đó”</w:t>
            </w:r>
            <w:r w:rsidRPr="00BB4EA7">
              <w:rPr>
                <w:rFonts w:eastAsia="Times New Roman" w:cs="Times New Roman"/>
                <w:color w:val="auto"/>
                <w:sz w:val="22"/>
              </w:rPr>
              <w:t>.</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 Thống nhất tiếp thu.</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C970B3" w:rsidRPr="00BB4EA7" w:rsidRDefault="00C970B3" w:rsidP="00C37819">
            <w:pPr>
              <w:contextualSpacing/>
              <w:rPr>
                <w:rFonts w:eastAsia="Times New Roman" w:cs="Times New Roman"/>
                <w:color w:val="auto"/>
                <w:sz w:val="22"/>
              </w:rPr>
            </w:pPr>
            <w:r w:rsidRPr="00BB4EA7">
              <w:rPr>
                <w:rFonts w:eastAsia="Times New Roman" w:cs="Times New Roman"/>
                <w:color w:val="auto"/>
                <w:sz w:val="22"/>
              </w:rPr>
              <w:t xml:space="preserve">Tại điểm b khoản 3 Điều 4 đề nghị bỏ nội dung: </w:t>
            </w:r>
            <w:r w:rsidRPr="00BB4EA7">
              <w:rPr>
                <w:rFonts w:eastAsia="Times New Roman" w:cs="Times New Roman"/>
                <w:i/>
                <w:color w:val="auto"/>
                <w:sz w:val="22"/>
                <w:u w:val="single"/>
              </w:rPr>
              <w:t>xây dựng và thông báo điểm dừng đón, trả khách trên các tuyến trong Thông báo biểu đồ chạy xe.</w:t>
            </w:r>
            <w:r w:rsidRPr="00BB4EA7">
              <w:rPr>
                <w:rFonts w:eastAsia="Times New Roman" w:cs="Times New Roman"/>
                <w:color w:val="auto"/>
                <w:sz w:val="22"/>
              </w:rPr>
              <w:t xml:space="preserve"> </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 Quy định tại điểm b khoản 3 Điều 4 là 03 nội dung khác nhau trong cùng 1 điểm, vì vậy đã rà soát viết rõ hơn tránh hiểu sai quy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4. Xe ô tô kinh doanh vận tải hành khách theo tuyến cố định</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a) Phải có chỗ ưu tiên cho người khuyết tật, người cao tuổi và phụ nữ mang thai;</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b) Phải có phù hiệu “XE TUYẾN CỐ ĐỊNH” và được dán cố định phía bên phải mặt trong kính trước của xe;</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c) Phải được niêm yết đầy đủ các thông tin trên xe.</w:t>
            </w:r>
          </w:p>
        </w:tc>
        <w:tc>
          <w:tcPr>
            <w:tcW w:w="878" w:type="pct"/>
          </w:tcPr>
          <w:p w:rsidR="00C970B3" w:rsidRPr="00BB4EA7" w:rsidRDefault="00C970B3" w:rsidP="00C37819">
            <w:pPr>
              <w:contextualSpacing/>
              <w:jc w:val="center"/>
              <w:rPr>
                <w:rFonts w:cs="Times New Roman"/>
                <w:b/>
                <w:color w:val="auto"/>
                <w:sz w:val="22"/>
                <w:lang w:val="vi-VN"/>
              </w:rPr>
            </w:pPr>
            <w:r w:rsidRPr="00BB4EA7">
              <w:rPr>
                <w:rFonts w:cs="Times New Roman"/>
                <w:b/>
                <w:color w:val="auto"/>
                <w:sz w:val="22"/>
                <w:lang w:val="vi-VN"/>
              </w:rPr>
              <w:t>Hiệp hội vận tải ô tô Việt Nam</w:t>
            </w:r>
            <w:r w:rsidRPr="00BB4EA7">
              <w:rPr>
                <w:rFonts w:cs="Times New Roman"/>
                <w:color w:val="auto"/>
                <w:sz w:val="22"/>
                <w:lang w:val="vi-VN"/>
              </w:rPr>
              <w:t xml:space="preserve"> (106/CV-HHVT ngày 18/09/2024)</w:t>
            </w:r>
          </w:p>
        </w:tc>
        <w:tc>
          <w:tcPr>
            <w:tcW w:w="1268" w:type="pct"/>
          </w:tcPr>
          <w:p w:rsidR="00C970B3" w:rsidRPr="00BB4EA7" w:rsidRDefault="00C970B3" w:rsidP="00C37819">
            <w:pPr>
              <w:contextualSpacing/>
              <w:rPr>
                <w:rFonts w:cs="Times New Roman"/>
                <w:color w:val="auto"/>
                <w:sz w:val="22"/>
                <w:lang w:val="vi-VN"/>
              </w:rPr>
            </w:pPr>
            <w:r w:rsidRPr="00BB4EA7">
              <w:rPr>
                <w:rFonts w:cs="Times New Roman"/>
                <w:color w:val="auto"/>
                <w:sz w:val="22"/>
                <w:lang w:val="vi-VN"/>
              </w:rPr>
              <w:t>Nghiên cứu điểm c Khoản 4 Điều 4. Nên quy định cụ thể niêm yết những thông tin gì trên xe vì nếu niêm yết đầy đủ thì hiểu thế nào là đầy đủ. </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t xml:space="preserve">Nội dung quy định cụ thể niêm yết thông tin trên xe sẽ được quy định cụ thể tại Thông tư quy định về tổ chức, quản lý hoạt động vận tải bằng xe ô tô và dịch vụ hỗ trợ vận tải đường bộ.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vi-VN"/>
              </w:rPr>
            </w:pPr>
          </w:p>
        </w:tc>
        <w:tc>
          <w:tcPr>
            <w:tcW w:w="878" w:type="pct"/>
          </w:tcPr>
          <w:p w:rsidR="00C970B3" w:rsidRPr="00BB4EA7" w:rsidRDefault="00C970B3" w:rsidP="00C37819">
            <w:pPr>
              <w:contextualSpacing/>
              <w:jc w:val="center"/>
              <w:rPr>
                <w:rFonts w:cs="Times New Roman"/>
                <w:color w:val="auto"/>
                <w:sz w:val="22"/>
                <w:lang w:val="vi-VN"/>
              </w:rPr>
            </w:pPr>
            <w:r w:rsidRPr="00BB4EA7">
              <w:rPr>
                <w:rFonts w:cs="Times New Roman"/>
                <w:b/>
                <w:color w:val="auto"/>
                <w:sz w:val="22"/>
                <w:lang w:val="vi-VN"/>
              </w:rPr>
              <w:t xml:space="preserve">Vụ KHCN&amp;MT </w:t>
            </w:r>
            <w:r w:rsidRPr="00BB4EA7">
              <w:rPr>
                <w:rFonts w:cs="Times New Roman"/>
                <w:color w:val="auto"/>
                <w:sz w:val="22"/>
                <w:lang w:val="vi-VN"/>
              </w:rPr>
              <w:t xml:space="preserve">(767/KHCN&amp;MT ngày 16/9/2024), </w:t>
            </w:r>
            <w:r w:rsidRPr="00BB4EA7">
              <w:rPr>
                <w:rFonts w:cs="Times New Roman"/>
                <w:b/>
                <w:color w:val="auto"/>
                <w:sz w:val="22"/>
                <w:lang w:val="vi-VN"/>
              </w:rPr>
              <w:t xml:space="preserve">Thanh tra </w:t>
            </w:r>
            <w:r w:rsidRPr="00BB4EA7">
              <w:rPr>
                <w:rFonts w:cs="Times New Roman"/>
                <w:b/>
                <w:color w:val="auto"/>
                <w:sz w:val="22"/>
                <w:lang w:val="vi-VN"/>
              </w:rPr>
              <w:lastRenderedPageBreak/>
              <w:t>Bộ</w:t>
            </w:r>
            <w:r w:rsidRPr="00BB4EA7">
              <w:rPr>
                <w:rFonts w:cs="Times New Roman"/>
                <w:color w:val="auto"/>
                <w:sz w:val="22"/>
                <w:lang w:val="vi-VN"/>
              </w:rPr>
              <w:t xml:space="preserve"> (1053/TTr-PCN ngày 20/9/2024)</w:t>
            </w:r>
          </w:p>
          <w:p w:rsidR="00C970B3" w:rsidRPr="00BB4EA7" w:rsidRDefault="00C970B3" w:rsidP="00C37819">
            <w:pPr>
              <w:contextualSpacing/>
              <w:jc w:val="center"/>
              <w:rPr>
                <w:rFonts w:cs="Times New Roman"/>
                <w:b/>
                <w:color w:val="auto"/>
                <w:sz w:val="22"/>
              </w:rPr>
            </w:pPr>
            <w:r w:rsidRPr="00BB4EA7">
              <w:rPr>
                <w:rFonts w:cs="Times New Roman"/>
                <w:color w:val="auto"/>
                <w:sz w:val="22"/>
              </w:rPr>
              <w:t>Sở GTVT Hà Giang</w:t>
            </w:r>
          </w:p>
        </w:tc>
        <w:tc>
          <w:tcPr>
            <w:tcW w:w="1268" w:type="pct"/>
          </w:tcPr>
          <w:p w:rsidR="00C970B3" w:rsidRPr="00BB4EA7" w:rsidRDefault="00C970B3" w:rsidP="00C37819">
            <w:pPr>
              <w:contextualSpacing/>
              <w:rPr>
                <w:rFonts w:cs="Times New Roman"/>
                <w:b/>
                <w:color w:val="auto"/>
                <w:sz w:val="22"/>
              </w:rPr>
            </w:pPr>
            <w:r w:rsidRPr="00BB4EA7">
              <w:rPr>
                <w:rFonts w:cs="Times New Roman"/>
                <w:color w:val="auto"/>
                <w:sz w:val="22"/>
              </w:rPr>
              <w:lastRenderedPageBreak/>
              <w:t xml:space="preserve">Tại điểm c Khoản 4 Điều 4 </w:t>
            </w:r>
            <w:r w:rsidRPr="00BB4EA7">
              <w:rPr>
                <w:rFonts w:cs="Times New Roman"/>
                <w:color w:val="auto"/>
                <w:sz w:val="22"/>
                <w:lang w:val="vi"/>
              </w:rPr>
              <w:t xml:space="preserve">Đề nghị chỉnh sửa nội dung tại các điểm này là “phải được niêm yết đầy đủ các thông </w:t>
            </w:r>
            <w:r w:rsidRPr="00BB4EA7">
              <w:rPr>
                <w:rFonts w:cs="Times New Roman"/>
                <w:color w:val="auto"/>
                <w:sz w:val="22"/>
                <w:lang w:val="vi"/>
              </w:rPr>
              <w:lastRenderedPageBreak/>
              <w:t xml:space="preserve">tin trên xe </w:t>
            </w:r>
            <w:r w:rsidRPr="00BB4EA7">
              <w:rPr>
                <w:rFonts w:cs="Times New Roman"/>
                <w:b/>
                <w:i/>
                <w:color w:val="auto"/>
                <w:sz w:val="22"/>
                <w:lang w:val="vi"/>
              </w:rPr>
              <w:t>theo hướng dẫn của Bộ trưởng Bộ Giao thông vận tải</w:t>
            </w:r>
            <w:r w:rsidRPr="00BB4EA7">
              <w:rPr>
                <w:rFonts w:cs="Times New Roman"/>
                <w:color w:val="auto"/>
                <w:sz w:val="22"/>
                <w:lang w:val="vi"/>
              </w:rPr>
              <w:t>” để bảo đảm tính thống nhất với quy định tại khoản 5 Điều 8 và phù hợp với quy định tại điểm c khoản 4 Điều 64</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thực hiện theo góp ý của Vụ Pháp chế, không quy định giao tiếp thẩm quyền của Bộ trưởng </w:t>
            </w:r>
            <w:r w:rsidRPr="00BB4EA7">
              <w:rPr>
                <w:rFonts w:cs="Times New Roman"/>
                <w:color w:val="auto"/>
                <w:sz w:val="22"/>
                <w:lang w:val="pt-BR"/>
              </w:rPr>
              <w:lastRenderedPageBreak/>
              <w:t>trong Nghị định để bảo đảm thực hiện theo đúng quy định của Luật Ban hành VBQPPL.</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bidi="th-TH"/>
              </w:rPr>
              <w:t>Đối với q</w:t>
            </w:r>
            <w:r w:rsidRPr="00BB4EA7">
              <w:rPr>
                <w:rFonts w:cs="Times New Roman"/>
                <w:color w:val="auto"/>
                <w:sz w:val="22"/>
                <w:lang w:val="vi-VN" w:bidi="th-TH"/>
              </w:rPr>
              <w:t>uy</w:t>
            </w:r>
            <w:r w:rsidRPr="00BB4EA7">
              <w:rPr>
                <w:rFonts w:cs="Times New Roman"/>
                <w:color w:val="auto"/>
                <w:sz w:val="22"/>
                <w:lang w:bidi="th-TH"/>
              </w:rPr>
              <w:t xml:space="preserve"> định về </w:t>
            </w:r>
            <w:r w:rsidRPr="00BB4EA7">
              <w:rPr>
                <w:rFonts w:cs="Times New Roman"/>
                <w:bCs/>
                <w:color w:val="auto"/>
                <w:sz w:val="22"/>
                <w:lang w:bidi="th-TH"/>
              </w:rPr>
              <w:t xml:space="preserve">niêm yết (dán cố định) các loại phù hiệu như: </w:t>
            </w:r>
            <w:r w:rsidRPr="00BB4EA7">
              <w:rPr>
                <w:rFonts w:cs="Times New Roman"/>
                <w:color w:val="auto"/>
                <w:sz w:val="22"/>
                <w:lang w:bidi="th-TH"/>
              </w:rPr>
              <w:t xml:space="preserve">“XE TUYẾN CỐ ĐỊNH” </w:t>
            </w:r>
            <w:r w:rsidRPr="00BB4EA7">
              <w:rPr>
                <w:rFonts w:cs="Times New Roman"/>
                <w:bCs/>
                <w:color w:val="auto"/>
                <w:sz w:val="22"/>
                <w:lang w:bidi="th-TH"/>
              </w:rPr>
              <w:t xml:space="preserve">(điểm b khoản 4 </w:t>
            </w:r>
            <w:r w:rsidRPr="00BB4EA7">
              <w:rPr>
                <w:rFonts w:cs="Times New Roman"/>
                <w:b/>
                <w:bCs/>
                <w:color w:val="auto"/>
                <w:sz w:val="22"/>
                <w:lang w:bidi="th-TH"/>
              </w:rPr>
              <w:t>Điều 4</w:t>
            </w:r>
            <w:r w:rsidRPr="00BB4EA7">
              <w:rPr>
                <w:rFonts w:cs="Times New Roman"/>
                <w:bCs/>
                <w:color w:val="auto"/>
                <w:sz w:val="22"/>
                <w:lang w:bidi="th-TH"/>
              </w:rPr>
              <w:t xml:space="preserve">), </w:t>
            </w:r>
            <w:r w:rsidRPr="00BB4EA7">
              <w:rPr>
                <w:rFonts w:cs="Times New Roman"/>
                <w:color w:val="auto"/>
                <w:sz w:val="22"/>
                <w:lang w:bidi="th-TH"/>
              </w:rPr>
              <w:t xml:space="preserve">“XE TRUNG CHUYỂN” </w:t>
            </w:r>
            <w:r w:rsidRPr="00BB4EA7">
              <w:rPr>
                <w:rFonts w:cs="Times New Roman"/>
                <w:bCs/>
                <w:color w:val="auto"/>
                <w:sz w:val="22"/>
                <w:lang w:bidi="th-TH"/>
              </w:rPr>
              <w:t>(khoản 5 Điều 4),</w:t>
            </w:r>
            <w:r w:rsidRPr="00BB4EA7">
              <w:rPr>
                <w:rFonts w:cs="Times New Roman"/>
                <w:color w:val="auto"/>
                <w:sz w:val="22"/>
                <w:lang w:bidi="th-TH"/>
              </w:rPr>
              <w:t xml:space="preserve"> “XE BUÝT”</w:t>
            </w:r>
            <w:r w:rsidRPr="00BB4EA7">
              <w:rPr>
                <w:rFonts w:cs="Times New Roman"/>
                <w:bCs/>
                <w:color w:val="auto"/>
                <w:sz w:val="22"/>
                <w:lang w:bidi="th-TH"/>
              </w:rPr>
              <w:t xml:space="preserve"> (điểm b khoản 2 </w:t>
            </w:r>
            <w:r w:rsidRPr="00BB4EA7">
              <w:rPr>
                <w:rFonts w:cs="Times New Roman"/>
                <w:b/>
                <w:bCs/>
                <w:color w:val="auto"/>
                <w:sz w:val="22"/>
                <w:lang w:bidi="th-TH"/>
              </w:rPr>
              <w:t>Điều 5</w:t>
            </w:r>
            <w:r w:rsidRPr="00BB4EA7">
              <w:rPr>
                <w:rFonts w:cs="Times New Roman"/>
                <w:bCs/>
                <w:color w:val="auto"/>
                <w:sz w:val="22"/>
                <w:lang w:bidi="th-TH"/>
              </w:rPr>
              <w:t xml:space="preserve">), </w:t>
            </w:r>
            <w:r w:rsidRPr="00BB4EA7">
              <w:rPr>
                <w:rFonts w:cs="Times New Roman"/>
                <w:color w:val="auto"/>
                <w:sz w:val="22"/>
                <w:lang w:bidi="th-TH"/>
              </w:rPr>
              <w:t xml:space="preserve">“XE TAXI” </w:t>
            </w:r>
            <w:r w:rsidRPr="00BB4EA7">
              <w:rPr>
                <w:rFonts w:cs="Times New Roman"/>
                <w:bCs/>
                <w:color w:val="auto"/>
                <w:sz w:val="22"/>
                <w:lang w:bidi="th-TH"/>
              </w:rPr>
              <w:t xml:space="preserve">(điểm b khoản 2 Điều 6), </w:t>
            </w:r>
            <w:r w:rsidRPr="00BB4EA7">
              <w:rPr>
                <w:rFonts w:cs="Times New Roman"/>
                <w:color w:val="auto"/>
                <w:sz w:val="22"/>
                <w:lang w:bidi="th-TH"/>
              </w:rPr>
              <w:t xml:space="preserve">“XE HỢP ĐỒNG” </w:t>
            </w:r>
            <w:r w:rsidRPr="00BB4EA7">
              <w:rPr>
                <w:rFonts w:cs="Times New Roman"/>
                <w:bCs/>
                <w:color w:val="auto"/>
                <w:sz w:val="22"/>
                <w:lang w:bidi="th-TH"/>
              </w:rPr>
              <w:t xml:space="preserve">(điểm b khoản 1 </w:t>
            </w:r>
            <w:r w:rsidRPr="00BB4EA7">
              <w:rPr>
                <w:rFonts w:cs="Times New Roman"/>
                <w:b/>
                <w:bCs/>
                <w:color w:val="auto"/>
                <w:sz w:val="22"/>
                <w:lang w:bidi="th-TH"/>
              </w:rPr>
              <w:t>Điều 7</w:t>
            </w:r>
            <w:r w:rsidRPr="00BB4EA7">
              <w:rPr>
                <w:rFonts w:cs="Times New Roman"/>
                <w:bCs/>
                <w:color w:val="auto"/>
                <w:sz w:val="22"/>
                <w:lang w:bidi="th-TH"/>
              </w:rPr>
              <w:t xml:space="preserve">), </w:t>
            </w:r>
            <w:r w:rsidRPr="00BB4EA7">
              <w:rPr>
                <w:rFonts w:cs="Times New Roman"/>
                <w:color w:val="auto"/>
                <w:sz w:val="22"/>
                <w:lang w:bidi="th-TH"/>
              </w:rPr>
              <w:t>“XE TẢI”</w:t>
            </w:r>
            <w:r w:rsidRPr="00BB4EA7">
              <w:rPr>
                <w:rFonts w:cs="Times New Roman"/>
                <w:bCs/>
                <w:color w:val="auto"/>
                <w:sz w:val="22"/>
                <w:lang w:bidi="th-TH"/>
              </w:rPr>
              <w:t xml:space="preserve"> (khoản 5 </w:t>
            </w:r>
            <w:r w:rsidRPr="00BB4EA7">
              <w:rPr>
                <w:rFonts w:cs="Times New Roman"/>
                <w:b/>
                <w:bCs/>
                <w:color w:val="auto"/>
                <w:sz w:val="22"/>
                <w:lang w:bidi="th-TH"/>
              </w:rPr>
              <w:t>Điều 8</w:t>
            </w:r>
            <w:r w:rsidRPr="00BB4EA7">
              <w:rPr>
                <w:rFonts w:cs="Times New Roman"/>
                <w:bCs/>
                <w:color w:val="auto"/>
                <w:sz w:val="22"/>
                <w:lang w:bidi="th-TH"/>
              </w:rPr>
              <w:t xml:space="preserve">),…: </w:t>
            </w:r>
            <w:r w:rsidRPr="00BB4EA7">
              <w:rPr>
                <w:rFonts w:cs="Times New Roman"/>
                <w:color w:val="auto"/>
                <w:sz w:val="22"/>
                <w:lang w:bidi="th-TH"/>
              </w:rPr>
              <w:t xml:space="preserve">Đề nghị </w:t>
            </w:r>
            <w:r w:rsidRPr="00BB4EA7">
              <w:rPr>
                <w:rFonts w:cs="Times New Roman"/>
                <w:iCs/>
                <w:color w:val="auto"/>
                <w:sz w:val="22"/>
                <w:lang w:bidi="th-TH"/>
              </w:rPr>
              <w:t xml:space="preserve">bổ sung </w:t>
            </w:r>
            <w:r w:rsidRPr="00BB4EA7">
              <w:rPr>
                <w:rFonts w:cs="Times New Roman"/>
                <w:color w:val="auto"/>
                <w:sz w:val="22"/>
                <w:lang w:bidi="th-TH"/>
              </w:rPr>
              <w:t xml:space="preserve">và quy định rõ </w:t>
            </w:r>
            <w:r w:rsidRPr="00BB4EA7">
              <w:rPr>
                <w:rFonts w:cs="Times New Roman"/>
                <w:bCs/>
                <w:color w:val="auto"/>
                <w:sz w:val="22"/>
                <w:lang w:bidi="th-TH"/>
              </w:rPr>
              <w:t xml:space="preserve">phù hiệu </w:t>
            </w:r>
            <w:r w:rsidRPr="00BB4EA7">
              <w:rPr>
                <w:rFonts w:cs="Times New Roman"/>
                <w:color w:val="auto"/>
                <w:sz w:val="22"/>
                <w:lang w:bidi="th-TH"/>
              </w:rPr>
              <w:t xml:space="preserve">được </w:t>
            </w:r>
            <w:r w:rsidRPr="00BB4EA7">
              <w:rPr>
                <w:rFonts w:cs="Times New Roman"/>
                <w:bCs/>
                <w:color w:val="auto"/>
                <w:sz w:val="22"/>
                <w:lang w:bidi="th-TH"/>
              </w:rPr>
              <w:t>niêm yết (dán cố định</w:t>
            </w:r>
            <w:r w:rsidRPr="00BB4EA7">
              <w:rPr>
                <w:rFonts w:cs="Times New Roman"/>
                <w:color w:val="auto"/>
                <w:sz w:val="22"/>
                <w:lang w:bidi="th-TH"/>
              </w:rPr>
              <w:t xml:space="preserve">) phía bên phải mặt trong kính trước của xe; </w:t>
            </w:r>
            <w:r w:rsidRPr="00BB4EA7">
              <w:rPr>
                <w:rFonts w:cs="Times New Roman"/>
                <w:b/>
                <w:color w:val="auto"/>
                <w:sz w:val="22"/>
                <w:lang w:bidi="th-TH"/>
              </w:rPr>
              <w:t xml:space="preserve">tại góc trên bên phải ngay sát phía dưới vị trí của Tem kiểm định, mặt trong kính chắn gió phía trước của xe. </w:t>
            </w:r>
            <w:r w:rsidRPr="00BB4EA7">
              <w:rPr>
                <w:rFonts w:cs="Times New Roman"/>
                <w:color w:val="auto"/>
                <w:sz w:val="22"/>
                <w:lang w:bidi="th-TH"/>
              </w:rPr>
              <w:t>Lý do: Để xác định rõ quy định, dễ dàng thực hiện và nội dung này không cần thiết hướng dẫn thêm chi tiết tại Thông tư.</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t>Tiếp thu ý kiến và sửa tại dự thảo Nghị định.</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5. Xe ô tô sử dụng để vận tải trung chuyển hành khách phải có phù hiệu “XE TRUNG CHUYỂN” và được dán cố định phía bên phải mặt trong kính trước của xe; phải được niêm yết đầy đủ các thông tin trên xe.</w:t>
            </w:r>
          </w:p>
        </w:tc>
        <w:tc>
          <w:tcPr>
            <w:tcW w:w="878" w:type="pct"/>
          </w:tcPr>
          <w:p w:rsidR="00F2009C" w:rsidRPr="00BB4EA7" w:rsidRDefault="00F2009C" w:rsidP="00C37819">
            <w:pPr>
              <w:contextualSpacing/>
              <w:jc w:val="center"/>
              <w:rPr>
                <w:rFonts w:cs="Times New Roman"/>
                <w:color w:val="auto"/>
                <w:sz w:val="22"/>
                <w:lang w:val="vi-VN"/>
              </w:rPr>
            </w:pPr>
            <w:r w:rsidRPr="00BB4EA7">
              <w:rPr>
                <w:rFonts w:cs="Times New Roman"/>
                <w:b/>
                <w:color w:val="auto"/>
                <w:sz w:val="22"/>
                <w:lang w:val="vi-VN"/>
              </w:rPr>
              <w:t xml:space="preserve">Vụ KHCN&amp;MT </w:t>
            </w:r>
            <w:r w:rsidRPr="00BB4EA7">
              <w:rPr>
                <w:rFonts w:cs="Times New Roman"/>
                <w:color w:val="auto"/>
                <w:sz w:val="22"/>
                <w:lang w:val="vi-VN"/>
              </w:rPr>
              <w:t>(767/KHCN&amp;MT ngày 16/9/2024)</w:t>
            </w:r>
          </w:p>
        </w:tc>
        <w:tc>
          <w:tcPr>
            <w:tcW w:w="1268" w:type="pct"/>
          </w:tcPr>
          <w:p w:rsidR="00F2009C" w:rsidRPr="00BB4EA7" w:rsidRDefault="00F2009C" w:rsidP="00C37819">
            <w:pPr>
              <w:contextualSpacing/>
              <w:rPr>
                <w:rFonts w:cs="Times New Roman"/>
                <w:color w:val="auto"/>
                <w:sz w:val="22"/>
                <w:lang w:val="pt-BR"/>
              </w:rPr>
            </w:pPr>
            <w:r w:rsidRPr="00BB4EA7">
              <w:rPr>
                <w:rFonts w:cs="Times New Roman"/>
                <w:color w:val="auto"/>
                <w:sz w:val="22"/>
                <w:lang w:val="vi-VN"/>
              </w:rPr>
              <w:t xml:space="preserve">Tại khoản 5 Điều 4 </w:t>
            </w:r>
            <w:r w:rsidRPr="00BB4EA7">
              <w:rPr>
                <w:rFonts w:cs="Times New Roman"/>
                <w:color w:val="auto"/>
                <w:sz w:val="22"/>
                <w:lang w:val="vi"/>
              </w:rPr>
              <w:t xml:space="preserve">Đề nghị chỉnh sửa nội dung tại các điểm này là “phải được niêm yết đầy đủ các thông tin trên xe </w:t>
            </w:r>
            <w:r w:rsidRPr="00BB4EA7">
              <w:rPr>
                <w:rFonts w:cs="Times New Roman"/>
                <w:b/>
                <w:i/>
                <w:color w:val="auto"/>
                <w:sz w:val="22"/>
                <w:lang w:val="vi"/>
              </w:rPr>
              <w:t>theo hướng dẫn của Bộ trưởng Bộ Giao thông vận tải</w:t>
            </w:r>
            <w:r w:rsidRPr="00BB4EA7">
              <w:rPr>
                <w:rFonts w:cs="Times New Roman"/>
                <w:color w:val="auto"/>
                <w:sz w:val="22"/>
                <w:lang w:val="vi"/>
              </w:rPr>
              <w:t>” để bảo đảm tính thống nhất với quy định tại khoản 5 Điều 8 và phù hợp với quy định tại điểm c khoản 4 Điều 64</w:t>
            </w:r>
          </w:p>
        </w:tc>
        <w:tc>
          <w:tcPr>
            <w:tcW w:w="1203" w:type="pct"/>
          </w:tcPr>
          <w:p w:rsidR="00F2009C" w:rsidRPr="00BB4EA7" w:rsidRDefault="00F2009C" w:rsidP="00C37819">
            <w:pPr>
              <w:contextualSpacing/>
              <w:rPr>
                <w:rFonts w:cs="Times New Roman"/>
                <w:color w:val="auto"/>
                <w:sz w:val="22"/>
                <w:lang w:val="pt-BR"/>
              </w:rPr>
            </w:pPr>
            <w:r w:rsidRPr="00BB4EA7">
              <w:rPr>
                <w:rFonts w:cs="Times New Roman"/>
                <w:color w:val="auto"/>
                <w:sz w:val="22"/>
                <w:lang w:val="pt-BR"/>
              </w:rPr>
              <w:t>Nội dung này thực hiện theo góp ý của Vụ Pháp chế, không quy định giao tiếp thẩm quyền của Bộ trưởng trong Nghị định để bảo đảm thực hiện theo đúng quy định của Luật Ban hành VBQPPL.</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6. Quy định đối với hoạt động tăng cường phương tiện để giải toả hành khách trên tuyến cố định</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 xml:space="preserve">a) Tăng cường phương tiện vào các dịp Lễ, Tết và các kỳ thi trung học phổ thông Quốc gia, tuyển sinh đại học, cao đẳng: Đơn vị kinh doanh vận tải hành khách đang khai </w:t>
            </w:r>
            <w:r w:rsidRPr="00BB4EA7">
              <w:rPr>
                <w:rFonts w:cs="Times New Roman"/>
                <w:color w:val="auto"/>
                <w:sz w:val="22"/>
                <w:lang w:val="vi-VN"/>
              </w:rPr>
              <w:lastRenderedPageBreak/>
              <w:t>thác theo tuyến cố định căn cứ vào nhu cầu đi lại, thống nhất với bến xe khách xây dựng phương án tăng cường phương tiện trên tuyến; gửi phương án tăng cường đến Sở Giao thông vận tải hai đầu tuyến phối hợp, quản lý.</w:t>
            </w:r>
          </w:p>
          <w:p w:rsidR="00C970B3" w:rsidRPr="00BB4EA7" w:rsidRDefault="00C970B3"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b) Tăng cường phương tiện vào các ngày cuối tuần (thứ sáu, thứ bảy và chủ nhật) có lượng khách tăng đột biến: Đơn vị kinh doanh vận tải hành khách đang khai thác tuyến cố định căn cứ vào nhu cầu đi lại, thống nhất với bến xe khách xây dựng phương án tăng cường phương tiện trên tuyến; thông báo đến Sở Giao thông vận tải hai đầu tuyến để thực hiện trong năm. Căn cứ phương án tăng cường phương tiện đã thông báo đến Sở Giao thông vận tải hai đầu tuyến và lưu lượng khách thực tế tại bến xe, bến xe khách xác nhận chuyến xe tăng cường vào Lệnh vận chuyển của Đơn vị kinh doanh vận tải khai thác tuyến khi thực hiện. Xe sử dụng để tăng cường là xe đã được cấp phù hiệu “XE TUYẾN CỐ ĐỊNH”, “XE HỢP ĐỒNG, XE BUÝT” còn giá trị sử dụng.</w:t>
            </w:r>
          </w:p>
        </w:tc>
        <w:tc>
          <w:tcPr>
            <w:tcW w:w="878" w:type="pct"/>
          </w:tcPr>
          <w:p w:rsidR="00C970B3" w:rsidRPr="00BB4EA7" w:rsidRDefault="00C970B3" w:rsidP="00C37819">
            <w:pPr>
              <w:contextualSpacing/>
              <w:jc w:val="center"/>
              <w:rPr>
                <w:rFonts w:cs="Times New Roman"/>
                <w:b/>
                <w:color w:val="auto"/>
                <w:sz w:val="22"/>
                <w:highlight w:val="yellow"/>
                <w:lang w:val="vi-VN"/>
              </w:rPr>
            </w:pPr>
            <w:r w:rsidRPr="00BB4EA7">
              <w:rPr>
                <w:rFonts w:cs="Times New Roman"/>
                <w:b/>
                <w:color w:val="auto"/>
                <w:sz w:val="22"/>
                <w:lang w:val="vi-VN"/>
              </w:rPr>
              <w:lastRenderedPageBreak/>
              <w:t>Hiệp hội vận tải ô tô Việt Nam</w:t>
            </w:r>
            <w:r w:rsidRPr="00BB4EA7">
              <w:rPr>
                <w:rFonts w:cs="Times New Roman"/>
                <w:color w:val="auto"/>
                <w:sz w:val="22"/>
                <w:lang w:val="vi-VN"/>
              </w:rPr>
              <w:t xml:space="preserve"> (106/CV-HHVT ngày 18/09/2024)</w:t>
            </w:r>
          </w:p>
        </w:tc>
        <w:tc>
          <w:tcPr>
            <w:tcW w:w="1268" w:type="pct"/>
          </w:tcPr>
          <w:p w:rsidR="00C970B3" w:rsidRPr="00BB4EA7" w:rsidRDefault="00C970B3" w:rsidP="00C37819">
            <w:pPr>
              <w:contextualSpacing/>
              <w:rPr>
                <w:rFonts w:eastAsia="Times New Roman" w:cs="Times New Roman"/>
                <w:color w:val="auto"/>
                <w:sz w:val="22"/>
                <w:lang w:val="vi-VN"/>
              </w:rPr>
            </w:pPr>
            <w:r w:rsidRPr="00BB4EA7">
              <w:rPr>
                <w:rFonts w:eastAsia="Times New Roman" w:cs="Times New Roman"/>
                <w:color w:val="auto"/>
                <w:sz w:val="22"/>
                <w:lang w:val="vi-VN"/>
              </w:rPr>
              <w:t xml:space="preserve">Đề nghị nghiên cứu lại điểm b Khoản 6 Điều 4. Hàng tuần vào thứ 6, thứ 7 chủ nhật là những ngày khách đi xe trên tuyến cố định  có nhu cầu tăng hơn các ngày đầu tuần, đây là nhu cầu thường xuyên vì vậy không nên  xác định đây là xe tăng cường. Nên đưa </w:t>
            </w:r>
            <w:r w:rsidRPr="00BB4EA7">
              <w:rPr>
                <w:rFonts w:eastAsia="Times New Roman" w:cs="Times New Roman"/>
                <w:color w:val="auto"/>
                <w:sz w:val="22"/>
                <w:lang w:val="vi-VN"/>
              </w:rPr>
              <w:lastRenderedPageBreak/>
              <w:t>vào nội dung các đơn vị vận tải và bến xe 2 đầu tuyến khi xây dựng biểu đồ chạy xe, gồm biểu đồ cho các ngày đầu tuần và ngày cuối tuần theo nhu cầu đi lại của hành khách trình cơ quan có thẩm quyền phê duyệt.  Như vậy công tác quản lý sẽ dễ hơn, nếu coi đó là xe tăng cường việc quản lý sẽ khó, ngay cả việc cấp phù hiệu như thế nào. Khi được cấp phủ hiệu xe không đến bến thì giải quyết ra sao. </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giữ nguyên như Dự thảo. Lý do quy định này đã được thực hiện ổn định từ Nghị định 10, Nghị định 41 và trong quá trình thực hiện, quy định này đã tạo thuận lợi cho đơn vị kinh doanh vận tải chủ động bố trí phương án hoạt </w:t>
            </w:r>
            <w:r w:rsidRPr="00BB4EA7">
              <w:rPr>
                <w:rFonts w:cs="Times New Roman"/>
                <w:color w:val="auto"/>
                <w:sz w:val="22"/>
                <w:lang w:val="pt-BR"/>
              </w:rPr>
              <w:lastRenderedPageBreak/>
              <w:t>động, đáp ứng nhu cầu đi lại của hành khách; đồng thời cho đến nay, các đơn vị không kiến nghị đối với nội dung này.</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pt-BR"/>
              </w:rPr>
            </w:pPr>
          </w:p>
        </w:tc>
        <w:tc>
          <w:tcPr>
            <w:tcW w:w="878" w:type="pct"/>
          </w:tcPr>
          <w:p w:rsidR="00C970B3" w:rsidRPr="00BB4EA7" w:rsidRDefault="00C970B3" w:rsidP="00C37819">
            <w:pPr>
              <w:contextualSpacing/>
              <w:jc w:val="center"/>
              <w:rPr>
                <w:rFonts w:cs="Times New Roman"/>
                <w:b/>
                <w:color w:val="auto"/>
                <w:sz w:val="22"/>
                <w:highlight w:val="yellow"/>
                <w:lang w:val="pt-BR"/>
              </w:rPr>
            </w:pPr>
            <w:r w:rsidRPr="00BB4EA7">
              <w:rPr>
                <w:rFonts w:cs="Times New Roman"/>
                <w:b/>
                <w:color w:val="auto"/>
                <w:sz w:val="22"/>
                <w:lang w:val="pt-BR"/>
              </w:rPr>
              <w:t xml:space="preserve">Vụ KHCN&amp;MT </w:t>
            </w:r>
            <w:r w:rsidRPr="00BB4EA7">
              <w:rPr>
                <w:rFonts w:cs="Times New Roman"/>
                <w:color w:val="auto"/>
                <w:sz w:val="22"/>
                <w:lang w:val="pt-BR"/>
              </w:rPr>
              <w:t>(767/KHCN&amp;MT ngày 16/9/2024)</w:t>
            </w:r>
          </w:p>
        </w:tc>
        <w:tc>
          <w:tcPr>
            <w:tcW w:w="1268" w:type="pct"/>
          </w:tcPr>
          <w:p w:rsidR="00C970B3" w:rsidRPr="00BB4EA7" w:rsidRDefault="00C970B3" w:rsidP="00C37819">
            <w:pPr>
              <w:contextualSpacing/>
              <w:rPr>
                <w:rFonts w:cs="Times New Roman"/>
                <w:b/>
                <w:color w:val="auto"/>
                <w:sz w:val="22"/>
                <w:highlight w:val="yellow"/>
                <w:lang w:val="pt-BR"/>
              </w:rPr>
            </w:pPr>
            <w:r w:rsidRPr="00BB4EA7">
              <w:rPr>
                <w:rFonts w:cs="Times New Roman"/>
                <w:color w:val="auto"/>
                <w:sz w:val="22"/>
                <w:lang w:val="vi"/>
              </w:rPr>
              <w:t>Tại điểm b khoản 6 Điều 4: Lý do bổ sung “XE BUÝT” (do theo Luật Đường bộ đã không quy định loại hình xe du lịch) là chưa rõ, đề nghị rà soát, điều chỉnh để tăng tính thuyết phục</w:t>
            </w:r>
            <w:r w:rsidRPr="00BB4EA7">
              <w:rPr>
                <w:rFonts w:cs="Times New Roman"/>
                <w:color w:val="auto"/>
                <w:sz w:val="22"/>
                <w:lang w:val="pt-BR"/>
              </w:rPr>
              <w:t>.</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t>Thống nhất, tiếp thu và chỉnh sửa điểm b khoản 6 Điều 4 như sau: “</w:t>
            </w:r>
            <w:r w:rsidRPr="00BB4EA7">
              <w:rPr>
                <w:rFonts w:cs="Times New Roman"/>
                <w:i/>
                <w:color w:val="auto"/>
                <w:sz w:val="22"/>
                <w:lang w:val="pt-BR"/>
              </w:rPr>
              <w:t>Xe sử dụng để tăng cường là xe đã được cấp phù hiệu “XE TUYẾN CỐ ĐỊNH”, “XE HỢP ĐỒNG”, “XE BUÝT” còn giá trị sử dụng</w:t>
            </w:r>
            <w:r w:rsidRPr="00BB4EA7">
              <w:rPr>
                <w:rFonts w:cs="Times New Roman"/>
                <w:color w:val="auto"/>
                <w:sz w:val="22"/>
                <w:lang w:val="pt-BR"/>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pt-BR"/>
              </w:rPr>
            </w:pPr>
          </w:p>
        </w:tc>
        <w:tc>
          <w:tcPr>
            <w:tcW w:w="878" w:type="pct"/>
          </w:tcPr>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UBND tỉnh Sơn La, Sở GTVT Sơn La</w:t>
            </w:r>
            <w:r w:rsidRPr="00BB4EA7">
              <w:rPr>
                <w:rFonts w:cs="Times New Roman"/>
                <w:color w:val="auto"/>
                <w:sz w:val="22"/>
                <w:lang w:val="pt-BR"/>
              </w:rPr>
              <w:t xml:space="preserve"> (2870/SGTVT-QLVTPTNL ngày 19/9/2024)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UBND tỉnh Thừa Thiên Huế</w:t>
            </w:r>
          </w:p>
          <w:p w:rsidR="00C970B3" w:rsidRPr="00BB4EA7" w:rsidRDefault="00C970B3" w:rsidP="00C37819">
            <w:pPr>
              <w:contextualSpacing/>
              <w:jc w:val="center"/>
              <w:rPr>
                <w:rFonts w:cs="Times New Roman"/>
                <w:b/>
                <w:color w:val="auto"/>
                <w:sz w:val="22"/>
                <w:highlight w:val="yellow"/>
                <w:lang w:val="pt-BR"/>
              </w:rPr>
            </w:pPr>
            <w:r w:rsidRPr="00BB4EA7">
              <w:rPr>
                <w:rFonts w:cs="Times New Roman"/>
                <w:b/>
                <w:color w:val="auto"/>
                <w:sz w:val="22"/>
              </w:rPr>
              <w:t xml:space="preserve">Sở GTVT Gia Lai </w:t>
            </w:r>
            <w:r w:rsidRPr="00BB4EA7">
              <w:rPr>
                <w:rFonts w:cs="Times New Roman"/>
                <w:color w:val="auto"/>
                <w:sz w:val="22"/>
              </w:rPr>
              <w:t>(2543/SGTVT-VTPT ngày 24/9/2024)</w:t>
            </w:r>
          </w:p>
        </w:tc>
        <w:tc>
          <w:tcPr>
            <w:tcW w:w="1268" w:type="pct"/>
          </w:tcPr>
          <w:p w:rsidR="00C970B3" w:rsidRPr="00BB4EA7" w:rsidRDefault="00C970B3" w:rsidP="00C37819">
            <w:pPr>
              <w:contextualSpacing/>
              <w:rPr>
                <w:rFonts w:cs="Times New Roman"/>
                <w:b/>
                <w:color w:val="auto"/>
                <w:sz w:val="22"/>
                <w:highlight w:val="yellow"/>
                <w:lang w:val="vi"/>
              </w:rPr>
            </w:pPr>
            <w:r w:rsidRPr="00BB4EA7">
              <w:rPr>
                <w:rFonts w:cs="Times New Roman"/>
                <w:color w:val="auto"/>
                <w:sz w:val="22"/>
                <w:lang w:val="pt-BR"/>
              </w:rPr>
              <w:t>Bổ sung nội dung vào cuối điểm b khoản 6 Điều 4 “</w:t>
            </w:r>
            <w:r w:rsidRPr="00BB4EA7">
              <w:rPr>
                <w:rFonts w:cs="Times New Roman"/>
                <w:color w:val="auto"/>
                <w:sz w:val="22"/>
                <w:lang w:val="vi"/>
              </w:rPr>
              <w:t>phù hiệu “XE TUYẾN CỐ ĐỊNH”, “XE HỢP ĐỒNG, XE BUÝT” còn</w:t>
            </w:r>
            <w:r w:rsidRPr="00BB4EA7">
              <w:rPr>
                <w:rFonts w:cs="Times New Roman"/>
                <w:color w:val="auto"/>
                <w:sz w:val="22"/>
                <w:lang w:val="pt-BR"/>
              </w:rPr>
              <w:t xml:space="preserve"> </w:t>
            </w:r>
            <w:r w:rsidRPr="00BB4EA7">
              <w:rPr>
                <w:rFonts w:cs="Times New Roman"/>
                <w:color w:val="auto"/>
                <w:sz w:val="22"/>
                <w:lang w:val="vi"/>
              </w:rPr>
              <w:t xml:space="preserve">giá trị sử dụng </w:t>
            </w:r>
            <w:r w:rsidRPr="00BB4EA7">
              <w:rPr>
                <w:rFonts w:cs="Times New Roman"/>
                <w:b/>
                <w:i/>
                <w:color w:val="auto"/>
                <w:sz w:val="22"/>
                <w:lang w:val="vi"/>
              </w:rPr>
              <w:t>(Xe buýt chỉ được chở số người theo số chỗ ngồi của xe)</w:t>
            </w:r>
            <w:r w:rsidRPr="00BB4EA7">
              <w:rPr>
                <w:rFonts w:cs="Times New Roman"/>
                <w:b/>
                <w:i/>
                <w:color w:val="auto"/>
                <w:sz w:val="22"/>
                <w:lang w:val="pt-BR"/>
              </w:rPr>
              <w:t>”</w:t>
            </w:r>
            <w:r w:rsidRPr="00BB4EA7">
              <w:rPr>
                <w:rFonts w:cs="Times New Roman"/>
                <w:color w:val="auto"/>
                <w:sz w:val="22"/>
                <w:lang w:val="vi"/>
              </w:rPr>
              <w:t>.</w:t>
            </w:r>
            <w:r w:rsidRPr="00BB4EA7">
              <w:rPr>
                <w:rFonts w:cs="Times New Roman"/>
                <w:color w:val="auto"/>
                <w:sz w:val="22"/>
                <w:lang w:val="pt-BR"/>
              </w:rPr>
              <w:t xml:space="preserve"> Lý do: s</w:t>
            </w:r>
            <w:r w:rsidRPr="00BB4EA7">
              <w:rPr>
                <w:rFonts w:cs="Times New Roman"/>
                <w:color w:val="auto"/>
                <w:sz w:val="22"/>
                <w:lang w:val="vi"/>
              </w:rPr>
              <w:t xml:space="preserve">ố người cho phép chở của xe buýt bao gồm cả chỗ ngồi và chỗ đứng. Xe buýt để hành khách đứng trên xe </w:t>
            </w:r>
            <w:r w:rsidRPr="00BB4EA7">
              <w:rPr>
                <w:rFonts w:cs="Times New Roman"/>
                <w:i/>
                <w:color w:val="auto"/>
                <w:sz w:val="22"/>
                <w:lang w:val="vi"/>
              </w:rPr>
              <w:t xml:space="preserve">(chỗ đứng) </w:t>
            </w:r>
            <w:r w:rsidRPr="00BB4EA7">
              <w:rPr>
                <w:rFonts w:cs="Times New Roman"/>
                <w:color w:val="auto"/>
                <w:sz w:val="22"/>
                <w:lang w:val="vi"/>
              </w:rPr>
              <w:t>là chưa phù hợp khi thực tăng cường giải toả hành khách trên các tuyến vận tải hành khách cố định, do các tuyến vận tải hành khách cố định có cự ly vận chuyển dài, việc hành khách đứng không đảm bảo sức khoẻ, an toàn cho hành khách đi xe.</w:t>
            </w:r>
          </w:p>
        </w:tc>
        <w:tc>
          <w:tcPr>
            <w:tcW w:w="1203"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pt-BR"/>
              </w:rPr>
              <w:t>Thống nhất, tiếp thu và chỉnh sửa điểm b khoản 6 Điều 4 như sau: “</w:t>
            </w:r>
            <w:r w:rsidRPr="00BB4EA7">
              <w:rPr>
                <w:rFonts w:cs="Times New Roman"/>
                <w:i/>
                <w:color w:val="auto"/>
                <w:sz w:val="22"/>
                <w:lang w:val="vi"/>
              </w:rPr>
              <w:t>Xe sử dụng để tăng cường là xe đã được cấp phù hiệu “XE TUYẾN CỐ ĐỊNH”, “XE HỢP ĐỒNG”, “XE BUÝT” liên tỉnh còn giá trị sử dụng</w:t>
            </w:r>
            <w:r w:rsidRPr="00BB4EA7">
              <w:rPr>
                <w:rFonts w:cs="Times New Roman"/>
                <w:color w:val="auto"/>
                <w:sz w:val="22"/>
                <w:lang w:val="vi"/>
              </w:rPr>
              <w:t>.”</w:t>
            </w:r>
          </w:p>
          <w:p w:rsidR="00C970B3" w:rsidRPr="00BB4EA7" w:rsidRDefault="00C970B3" w:rsidP="00C37819">
            <w:pPr>
              <w:contextualSpacing/>
              <w:rPr>
                <w:rFonts w:cs="Times New Roman"/>
                <w:color w:val="auto"/>
                <w:sz w:val="22"/>
                <w:lang w:val="pt-BR"/>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autoSpaceDE w:val="0"/>
              <w:autoSpaceDN w:val="0"/>
              <w:adjustRightInd w:val="0"/>
              <w:contextualSpacing/>
              <w:rPr>
                <w:rFonts w:cs="Times New Roman"/>
                <w:color w:val="auto"/>
                <w:sz w:val="22"/>
                <w:lang w:val="vi"/>
              </w:rPr>
            </w:pPr>
          </w:p>
        </w:tc>
        <w:tc>
          <w:tcPr>
            <w:tcW w:w="878" w:type="pct"/>
          </w:tcPr>
          <w:p w:rsidR="00C970B3" w:rsidRPr="00BB4EA7" w:rsidRDefault="00C970B3" w:rsidP="00C37819">
            <w:pPr>
              <w:contextualSpacing/>
              <w:jc w:val="center"/>
              <w:rPr>
                <w:rFonts w:cs="Times New Roman"/>
                <w:b/>
                <w:color w:val="auto"/>
                <w:sz w:val="22"/>
                <w:highlight w:val="cyan"/>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Điểm b Khoản 6 Điều 4 đề nghị điều chỉnh như sau: “b) Tăng cường phương tiện vào các ngày cuối tuần (thứ sáu, thứ bảy và chủ nhật) có lượng khách tăng đột biến: Đơn vị kinh </w:t>
            </w:r>
            <w:r w:rsidRPr="00BB4EA7">
              <w:rPr>
                <w:rFonts w:cs="Times New Roman"/>
                <w:color w:val="auto"/>
                <w:sz w:val="22"/>
                <w:lang w:val="vi"/>
              </w:rPr>
              <w:lastRenderedPageBreak/>
              <w:t xml:space="preserve">doanh vận tải hành khách đang khai thác tuyến cố định căn cứ vào nhu cầu đi lại </w:t>
            </w:r>
            <w:r w:rsidRPr="00BB4EA7">
              <w:rPr>
                <w:rFonts w:cs="Times New Roman"/>
                <w:b/>
                <w:color w:val="auto"/>
                <w:sz w:val="22"/>
                <w:lang w:val="vi"/>
              </w:rPr>
              <w:t>trên các tuyến cố định của đơn vị đang khai thác, xây dựng phương án điều xe ở tuyến có lưu lượng khách đi thấp sang tăng cường cho tuyến có lưu lượng khách cao</w:t>
            </w:r>
            <w:r w:rsidRPr="00BB4EA7">
              <w:rPr>
                <w:rFonts w:cs="Times New Roman"/>
                <w:color w:val="auto"/>
                <w:sz w:val="22"/>
                <w:lang w:val="vi"/>
              </w:rPr>
              <w:t xml:space="preserve">, thống nhất với bến xe khách </w:t>
            </w:r>
            <w:r w:rsidRPr="00BB4EA7">
              <w:rPr>
                <w:rFonts w:cs="Times New Roman"/>
                <w:strike/>
                <w:color w:val="auto"/>
                <w:sz w:val="22"/>
                <w:lang w:val="vi"/>
              </w:rPr>
              <w:t>xây dựng phương án</w:t>
            </w:r>
            <w:r w:rsidRPr="00BB4EA7">
              <w:rPr>
                <w:rFonts w:cs="Times New Roman"/>
                <w:color w:val="auto"/>
                <w:sz w:val="22"/>
                <w:lang w:val="vi"/>
              </w:rPr>
              <w:t xml:space="preserve"> </w:t>
            </w:r>
            <w:r w:rsidRPr="00BB4EA7">
              <w:rPr>
                <w:rFonts w:cs="Times New Roman"/>
                <w:b/>
                <w:color w:val="auto"/>
                <w:sz w:val="22"/>
                <w:lang w:val="vi"/>
              </w:rPr>
              <w:t xml:space="preserve">để </w:t>
            </w:r>
            <w:r w:rsidRPr="00BB4EA7">
              <w:rPr>
                <w:rFonts w:cs="Times New Roman"/>
                <w:color w:val="auto"/>
                <w:sz w:val="22"/>
                <w:lang w:val="vi"/>
              </w:rPr>
              <w:t xml:space="preserve">tăng cường phương tiện </w:t>
            </w:r>
            <w:r w:rsidRPr="00BB4EA7">
              <w:rPr>
                <w:rFonts w:cs="Times New Roman"/>
                <w:b/>
                <w:color w:val="auto"/>
                <w:sz w:val="22"/>
                <w:lang w:val="vi"/>
              </w:rPr>
              <w:t xml:space="preserve">vào khai thác </w:t>
            </w:r>
            <w:r w:rsidRPr="00BB4EA7">
              <w:rPr>
                <w:rFonts w:cs="Times New Roman"/>
                <w:color w:val="auto"/>
                <w:sz w:val="22"/>
                <w:lang w:val="vi"/>
              </w:rPr>
              <w:t>trên tuyến; thông báo đến Sở Giao thông vận tải hai đầu tuyến để thực hiện trong năm. Căn cứ phương án tăng cường phương tiện đã thông báo đến Sở Giao thông vận tải hai đầu tuyến và lưu lượng khách thực tế tại bến xe, bến xe khách xác nhận chuyến xe tăng cường vào Lệnh vận chuyển của Đơn vị kinh doanh vận tải khai thác tuyến khi thực hiện. Xe sử dụng để tăng cường là xe đã được cấp phù hiệu “XE TUYẾN CỐ ĐỊNH”, “</w:t>
            </w:r>
            <w:r w:rsidRPr="00BB4EA7">
              <w:rPr>
                <w:rFonts w:cs="Times New Roman"/>
                <w:strike/>
                <w:color w:val="auto"/>
                <w:sz w:val="22"/>
                <w:lang w:val="vi"/>
              </w:rPr>
              <w:t>XE HỢP ĐỒNG, XE BUÝT</w:t>
            </w:r>
            <w:r w:rsidRPr="00BB4EA7">
              <w:rPr>
                <w:rFonts w:cs="Times New Roman"/>
                <w:color w:val="auto"/>
                <w:sz w:val="22"/>
                <w:lang w:val="vi"/>
              </w:rPr>
              <w:t>” còn giá trị sử dụng”.</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giữ nguyên theo dự thảo Nghị định, tại dự thảo đã quy đinh các loại phương tiện được phép sử dụng để thực hiện tăng cường, qua đó tạo thuận lợi cho các </w:t>
            </w:r>
            <w:r w:rsidRPr="00BB4EA7">
              <w:rPr>
                <w:rFonts w:cs="Times New Roman"/>
                <w:color w:val="auto"/>
                <w:sz w:val="22"/>
                <w:lang w:val="pt-BR"/>
              </w:rPr>
              <w:lastRenderedPageBreak/>
              <w:t>đơn vị kinh doanh vận tải thực hiện.</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7. Đơn vị kinh doanh dịch vụ bến xe khách thực hiện quyền, nghĩa vụ theo quy định tại khoản 3 Điều 72 Luật Đường bộ; cung cấp các dịch vụ hỗ trợ vận tải cho Đơn vị kinh doanh vận tải kinh doanh vận tải hành khách theo tuyến cố định đúng nội dung hợp đồng đã ký kết; xác nhận vào Lệnh vận chuyển.</w:t>
            </w:r>
          </w:p>
        </w:tc>
        <w:tc>
          <w:tcPr>
            <w:tcW w:w="878" w:type="pct"/>
          </w:tcPr>
          <w:p w:rsidR="00F2009C" w:rsidRPr="00BB4EA7" w:rsidRDefault="00F2009C" w:rsidP="00C37819">
            <w:pPr>
              <w:contextualSpacing/>
              <w:jc w:val="center"/>
              <w:rPr>
                <w:rFonts w:cs="Times New Roman"/>
                <w:b/>
                <w:color w:val="auto"/>
                <w:sz w:val="22"/>
                <w:lang w:val="vi-VN"/>
              </w:rPr>
            </w:pPr>
            <w:r w:rsidRPr="00BB4EA7">
              <w:rPr>
                <w:rFonts w:cs="Times New Roman"/>
                <w:b/>
                <w:color w:val="auto"/>
                <w:sz w:val="22"/>
                <w:lang w:val="vi-VN"/>
              </w:rPr>
              <w:t>Hiệp hội vận tải ô tô Việt Nam</w:t>
            </w:r>
            <w:r w:rsidRPr="00BB4EA7">
              <w:rPr>
                <w:rFonts w:cs="Times New Roman"/>
                <w:color w:val="auto"/>
                <w:sz w:val="22"/>
                <w:lang w:val="vi-VN"/>
              </w:rPr>
              <w:t xml:space="preserve"> (106/CV-HHVT ngày 18/09/2024)</w:t>
            </w:r>
          </w:p>
        </w:tc>
        <w:tc>
          <w:tcPr>
            <w:tcW w:w="1268" w:type="pct"/>
          </w:tcPr>
          <w:p w:rsidR="00F2009C" w:rsidRPr="00BB4EA7" w:rsidRDefault="00F2009C" w:rsidP="00C37819">
            <w:pPr>
              <w:contextualSpacing/>
              <w:rPr>
                <w:rFonts w:cs="Times New Roman"/>
                <w:color w:val="auto"/>
                <w:sz w:val="22"/>
                <w:lang w:val="pt-BR"/>
              </w:rPr>
            </w:pPr>
            <w:r w:rsidRPr="00BB4EA7">
              <w:rPr>
                <w:rFonts w:eastAsia="Times New Roman" w:cs="Times New Roman"/>
                <w:color w:val="auto"/>
                <w:sz w:val="22"/>
                <w:lang w:val="vi-VN"/>
              </w:rPr>
              <w:t>Bổ sung vào Khoản 7 Điều 4 về nội dung cụ thể khi đơn vị kinh doanh bến xe khách phải xác nhận lệnh vận chuyển khi xe khách xuất bến chỉ xác nhận: số lượng hành khách, giờ xuất bến... </w:t>
            </w:r>
          </w:p>
        </w:tc>
        <w:tc>
          <w:tcPr>
            <w:tcW w:w="1203" w:type="pct"/>
          </w:tcPr>
          <w:p w:rsidR="00F2009C" w:rsidRPr="00BB4EA7" w:rsidRDefault="00F2009C" w:rsidP="00C37819">
            <w:pPr>
              <w:contextualSpacing/>
              <w:rPr>
                <w:rFonts w:cs="Times New Roman"/>
                <w:color w:val="auto"/>
                <w:sz w:val="22"/>
                <w:lang w:val="pt-BR"/>
              </w:rPr>
            </w:pPr>
            <w:r w:rsidRPr="00BB4EA7">
              <w:rPr>
                <w:rFonts w:cs="Times New Roman"/>
                <w:color w:val="auto"/>
                <w:sz w:val="22"/>
                <w:lang w:val="pt-BR"/>
              </w:rPr>
              <w:t>Nhất trí, tiếp thu và bổ sung Khoản 7 Điều 4 Dự thảo như sau: “</w:t>
            </w:r>
            <w:r w:rsidRPr="00BB4EA7">
              <w:rPr>
                <w:rFonts w:cs="Times New Roman"/>
                <w:i/>
                <w:color w:val="auto"/>
                <w:sz w:val="22"/>
                <w:lang w:val="pt-BR"/>
              </w:rPr>
              <w:t>7. Đơn vị kinh doanh dịch vụ bến xe xác nhận vào Lệnh vận chuyển của đơn vị kinh doanh vận tải khi xe xuất bến, Nội dung xác nhận gồm: phương tiện, số lượng hành khách và giờ xe xuất bến</w:t>
            </w:r>
            <w:r w:rsidRPr="00BB4EA7">
              <w:rPr>
                <w:rFonts w:cs="Times New Roman"/>
                <w:color w:val="auto"/>
                <w:sz w:val="22"/>
                <w:lang w:val="pt-BR"/>
              </w:rPr>
              <w:t>.”</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8. Đơn vị kinh doanh vận tải kinh doanh vận tải hành khách bằng xe ô tô theo tuyến cố định thực hiện lưu trữ Lệnh vận chuyển của các chuyến xe đã thực hiện trong thời gian tối thiểu 03 năm.</w:t>
            </w:r>
          </w:p>
        </w:tc>
        <w:tc>
          <w:tcPr>
            <w:tcW w:w="878" w:type="pct"/>
          </w:tcPr>
          <w:p w:rsidR="00F2009C" w:rsidRPr="00BB4EA7" w:rsidRDefault="00F2009C"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F2009C" w:rsidRPr="00BB4EA7" w:rsidRDefault="00F2009C" w:rsidP="00C37819">
            <w:pPr>
              <w:contextualSpacing/>
              <w:rPr>
                <w:rFonts w:cs="Times New Roman"/>
                <w:color w:val="auto"/>
                <w:sz w:val="22"/>
              </w:rPr>
            </w:pPr>
            <w:r w:rsidRPr="00BB4EA7">
              <w:rPr>
                <w:rFonts w:cs="Times New Roman"/>
                <w:color w:val="auto"/>
                <w:sz w:val="22"/>
                <w:lang w:val="vi"/>
              </w:rPr>
              <w:t xml:space="preserve">Đề nghị rà soát các quy định về lưu trữ tại khoản 8 Điều 4, khoản 5 Điều 5, khoản 5 Điều 7... để chuyển thành một khoản tại Điều 77 quy định về trách nhiệm của đơn vị KDVT trong công tác lưu trữ hồ sơ, tài liệu liên quan đến hoạt động KDVT, cho tập trung trong </w:t>
            </w:r>
            <w:r w:rsidRPr="00BB4EA7">
              <w:rPr>
                <w:rFonts w:cs="Times New Roman"/>
                <w:color w:val="auto"/>
                <w:sz w:val="22"/>
                <w:lang w:val="vi"/>
              </w:rPr>
              <w:lastRenderedPageBreak/>
              <w:t>quá trình tổ chức thực hiện</w:t>
            </w:r>
          </w:p>
        </w:tc>
        <w:tc>
          <w:tcPr>
            <w:tcW w:w="1203" w:type="pct"/>
          </w:tcPr>
          <w:p w:rsidR="00F2009C" w:rsidRPr="00BB4EA7" w:rsidRDefault="00F2009C" w:rsidP="00C37819">
            <w:pPr>
              <w:contextualSpacing/>
              <w:rPr>
                <w:rFonts w:cs="Times New Roman"/>
                <w:color w:val="auto"/>
                <w:sz w:val="22"/>
                <w:lang w:val="pt-BR"/>
              </w:rPr>
            </w:pPr>
            <w:r w:rsidRPr="00BB4EA7">
              <w:rPr>
                <w:rFonts w:cs="Times New Roman"/>
                <w:color w:val="auto"/>
                <w:sz w:val="22"/>
                <w:lang w:val="pt-BR"/>
              </w:rPr>
              <w:lastRenderedPageBreak/>
              <w:t>Nội dung này đề nghị giữ nguyên để đơn vị thực hiện thuận lợi tra cứu và thực thi.</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autoSpaceDE w:val="0"/>
              <w:autoSpaceDN w:val="0"/>
              <w:adjustRightInd w:val="0"/>
              <w:contextualSpacing/>
              <w:rPr>
                <w:rFonts w:cs="Times New Roman"/>
                <w:color w:val="auto"/>
                <w:sz w:val="22"/>
              </w:rPr>
            </w:pPr>
          </w:p>
        </w:tc>
        <w:tc>
          <w:tcPr>
            <w:tcW w:w="878" w:type="pct"/>
          </w:tcPr>
          <w:p w:rsidR="00F2009C" w:rsidRPr="00BB4EA7" w:rsidRDefault="00F2009C" w:rsidP="00C37819">
            <w:pPr>
              <w:contextualSpacing/>
              <w:jc w:val="center"/>
              <w:rPr>
                <w:rFonts w:cs="Times New Roman"/>
                <w:b/>
                <w:color w:val="auto"/>
                <w:sz w:val="22"/>
                <w:highlight w:val="cyan"/>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F2009C" w:rsidRPr="00BB4EA7" w:rsidRDefault="00F2009C" w:rsidP="00C37819">
            <w:pPr>
              <w:contextualSpacing/>
              <w:rPr>
                <w:rFonts w:cs="Times New Roman"/>
                <w:color w:val="auto"/>
                <w:sz w:val="22"/>
              </w:rPr>
            </w:pPr>
            <w:r w:rsidRPr="00BB4EA7">
              <w:rPr>
                <w:rFonts w:cs="Times New Roman"/>
                <w:color w:val="auto"/>
                <w:sz w:val="22"/>
                <w:lang w:val="vi"/>
              </w:rPr>
              <w:t xml:space="preserve">Khoản 8 Điều 4 đề nghị bỏ cụm </w:t>
            </w:r>
            <w:r w:rsidRPr="00BB4EA7">
              <w:rPr>
                <w:rFonts w:cs="Times New Roman"/>
                <w:i/>
                <w:color w:val="auto"/>
                <w:sz w:val="22"/>
                <w:lang w:val="vi"/>
              </w:rPr>
              <w:t>từ</w:t>
            </w:r>
            <w:r w:rsidRPr="00BB4EA7">
              <w:rPr>
                <w:rFonts w:cs="Times New Roman"/>
                <w:b/>
                <w:i/>
                <w:color w:val="auto"/>
                <w:sz w:val="22"/>
                <w:lang w:val="vi"/>
              </w:rPr>
              <w:t xml:space="preserve"> “kinh doanh vận tải”</w:t>
            </w:r>
            <w:r w:rsidRPr="00BB4EA7">
              <w:rPr>
                <w:rFonts w:cs="Times New Roman"/>
                <w:color w:val="auto"/>
                <w:sz w:val="22"/>
                <w:lang w:val="vi"/>
              </w:rPr>
              <w:t>. Lý do: bị trùng lặp.</w:t>
            </w:r>
          </w:p>
        </w:tc>
        <w:tc>
          <w:tcPr>
            <w:tcW w:w="1203" w:type="pct"/>
          </w:tcPr>
          <w:p w:rsidR="00F2009C" w:rsidRPr="00BB4EA7" w:rsidRDefault="00F2009C" w:rsidP="00C37819">
            <w:pPr>
              <w:contextualSpacing/>
              <w:rPr>
                <w:rFonts w:cs="Times New Roman"/>
                <w:color w:val="auto"/>
                <w:sz w:val="22"/>
                <w:lang w:val="pt-BR"/>
              </w:rPr>
            </w:pPr>
            <w:r w:rsidRPr="00BB4EA7">
              <w:rPr>
                <w:rFonts w:cs="Times New Roman"/>
                <w:color w:val="auto"/>
                <w:sz w:val="22"/>
                <w:lang w:val="pt-BR"/>
              </w:rPr>
              <w:t>Tiếp thu và đã sửa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C970B3" w:rsidRPr="00BB4EA7" w:rsidRDefault="00C970B3" w:rsidP="00C37819">
            <w:pPr>
              <w:contextualSpacing/>
              <w:rPr>
                <w:rFonts w:cs="Times New Roman"/>
                <w:b/>
                <w:bCs/>
                <w:color w:val="auto"/>
                <w:sz w:val="22"/>
                <w:lang w:val="pt-BR" w:bidi="vi-VN"/>
              </w:rPr>
            </w:pPr>
            <w:r w:rsidRPr="00BB4EA7">
              <w:rPr>
                <w:rFonts w:cs="Times New Roman"/>
                <w:b/>
                <w:bCs/>
                <w:color w:val="auto"/>
                <w:sz w:val="22"/>
                <w:lang w:val="pt-BR" w:bidi="vi-VN"/>
              </w:rPr>
              <w:t>Điều 5. Kinh doanh vận tải hành khách</w:t>
            </w:r>
            <w:r w:rsidRPr="00BB4EA7">
              <w:rPr>
                <w:rFonts w:cs="Times New Roman"/>
                <w:b/>
                <w:bCs/>
                <w:color w:val="auto"/>
                <w:sz w:val="22"/>
                <w:lang w:val="pt-BR"/>
              </w:rPr>
              <w:t xml:space="preserve"> công cộng</w:t>
            </w:r>
            <w:r w:rsidRPr="00BB4EA7">
              <w:rPr>
                <w:rFonts w:cs="Times New Roman"/>
                <w:b/>
                <w:bCs/>
                <w:color w:val="auto"/>
                <w:sz w:val="22"/>
                <w:lang w:val="pt-BR" w:bidi="vi-VN"/>
              </w:rPr>
              <w:t xml:space="preserve"> bằng xe buýt </w:t>
            </w:r>
          </w:p>
        </w:tc>
        <w:tc>
          <w:tcPr>
            <w:tcW w:w="878" w:type="pct"/>
          </w:tcPr>
          <w:p w:rsidR="00C970B3" w:rsidRPr="00BB4EA7" w:rsidRDefault="00C970B3" w:rsidP="00C37819">
            <w:pPr>
              <w:contextualSpacing/>
              <w:jc w:val="center"/>
              <w:rPr>
                <w:rFonts w:eastAsia="Times New Roman" w:cs="Times New Roman"/>
                <w:b/>
                <w:color w:val="auto"/>
                <w:sz w:val="22"/>
                <w:lang w:val="pt-BR"/>
              </w:rPr>
            </w:pPr>
            <w:r w:rsidRPr="00BB4EA7">
              <w:rPr>
                <w:rFonts w:eastAsia="Times New Roman" w:cs="Times New Roman"/>
                <w:b/>
                <w:color w:val="auto"/>
                <w:sz w:val="22"/>
                <w:lang w:val="pt-BR"/>
              </w:rPr>
              <w:t xml:space="preserve">Hiệp hội vận tải ô tô Việt Nam </w:t>
            </w:r>
            <w:r w:rsidRPr="00BB4EA7">
              <w:rPr>
                <w:rFonts w:cs="Times New Roman"/>
                <w:color w:val="auto"/>
                <w:sz w:val="22"/>
                <w:lang w:val="pt-BR"/>
              </w:rPr>
              <w:t>(106/CV-HHVT ngày 18/09/2024)</w:t>
            </w:r>
          </w:p>
        </w:tc>
        <w:tc>
          <w:tcPr>
            <w:tcW w:w="1268" w:type="pct"/>
          </w:tcPr>
          <w:p w:rsidR="00C970B3" w:rsidRPr="00BB4EA7" w:rsidRDefault="00C970B3" w:rsidP="00C37819">
            <w:pPr>
              <w:contextualSpacing/>
              <w:rPr>
                <w:rFonts w:eastAsia="Times New Roman" w:cs="Times New Roman"/>
                <w:color w:val="auto"/>
                <w:sz w:val="22"/>
                <w:lang w:val="pt-BR"/>
              </w:rPr>
            </w:pPr>
            <w:r w:rsidRPr="00BB4EA7">
              <w:rPr>
                <w:rFonts w:eastAsia="Times New Roman" w:cs="Times New Roman"/>
                <w:color w:val="auto"/>
                <w:sz w:val="22"/>
                <w:lang w:val="pt-BR"/>
              </w:rPr>
              <w:t>Đối với hoạt động vận tải bằng xe buýt, đề nghị bổ sung 1 khoản vào Điều 5 điểm đầu điểm cuối của tuyến xe buýt; ưu tiên bố trí điểm đầu, điểm cuối tuyến xe buýt tại các bến xe khách; trường hợp điểm đầu điểm cuối các tuyến xe buýt không có bến xe khách thì bố trí điểm đầu hoặc điểm cuối ở vị trí thuận lợi việc đón trả khách nhưng phải đảm bảo an toàn. </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và do Ủy ban nhân dân cấp tỉnh quyết định điểm đầu cuối của tuyến xe buýt theo quy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
                <w:bCs/>
                <w:color w:val="auto"/>
                <w:sz w:val="22"/>
                <w:lang w:val="pt-BR" w:bidi="vi-VN"/>
              </w:rPr>
            </w:pPr>
          </w:p>
        </w:tc>
        <w:tc>
          <w:tcPr>
            <w:tcW w:w="878" w:type="pct"/>
          </w:tcPr>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Sở GTVT Khánh Hòa</w:t>
            </w:r>
            <w:r w:rsidRPr="00BB4EA7">
              <w:rPr>
                <w:rFonts w:cs="Times New Roman"/>
                <w:color w:val="auto"/>
                <w:sz w:val="22"/>
                <w:lang w:val="pt-BR"/>
              </w:rPr>
              <w:t xml:space="preserve"> (3087/SGTVT-QLVTPTNL ngày 20/9/2024)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Tại </w:t>
            </w:r>
            <w:r w:rsidRPr="00BB4EA7">
              <w:rPr>
                <w:rFonts w:cs="Times New Roman"/>
                <w:b/>
                <w:color w:val="auto"/>
                <w:sz w:val="22"/>
                <w:lang w:val="vi"/>
              </w:rPr>
              <w:t xml:space="preserve">Điều 5 </w:t>
            </w:r>
            <w:r w:rsidRPr="00BB4EA7">
              <w:rPr>
                <w:rFonts w:cs="Times New Roman"/>
                <w:color w:val="auto"/>
                <w:sz w:val="22"/>
                <w:lang w:val="vi"/>
              </w:rPr>
              <w:t>quy định về Kinh doanh vận tải hành khách công cộng bằng xe buýt: hiện nay ở một số địa phương đã sử dụng xe ô tô 1 tầng thoáng nóc để vận chuyển khách du lịch, vì vậy đề nghị quy định chung việc mở tuyến xe buýt sử dụng xe ô tô 1 tầng và 2 tầng thoáng nóc. Trong đó có quy định về phạm vi hoạt động của loại phương tiện; tuyến buýt hoạt động, các điểm chờ phải phù hợp với mục đích là xe buýt vận chuyển khách du lịch.</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được tiếp thu và quy định tại khoản 4 Điều 5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bidi="vi-VN"/>
              </w:rPr>
              <w:t xml:space="preserve">1. </w:t>
            </w:r>
            <w:r w:rsidRPr="00BB4EA7">
              <w:rPr>
                <w:rFonts w:cs="Times New Roman"/>
                <w:bCs/>
                <w:color w:val="auto"/>
                <w:sz w:val="22"/>
                <w:lang w:val="pt-BR"/>
              </w:rPr>
              <w:t xml:space="preserve">Đơn vị kinh doanh vận tải </w:t>
            </w:r>
            <w:r w:rsidRPr="00BB4EA7">
              <w:rPr>
                <w:rFonts w:cs="Times New Roman"/>
                <w:bCs/>
                <w:color w:val="auto"/>
                <w:sz w:val="22"/>
                <w:lang w:val="pt-BR" w:bidi="vi-VN"/>
              </w:rPr>
              <w:t>có Giấy phép kinh doanh vận tải bằng ô tô, trong đó có loại hình kinh doanh vận tải hành khách</w:t>
            </w:r>
            <w:r w:rsidRPr="00BB4EA7">
              <w:rPr>
                <w:rFonts w:cs="Times New Roman"/>
                <w:bCs/>
                <w:color w:val="auto"/>
                <w:sz w:val="22"/>
                <w:lang w:val="pt-BR"/>
              </w:rPr>
              <w:t xml:space="preserve"> công cộng</w:t>
            </w:r>
            <w:r w:rsidRPr="00BB4EA7">
              <w:rPr>
                <w:rFonts w:cs="Times New Roman"/>
                <w:bCs/>
                <w:color w:val="auto"/>
                <w:sz w:val="22"/>
                <w:lang w:val="pt-BR" w:bidi="vi-VN"/>
              </w:rPr>
              <w:t xml:space="preserve"> bằng xe buýt </w:t>
            </w:r>
            <w:r w:rsidRPr="00BB4EA7">
              <w:rPr>
                <w:rFonts w:cs="Times New Roman"/>
                <w:bCs/>
                <w:color w:val="auto"/>
                <w:sz w:val="22"/>
                <w:lang w:val="pt-BR"/>
              </w:rPr>
              <w:t>thì được tham gia kinh doanh vận tải công cộng bằng xe buýt trên tuyến xe buýt nội tỉnh, tuyến xe buýt liên tỉnh, tuyến xe buýt nội tỉnh sử dụng xe ô tô thoáng nóc chở khách du lịch.</w:t>
            </w: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t>UBND tỉnh Sơn La, Sở GTVT Sơn La</w:t>
            </w:r>
            <w:r w:rsidRPr="00BB4EA7">
              <w:rPr>
                <w:rFonts w:cs="Times New Roman"/>
                <w:color w:val="auto"/>
                <w:sz w:val="22"/>
                <w:lang w:val="pt-BR"/>
              </w:rPr>
              <w:t xml:space="preserve"> (2870/SGTVT-QLVTPTNL ngày 19/9/2024)</w:t>
            </w:r>
          </w:p>
        </w:tc>
        <w:tc>
          <w:tcPr>
            <w:tcW w:w="1268" w:type="pct"/>
          </w:tcPr>
          <w:p w:rsidR="00C970B3" w:rsidRPr="00BB4EA7" w:rsidRDefault="00C970B3" w:rsidP="00C37819">
            <w:pPr>
              <w:contextualSpacing/>
              <w:rPr>
                <w:rFonts w:eastAsia="Times New Roman" w:cs="Times New Roman"/>
                <w:color w:val="auto"/>
                <w:spacing w:val="-5"/>
                <w:sz w:val="22"/>
                <w:lang w:val="pt-BR"/>
              </w:rPr>
            </w:pPr>
            <w:r w:rsidRPr="00BB4EA7">
              <w:rPr>
                <w:rFonts w:cs="Times New Roman"/>
                <w:color w:val="auto"/>
                <w:sz w:val="22"/>
                <w:lang w:val="pt-BR"/>
              </w:rPr>
              <w:t xml:space="preserve">Đề nghị sửa đổi khoản 1 Điều 5 thành “1. </w:t>
            </w:r>
            <w:r w:rsidRPr="00BB4EA7">
              <w:rPr>
                <w:rFonts w:cs="Times New Roman"/>
                <w:b/>
                <w:color w:val="auto"/>
                <w:sz w:val="22"/>
                <w:lang w:val="pt-BR"/>
              </w:rPr>
              <w:t>Doanh nghiệp, hợp tác xã</w:t>
            </w:r>
            <w:r w:rsidRPr="00BB4EA7">
              <w:rPr>
                <w:rFonts w:cs="Times New Roman"/>
                <w:color w:val="auto"/>
                <w:sz w:val="22"/>
                <w:lang w:val="pt-BR"/>
              </w:rPr>
              <w:t xml:space="preserve"> có Giấy phép…”. Lý do: Theo quy định tại khoản 4 Điều 56 Luật Đường bộ </w:t>
            </w:r>
            <w:r w:rsidRPr="00BB4EA7">
              <w:rPr>
                <w:rFonts w:eastAsia="Times New Roman" w:cs="Times New Roman"/>
                <w:i/>
                <w:color w:val="auto"/>
                <w:spacing w:val="-5"/>
                <w:sz w:val="22"/>
                <w:lang w:val="vi"/>
              </w:rPr>
              <w:t xml:space="preserve">"Kinh doanh vận tải đường bộ là hoạt động do </w:t>
            </w:r>
            <w:r w:rsidRPr="00BB4EA7">
              <w:rPr>
                <w:rFonts w:eastAsia="Times New Roman" w:cs="Times New Roman"/>
                <w:b/>
                <w:i/>
                <w:color w:val="auto"/>
                <w:spacing w:val="-5"/>
                <w:sz w:val="22"/>
                <w:lang w:val="vi"/>
              </w:rPr>
              <w:t xml:space="preserve">tổ chức, cá nhân </w:t>
            </w:r>
            <w:r w:rsidRPr="00BB4EA7">
              <w:rPr>
                <w:rFonts w:eastAsia="Times New Roman" w:cs="Times New Roman"/>
                <w:i/>
                <w:color w:val="auto"/>
                <w:spacing w:val="-5"/>
                <w:sz w:val="22"/>
                <w:lang w:val="vi"/>
              </w:rPr>
              <w:t>(sau đây gọi là đơn vị kinh doanh vận tải).</w:t>
            </w:r>
            <w:r w:rsidRPr="00BB4EA7">
              <w:rPr>
                <w:rFonts w:eastAsia="Times New Roman" w:cs="Times New Roman"/>
                <w:i/>
                <w:color w:val="auto"/>
                <w:spacing w:val="-5"/>
                <w:sz w:val="22"/>
                <w:lang w:val="pt-BR"/>
              </w:rPr>
              <w:t xml:space="preserve"> </w:t>
            </w:r>
            <w:r w:rsidRPr="00BB4EA7">
              <w:rPr>
                <w:rFonts w:eastAsia="Times New Roman" w:cs="Times New Roman"/>
                <w:color w:val="auto"/>
                <w:spacing w:val="-5"/>
                <w:sz w:val="22"/>
                <w:lang w:val="pt-BR"/>
              </w:rPr>
              <w:t xml:space="preserve"> Hoạt động vận tải hành khách công cộng bằng xe buýt phục vụ số lượng hành khách lớn, số chuyến chạy xe nhiều…</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pt-BR"/>
              </w:rPr>
              <w:t>Nội dung này đề nghị giữ nguyên để thực hiện theo đúng Khoản 4 Điều 56 Luật Đường bộ: Đơn vị kinh doanh vận tải đáp ứng đủ điều kiện kinh doanh loại hình nào thì được tham gia kinh doanh vận tải loại hình đó (Không phân biệt hộ kinh doanh, doanh nghiệp, hợp tác xã).</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pt-BR" w:bidi="vi-VN"/>
              </w:rPr>
            </w:pPr>
          </w:p>
        </w:tc>
        <w:tc>
          <w:tcPr>
            <w:tcW w:w="878" w:type="pct"/>
          </w:tcPr>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(2603/SGTVT-QLVTPT </w:t>
            </w:r>
            <w:r w:rsidRPr="00BB4EA7">
              <w:rPr>
                <w:rFonts w:cs="Times New Roman"/>
                <w:color w:val="auto"/>
                <w:sz w:val="22"/>
                <w:lang w:val="pt-BR"/>
              </w:rPr>
              <w:lastRenderedPageBreak/>
              <w:t>ngày 18/9/2024)</w:t>
            </w:r>
          </w:p>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 xml:space="preserve">Sở GTVT Bình Dương </w:t>
            </w:r>
            <w:r w:rsidRPr="00BB4EA7">
              <w:rPr>
                <w:rFonts w:cs="Times New Roman"/>
                <w:color w:val="auto"/>
                <w:sz w:val="22"/>
                <w:lang w:val="pt-BR"/>
              </w:rPr>
              <w:t>(4021/SGTVT-QLVTPTNL ngày 24/9/2024)</w:t>
            </w:r>
          </w:p>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Sở GTVT Quảng Ngãi</w:t>
            </w:r>
            <w:r w:rsidRPr="00BB4EA7">
              <w:rPr>
                <w:rFonts w:cs="Times New Roman"/>
                <w:color w:val="auto"/>
                <w:sz w:val="22"/>
                <w:lang w:val="pt-BR"/>
              </w:rPr>
              <w:t xml:space="preserve"> (3251/SGTVT-QLVT ngày 19/9/2024)</w:t>
            </w:r>
          </w:p>
          <w:p w:rsidR="00C970B3" w:rsidRPr="00BB4EA7" w:rsidRDefault="00C970B3" w:rsidP="00C37819">
            <w:pPr>
              <w:contextualSpacing/>
              <w:jc w:val="center"/>
              <w:rPr>
                <w:color w:val="auto"/>
                <w:sz w:val="22"/>
                <w:lang w:val="pt-BR"/>
              </w:rPr>
            </w:pPr>
            <w:r w:rsidRPr="00BB4EA7">
              <w:rPr>
                <w:b/>
                <w:color w:val="auto"/>
                <w:sz w:val="22"/>
                <w:lang w:val="pt-BR"/>
              </w:rPr>
              <w:t>Sở GTVT Trà Vinh</w:t>
            </w:r>
            <w:r w:rsidRPr="00BB4EA7">
              <w:rPr>
                <w:color w:val="auto"/>
                <w:sz w:val="22"/>
                <w:lang w:val="pt-BR"/>
              </w:rPr>
              <w:t xml:space="preserve"> (1333/SGTVT-VT ngày 20/9/2024)</w:t>
            </w:r>
          </w:p>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Sở GTVT Vĩnh Phúc</w:t>
            </w:r>
            <w:r w:rsidRPr="00BB4EA7">
              <w:rPr>
                <w:rFonts w:cs="Times New Roman"/>
                <w:color w:val="auto"/>
                <w:sz w:val="22"/>
                <w:lang w:val="pt-BR"/>
              </w:rPr>
              <w:t xml:space="preserve"> (3050/SGTVT-QLVTPT ngày 20/9/2024)</w:t>
            </w:r>
          </w:p>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t>Sở GTVT Yên Bái</w:t>
            </w:r>
            <w:r w:rsidRPr="00BB4EA7">
              <w:rPr>
                <w:rFonts w:cs="Times New Roman"/>
                <w:color w:val="auto"/>
                <w:sz w:val="22"/>
                <w:lang w:val="pt-BR"/>
              </w:rPr>
              <w:t xml:space="preserve"> (1681/SGTVT-QLVTPT ngày 24/9/2024)</w:t>
            </w:r>
          </w:p>
        </w:tc>
        <w:tc>
          <w:tcPr>
            <w:tcW w:w="1268"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lastRenderedPageBreak/>
              <w:t>Đề nghị điều chỉnh nội dung khoản 1 Điều 5 thành “</w:t>
            </w:r>
            <w:r w:rsidRPr="00BB4EA7">
              <w:rPr>
                <w:rFonts w:cs="Times New Roman"/>
                <w:b/>
                <w:color w:val="auto"/>
                <w:sz w:val="22"/>
                <w:lang w:val="pt-BR"/>
              </w:rPr>
              <w:t xml:space="preserve">Doanh nghiệp, hợp tác </w:t>
            </w:r>
            <w:r w:rsidRPr="00BB4EA7">
              <w:rPr>
                <w:rFonts w:cs="Times New Roman"/>
                <w:b/>
                <w:color w:val="auto"/>
                <w:sz w:val="22"/>
                <w:lang w:val="pt-BR"/>
              </w:rPr>
              <w:lastRenderedPageBreak/>
              <w:t xml:space="preserve">xã </w:t>
            </w:r>
            <w:r w:rsidRPr="00BB4EA7">
              <w:rPr>
                <w:rFonts w:cs="Times New Roman"/>
                <w:color w:val="auto"/>
                <w:sz w:val="22"/>
                <w:lang w:val="pt-BR"/>
              </w:rPr>
              <w:t>có Giấy phép kinh doanh vận tải bằng xe ô tô...”</w:t>
            </w:r>
            <w:r w:rsidRPr="00BB4EA7">
              <w:rPr>
                <w:rFonts w:cs="Times New Roman"/>
                <w:color w:val="auto"/>
                <w:spacing w:val="-6"/>
                <w:sz w:val="22"/>
                <w:lang w:val="pt-BR"/>
              </w:rPr>
              <w:t xml:space="preserve"> </w:t>
            </w:r>
            <w:r w:rsidRPr="00BB4EA7">
              <w:rPr>
                <w:rFonts w:cs="Times New Roman"/>
                <w:color w:val="auto"/>
                <w:spacing w:val="-6"/>
                <w:sz w:val="22"/>
                <w:lang w:val="vi"/>
              </w:rPr>
              <w:t>Nêu rõ đối tượng được kinh doanh kinh doanh vận tải hành khách công cộng bằng xe buýt.</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giữ nguyên để thực hiện theo đúng Khoản 4 Điều </w:t>
            </w:r>
            <w:r w:rsidRPr="00BB4EA7">
              <w:rPr>
                <w:rFonts w:cs="Times New Roman"/>
                <w:color w:val="auto"/>
                <w:sz w:val="22"/>
                <w:lang w:val="pt-BR"/>
              </w:rPr>
              <w:lastRenderedPageBreak/>
              <w:t>56 Luật Đường bộ: Đơn vị kinh doanh vận tải đáp ứng đủ điều kiện kinh doanh loại hình nào thì được tham gia kinh doanh vận tải loại hình đó (Không phân biệt hộ kinh doanh, doanh nghiệp, hợp tác xã).</w:t>
            </w:r>
          </w:p>
        </w:tc>
      </w:tr>
      <w:tr w:rsidR="00BB4EA7" w:rsidRPr="00BB4EA7" w:rsidTr="00C117D3">
        <w:trPr>
          <w:trHeight w:val="6040"/>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pt-BR" w:bidi="vi-VN"/>
              </w:rPr>
            </w:pP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t>Sở GTVT TP Hồ Chí Minh</w:t>
            </w:r>
          </w:p>
        </w:tc>
        <w:tc>
          <w:tcPr>
            <w:tcW w:w="1268" w:type="pct"/>
          </w:tcPr>
          <w:p w:rsidR="00C970B3" w:rsidRPr="00BB4EA7" w:rsidRDefault="00C970B3" w:rsidP="00C37819">
            <w:pPr>
              <w:contextualSpacing/>
              <w:rPr>
                <w:rFonts w:cs="Times New Roman"/>
                <w:color w:val="auto"/>
                <w:sz w:val="22"/>
                <w:lang w:val="pt-BR"/>
              </w:rPr>
            </w:pPr>
            <w:r w:rsidRPr="00BB4EA7">
              <w:rPr>
                <w:rFonts w:cs="Times New Roman"/>
                <w:bCs/>
                <w:color w:val="auto"/>
                <w:sz w:val="22"/>
                <w:lang w:val="pt-BR" w:bidi="th-TH"/>
              </w:rPr>
              <w:t xml:space="preserve">Tại khoản 1 </w:t>
            </w:r>
            <w:r w:rsidRPr="00BB4EA7">
              <w:rPr>
                <w:rFonts w:cs="Times New Roman"/>
                <w:b/>
                <w:bCs/>
                <w:color w:val="auto"/>
                <w:sz w:val="22"/>
                <w:lang w:val="pt-BR" w:bidi="th-TH"/>
              </w:rPr>
              <w:t>Điều 5</w:t>
            </w:r>
            <w:r w:rsidRPr="00BB4EA7">
              <w:rPr>
                <w:rFonts w:cs="Times New Roman"/>
                <w:bCs/>
                <w:color w:val="auto"/>
                <w:sz w:val="22"/>
                <w:lang w:val="pt-BR" w:bidi="th-TH"/>
              </w:rPr>
              <w:t xml:space="preserve"> của dự thảo đề nghị xem xét không áp dụng đối với xe ô tô thoáng nóc và quy định phương tiện này hoạt động theo loại hình kinh doanh vận tải hành khách mới. Lý do: Đối với hoạt động của xe ô tô thoáng nóc chủ yếu được tổ chức hoạt động theo lộ trình và thời gian của hành khách đi tham quan tại một số địa điểm nhất định, phương tiện có tiêu chuẩn kỹ thuật riêng nên có lộ trình chuyển đổi phương tiện sử dụng điện, năng lượng xanh khác với xe buýt, đảm bảo đáp ứng lộ trình theo chỉ đạo của Thủ tướng Chính phủ tại Quyết định số 876/QĐ-TTg ngày 22 tháng 7 năm 2022 về phê duyệt Chương trình hành động về chuyển đổi năng lượng xanh, giảm phát thải khí các-bon và khí mê-tan của ngành giao thông vận tải và phù hợp với quy định tại khoản 6 Điều 56 Luật Đường bộ.</w:t>
            </w:r>
          </w:p>
        </w:tc>
        <w:tc>
          <w:tcPr>
            <w:tcW w:w="1203"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t>Nội dung này đã được quy định phù hợp với hoạt động vận tải hành khách công cộng bằng xe buýt: lịch trình, hành trình cố định, điểm đầu cuối, điểm dừng cố định. Về giờ hoạt động, hiện nay đối với xe buýt không bắt buộc quy định dãn cách giữa hai chuyến xe liên tiếp phải như nhau mà thực hiện theo dãn cách giờ phù hợp với nhu cầu và tổ chức giao thông. Loại hình xe thoáng nóc đã được thí điểm thực hiện và việc quy định là tuyến xe buýt phục vụ khách du lịch phù hợp với nội dung, bản chất của dịch vụ. Đây là quy định mới so với các loại hình đã quy định trước đây và được quy định trên cơ sở kết quả đã thực hiện thí điểm theo chỉ đạo của Thủ tướng Chính phủ, phù hợp với kiến nghị của đơn vị và một số địa phương thí điểm.</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2. Xe ô tô kinh doanh vận tải hành khách bằng xe buýt</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a) Phải có chỗ ưu tiên cho người khuyết tật, người cao tuổi và phụ nữ mang thai;</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b) Phải có phù hiệu “XE BUÝT” và được dán cố định phía bên phải mặt trong kính trước của xe; phải được niêm yết đầy đủ các thông tin trên xe;</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c) Vị trí</w:t>
            </w:r>
            <w:r w:rsidRPr="00BB4EA7">
              <w:rPr>
                <w:rFonts w:cs="Times New Roman"/>
                <w:bCs/>
                <w:color w:val="auto"/>
                <w:sz w:val="22"/>
                <w:lang w:val="pt-BR"/>
              </w:rPr>
              <w:t>,</w:t>
            </w:r>
            <w:r w:rsidRPr="00BB4EA7">
              <w:rPr>
                <w:rFonts w:cs="Times New Roman"/>
                <w:bCs/>
                <w:color w:val="auto"/>
                <w:sz w:val="22"/>
                <w:lang w:val="pt-BR" w:bidi="vi-VN"/>
              </w:rPr>
              <w:t xml:space="preserve"> số chỗ ngồi</w:t>
            </w:r>
            <w:r w:rsidRPr="00BB4EA7">
              <w:rPr>
                <w:rFonts w:cs="Times New Roman"/>
                <w:bCs/>
                <w:color w:val="auto"/>
                <w:sz w:val="22"/>
                <w:lang w:val="pt-BR"/>
              </w:rPr>
              <w:t>,</w:t>
            </w:r>
            <w:r w:rsidRPr="00BB4EA7">
              <w:rPr>
                <w:rFonts w:cs="Times New Roman"/>
                <w:bCs/>
                <w:color w:val="auto"/>
                <w:sz w:val="22"/>
                <w:lang w:val="pt-BR" w:bidi="vi-VN"/>
              </w:rPr>
              <w:t xml:space="preserve"> chỗ đứng</w:t>
            </w:r>
            <w:r w:rsidRPr="00BB4EA7">
              <w:rPr>
                <w:rFonts w:cs="Times New Roman"/>
                <w:bCs/>
                <w:color w:val="auto"/>
                <w:sz w:val="22"/>
                <w:lang w:val="pt-BR"/>
              </w:rPr>
              <w:t xml:space="preserve"> (áp dụng tuyến xe buýt nội tỉnh)</w:t>
            </w:r>
            <w:r w:rsidRPr="00BB4EA7">
              <w:rPr>
                <w:rFonts w:cs="Times New Roman"/>
                <w:bCs/>
                <w:color w:val="auto"/>
                <w:sz w:val="22"/>
                <w:lang w:val="pt-BR" w:bidi="vi-VN"/>
              </w:rPr>
              <w:t xml:space="preserve"> cho hành khách và các quy định kỹ thuật khác đối với xe buýt theo quy chuẩn kỹ thuật do Bộ Giao thông vận tải ban hành. </w:t>
            </w:r>
          </w:p>
        </w:tc>
        <w:tc>
          <w:tcPr>
            <w:tcW w:w="878" w:type="pct"/>
          </w:tcPr>
          <w:p w:rsidR="00C970B3" w:rsidRPr="00BB4EA7" w:rsidRDefault="00C970B3" w:rsidP="00C37819">
            <w:pPr>
              <w:contextualSpacing/>
              <w:jc w:val="center"/>
              <w:rPr>
                <w:rFonts w:cs="Times New Roman"/>
                <w:color w:val="auto"/>
                <w:sz w:val="22"/>
                <w:lang w:val="pt-BR"/>
              </w:rPr>
            </w:pPr>
            <w:r w:rsidRPr="00BB4EA7">
              <w:rPr>
                <w:rFonts w:cs="Times New Roman"/>
                <w:b/>
                <w:color w:val="auto"/>
                <w:sz w:val="22"/>
                <w:lang w:val="pt-BR"/>
              </w:rPr>
              <w:t xml:space="preserve">1. Vụ KHCN&amp;MT </w:t>
            </w:r>
            <w:r w:rsidRPr="00BB4EA7">
              <w:rPr>
                <w:rFonts w:cs="Times New Roman"/>
                <w:color w:val="auto"/>
                <w:sz w:val="22"/>
                <w:lang w:val="pt-BR"/>
              </w:rPr>
              <w:t xml:space="preserve">(767/KHCN&amp;MT ngày 16/9/2024), </w:t>
            </w:r>
          </w:p>
          <w:p w:rsidR="00C970B3" w:rsidRPr="00BB4EA7" w:rsidRDefault="00C970B3" w:rsidP="00C37819">
            <w:pPr>
              <w:contextualSpacing/>
              <w:jc w:val="center"/>
              <w:rPr>
                <w:rFonts w:cs="Times New Roman"/>
                <w:color w:val="auto"/>
                <w:sz w:val="22"/>
              </w:rPr>
            </w:pPr>
            <w:r w:rsidRPr="00BB4EA7">
              <w:rPr>
                <w:rFonts w:cs="Times New Roman"/>
                <w:b/>
                <w:color w:val="auto"/>
                <w:sz w:val="22"/>
              </w:rPr>
              <w:t>2. 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color w:val="auto"/>
                <w:sz w:val="22"/>
              </w:rPr>
            </w:pPr>
            <w:r w:rsidRPr="00BB4EA7">
              <w:rPr>
                <w:rFonts w:cs="Times New Roman"/>
                <w:color w:val="auto"/>
                <w:sz w:val="22"/>
              </w:rPr>
              <w:t>Sở GTVT Hà Giang</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rPr>
              <w:t xml:space="preserve">Tại điểm b Khoản 2 Điều 5 </w:t>
            </w:r>
            <w:r w:rsidRPr="00BB4EA7">
              <w:rPr>
                <w:rFonts w:cs="Times New Roman"/>
                <w:color w:val="auto"/>
                <w:sz w:val="22"/>
                <w:lang w:val="vi"/>
              </w:rPr>
              <w:t xml:space="preserve">Đề nghị chỉnh sửa nội dung tại các điểm này là “phải được niêm yết đầy đủ các thông tin trên xe </w:t>
            </w:r>
            <w:r w:rsidRPr="00BB4EA7">
              <w:rPr>
                <w:rFonts w:cs="Times New Roman"/>
                <w:b/>
                <w:i/>
                <w:color w:val="auto"/>
                <w:sz w:val="22"/>
                <w:lang w:val="vi"/>
              </w:rPr>
              <w:t>theo hướng dẫn của Bộ trưởng Bộ Giao thông vận tải</w:t>
            </w:r>
            <w:r w:rsidRPr="00BB4EA7">
              <w:rPr>
                <w:rFonts w:cs="Times New Roman"/>
                <w:color w:val="auto"/>
                <w:sz w:val="22"/>
                <w:lang w:val="vi"/>
              </w:rPr>
              <w:t>” để bảo đảm tính thống nhất với quy định tại khoản 5 Điều 8 và phù hợp với quy định tại điểm c khoản 4 Điều 64</w:t>
            </w:r>
          </w:p>
        </w:tc>
        <w:tc>
          <w:tcPr>
            <w:tcW w:w="1203" w:type="pct"/>
          </w:tcPr>
          <w:p w:rsidR="00C970B3" w:rsidRPr="00BB4EA7" w:rsidRDefault="00C970B3" w:rsidP="00C37819">
            <w:pPr>
              <w:contextualSpacing/>
              <w:rPr>
                <w:rFonts w:cs="Times New Roman"/>
                <w:bCs/>
                <w:color w:val="auto"/>
                <w:sz w:val="22"/>
                <w:lang w:val="nl-NL" w:bidi="vi-VN"/>
              </w:rPr>
            </w:pPr>
            <w:r w:rsidRPr="00BB4EA7">
              <w:rPr>
                <w:rFonts w:cs="Times New Roman"/>
                <w:color w:val="auto"/>
                <w:sz w:val="22"/>
                <w:lang w:val="pt-BR"/>
              </w:rPr>
              <w:t>Nội dung này thực hiện theo góp ý của Vụ Pháp chế, không quy định giao tiếp thẩm quyền của Bộ trưởng trong Nghị định để bảo đảm thực hiện theo đúng quy định của Luật Ban hành VBQPPL.</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Vụ Pháp chế </w:t>
            </w:r>
            <w:r w:rsidRPr="00BB4EA7">
              <w:rPr>
                <w:rFonts w:cs="Times New Roman"/>
                <w:color w:val="auto"/>
                <w:sz w:val="22"/>
                <w:lang w:val="nl-NL"/>
              </w:rPr>
              <w:t>(848/PC ngày 23/9/2024)</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Điểm c </w:t>
            </w:r>
            <w:r w:rsidRPr="00BB4EA7">
              <w:rPr>
                <w:rFonts w:cs="Times New Roman"/>
                <w:color w:val="auto"/>
                <w:sz w:val="22"/>
                <w:lang w:val="vi"/>
              </w:rPr>
              <w:t xml:space="preserve">Khoản 2 </w:t>
            </w:r>
            <w:r w:rsidRPr="00BB4EA7">
              <w:rPr>
                <w:rFonts w:cs="Times New Roman"/>
                <w:color w:val="auto"/>
                <w:sz w:val="22"/>
                <w:lang w:val="nl-NL"/>
              </w:rPr>
              <w:t>Điều 5</w:t>
            </w:r>
            <w:r w:rsidRPr="00BB4EA7">
              <w:rPr>
                <w:rFonts w:cs="Times New Roman"/>
                <w:color w:val="auto"/>
                <w:sz w:val="22"/>
                <w:lang w:val="vi"/>
              </w:rPr>
              <w:t xml:space="preserve"> đề nghị quy định rõ “Quy chuẩn kỹ thuật do Bộ Giao thông vận tải ban hành” là quy định nào để đảm bảo tính rõ ràng trong quá trình thực hiện.</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theo dự thảo Nghị định, do hiện nay quy chuẩn đang được xây dựng nên chưa nêu cụ thể được tên của quy chuẩn.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w:t>
            </w:r>
            <w:r w:rsidRPr="00BB4EA7">
              <w:rPr>
                <w:rFonts w:cs="Times New Roman"/>
                <w:color w:val="auto"/>
                <w:sz w:val="22"/>
                <w:lang w:val="nl-NL"/>
              </w:rPr>
              <w:lastRenderedPageBreak/>
              <w:t>(2603/SGTVT-QLVTPT ngày 18/9/2024)</w:t>
            </w:r>
          </w:p>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Sở GTVT Quảng Ngãi</w:t>
            </w:r>
            <w:r w:rsidRPr="00BB4EA7">
              <w:rPr>
                <w:rFonts w:cs="Times New Roman"/>
                <w:color w:val="auto"/>
                <w:sz w:val="22"/>
                <w:lang w:val="nl-NL"/>
              </w:rPr>
              <w:t xml:space="preserve"> (3251/SGTVT-QLVT ngày 19/9/2024)</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C970B3" w:rsidRPr="00BB4EA7" w:rsidRDefault="00C970B3" w:rsidP="00C37819">
            <w:pPr>
              <w:pStyle w:val="TableParagraph"/>
              <w:contextualSpacing/>
              <w:rPr>
                <w:color w:val="auto"/>
              </w:rPr>
            </w:pPr>
            <w:r w:rsidRPr="00BB4EA7">
              <w:rPr>
                <w:color w:val="auto"/>
              </w:rPr>
              <w:lastRenderedPageBreak/>
              <w:t xml:space="preserve">Đề nghị điều chỉnh nội dung </w:t>
            </w:r>
            <w:r w:rsidRPr="00BB4EA7">
              <w:rPr>
                <w:color w:val="auto"/>
                <w:lang w:val="nl-NL"/>
              </w:rPr>
              <w:t xml:space="preserve">điểm c </w:t>
            </w:r>
            <w:r w:rsidRPr="00BB4EA7">
              <w:rPr>
                <w:color w:val="auto"/>
              </w:rPr>
              <w:lastRenderedPageBreak/>
              <w:t xml:space="preserve">khoản </w:t>
            </w:r>
            <w:r w:rsidRPr="00BB4EA7">
              <w:rPr>
                <w:color w:val="auto"/>
                <w:lang w:val="nl-NL"/>
              </w:rPr>
              <w:t>2</w:t>
            </w:r>
            <w:r w:rsidRPr="00BB4EA7">
              <w:rPr>
                <w:color w:val="auto"/>
              </w:rPr>
              <w:t xml:space="preserve"> Điều 5 thành “</w:t>
            </w:r>
            <w:r w:rsidRPr="00BB4EA7">
              <w:rPr>
                <w:i/>
                <w:color w:val="auto"/>
              </w:rPr>
              <w:t>c)</w:t>
            </w:r>
            <w:r w:rsidRPr="00BB4EA7">
              <w:rPr>
                <w:i/>
                <w:color w:val="auto"/>
                <w:spacing w:val="3"/>
              </w:rPr>
              <w:t xml:space="preserve"> </w:t>
            </w:r>
            <w:r w:rsidRPr="00BB4EA7">
              <w:rPr>
                <w:i/>
                <w:color w:val="auto"/>
              </w:rPr>
              <w:t>Vị</w:t>
            </w:r>
            <w:r w:rsidRPr="00BB4EA7">
              <w:rPr>
                <w:i/>
                <w:color w:val="auto"/>
                <w:spacing w:val="1"/>
              </w:rPr>
              <w:t xml:space="preserve"> </w:t>
            </w:r>
            <w:r w:rsidRPr="00BB4EA7">
              <w:rPr>
                <w:i/>
                <w:color w:val="auto"/>
              </w:rPr>
              <w:t>trí,</w:t>
            </w:r>
            <w:r w:rsidRPr="00BB4EA7">
              <w:rPr>
                <w:i/>
                <w:color w:val="auto"/>
                <w:spacing w:val="-1"/>
              </w:rPr>
              <w:t xml:space="preserve"> </w:t>
            </w:r>
            <w:r w:rsidRPr="00BB4EA7">
              <w:rPr>
                <w:i/>
                <w:color w:val="auto"/>
              </w:rPr>
              <w:t>số</w:t>
            </w:r>
            <w:r w:rsidRPr="00BB4EA7">
              <w:rPr>
                <w:i/>
                <w:color w:val="auto"/>
                <w:spacing w:val="5"/>
              </w:rPr>
              <w:t xml:space="preserve"> </w:t>
            </w:r>
            <w:r w:rsidRPr="00BB4EA7">
              <w:rPr>
                <w:i/>
                <w:color w:val="auto"/>
              </w:rPr>
              <w:t>chỗ ngồi,</w:t>
            </w:r>
            <w:r w:rsidRPr="00BB4EA7">
              <w:rPr>
                <w:i/>
                <w:color w:val="auto"/>
                <w:spacing w:val="2"/>
              </w:rPr>
              <w:t xml:space="preserve"> </w:t>
            </w:r>
            <w:r w:rsidRPr="00BB4EA7">
              <w:rPr>
                <w:i/>
                <w:color w:val="auto"/>
              </w:rPr>
              <w:t>chỗ</w:t>
            </w:r>
            <w:r w:rsidRPr="00BB4EA7">
              <w:rPr>
                <w:i/>
                <w:color w:val="auto"/>
                <w:spacing w:val="3"/>
              </w:rPr>
              <w:t xml:space="preserve"> </w:t>
            </w:r>
            <w:r w:rsidRPr="00BB4EA7">
              <w:rPr>
                <w:i/>
                <w:color w:val="auto"/>
              </w:rPr>
              <w:t>đứng</w:t>
            </w:r>
            <w:r w:rsidRPr="00BB4EA7">
              <w:rPr>
                <w:i/>
                <w:color w:val="auto"/>
                <w:spacing w:val="3"/>
              </w:rPr>
              <w:t xml:space="preserve"> </w:t>
            </w:r>
            <w:r w:rsidRPr="00BB4EA7">
              <w:rPr>
                <w:i/>
                <w:color w:val="auto"/>
              </w:rPr>
              <w:t>cho</w:t>
            </w:r>
            <w:r w:rsidRPr="00BB4EA7">
              <w:rPr>
                <w:i/>
                <w:color w:val="auto"/>
                <w:spacing w:val="1"/>
              </w:rPr>
              <w:t xml:space="preserve"> </w:t>
            </w:r>
            <w:r w:rsidRPr="00BB4EA7">
              <w:rPr>
                <w:i/>
                <w:color w:val="auto"/>
                <w:spacing w:val="-4"/>
              </w:rPr>
              <w:t>hành</w:t>
            </w:r>
            <w:r w:rsidRPr="00BB4EA7">
              <w:rPr>
                <w:i/>
                <w:color w:val="auto"/>
                <w:spacing w:val="-4"/>
                <w:lang w:val="nl-NL"/>
              </w:rPr>
              <w:t xml:space="preserve"> </w:t>
            </w:r>
            <w:r w:rsidRPr="00BB4EA7">
              <w:rPr>
                <w:i/>
                <w:color w:val="auto"/>
                <w:spacing w:val="-6"/>
              </w:rPr>
              <w:t>khách</w:t>
            </w:r>
            <w:r w:rsidRPr="00BB4EA7">
              <w:rPr>
                <w:i/>
                <w:color w:val="auto"/>
                <w:spacing w:val="-16"/>
              </w:rPr>
              <w:t xml:space="preserve"> </w:t>
            </w:r>
            <w:r w:rsidRPr="00BB4EA7">
              <w:rPr>
                <w:i/>
                <w:color w:val="auto"/>
                <w:spacing w:val="-6"/>
              </w:rPr>
              <w:t>và</w:t>
            </w:r>
            <w:r w:rsidRPr="00BB4EA7">
              <w:rPr>
                <w:i/>
                <w:color w:val="auto"/>
                <w:spacing w:val="-15"/>
              </w:rPr>
              <w:t xml:space="preserve"> </w:t>
            </w:r>
            <w:r w:rsidRPr="00BB4EA7">
              <w:rPr>
                <w:i/>
                <w:color w:val="auto"/>
                <w:spacing w:val="-6"/>
              </w:rPr>
              <w:t>các</w:t>
            </w:r>
            <w:r w:rsidRPr="00BB4EA7">
              <w:rPr>
                <w:i/>
                <w:color w:val="auto"/>
                <w:spacing w:val="-17"/>
              </w:rPr>
              <w:t xml:space="preserve"> </w:t>
            </w:r>
            <w:r w:rsidRPr="00BB4EA7">
              <w:rPr>
                <w:i/>
                <w:color w:val="auto"/>
                <w:spacing w:val="-6"/>
              </w:rPr>
              <w:t>quy</w:t>
            </w:r>
            <w:r w:rsidRPr="00BB4EA7">
              <w:rPr>
                <w:i/>
                <w:color w:val="auto"/>
                <w:spacing w:val="-19"/>
              </w:rPr>
              <w:t xml:space="preserve"> </w:t>
            </w:r>
            <w:r w:rsidRPr="00BB4EA7">
              <w:rPr>
                <w:i/>
                <w:color w:val="auto"/>
                <w:spacing w:val="-6"/>
              </w:rPr>
              <w:t>định</w:t>
            </w:r>
            <w:r w:rsidRPr="00BB4EA7">
              <w:rPr>
                <w:i/>
                <w:color w:val="auto"/>
                <w:spacing w:val="-16"/>
              </w:rPr>
              <w:t xml:space="preserve"> </w:t>
            </w:r>
            <w:r w:rsidRPr="00BB4EA7">
              <w:rPr>
                <w:i/>
                <w:color w:val="auto"/>
                <w:spacing w:val="-6"/>
              </w:rPr>
              <w:t>kỹ</w:t>
            </w:r>
            <w:r w:rsidRPr="00BB4EA7">
              <w:rPr>
                <w:i/>
                <w:color w:val="auto"/>
                <w:spacing w:val="-19"/>
              </w:rPr>
              <w:t xml:space="preserve"> </w:t>
            </w:r>
            <w:r w:rsidRPr="00BB4EA7">
              <w:rPr>
                <w:i/>
                <w:color w:val="auto"/>
                <w:spacing w:val="-6"/>
              </w:rPr>
              <w:t>thuật</w:t>
            </w:r>
            <w:r w:rsidRPr="00BB4EA7">
              <w:rPr>
                <w:i/>
                <w:color w:val="auto"/>
                <w:spacing w:val="-17"/>
              </w:rPr>
              <w:t xml:space="preserve"> </w:t>
            </w:r>
            <w:r w:rsidRPr="00BB4EA7">
              <w:rPr>
                <w:i/>
                <w:color w:val="auto"/>
                <w:spacing w:val="-6"/>
              </w:rPr>
              <w:t>khác</w:t>
            </w:r>
            <w:r w:rsidRPr="00BB4EA7">
              <w:rPr>
                <w:i/>
                <w:color w:val="auto"/>
                <w:spacing w:val="-17"/>
              </w:rPr>
              <w:t xml:space="preserve"> </w:t>
            </w:r>
            <w:r w:rsidRPr="00BB4EA7">
              <w:rPr>
                <w:i/>
                <w:color w:val="auto"/>
                <w:spacing w:val="-6"/>
              </w:rPr>
              <w:t>đối</w:t>
            </w:r>
            <w:r w:rsidRPr="00BB4EA7">
              <w:rPr>
                <w:i/>
                <w:color w:val="auto"/>
                <w:spacing w:val="-17"/>
              </w:rPr>
              <w:t xml:space="preserve"> </w:t>
            </w:r>
            <w:r w:rsidRPr="00BB4EA7">
              <w:rPr>
                <w:i/>
                <w:color w:val="auto"/>
                <w:spacing w:val="-6"/>
              </w:rPr>
              <w:t xml:space="preserve">với </w:t>
            </w:r>
            <w:r w:rsidRPr="00BB4EA7">
              <w:rPr>
                <w:i/>
                <w:color w:val="auto"/>
              </w:rPr>
              <w:t>xe</w:t>
            </w:r>
            <w:r w:rsidRPr="00BB4EA7">
              <w:rPr>
                <w:i/>
                <w:color w:val="auto"/>
                <w:spacing w:val="30"/>
              </w:rPr>
              <w:t xml:space="preserve"> </w:t>
            </w:r>
            <w:r w:rsidRPr="00BB4EA7">
              <w:rPr>
                <w:i/>
                <w:color w:val="auto"/>
              </w:rPr>
              <w:t>buýt</w:t>
            </w:r>
            <w:r w:rsidRPr="00BB4EA7">
              <w:rPr>
                <w:i/>
                <w:color w:val="auto"/>
                <w:spacing w:val="29"/>
              </w:rPr>
              <w:t xml:space="preserve"> </w:t>
            </w:r>
            <w:r w:rsidRPr="00BB4EA7">
              <w:rPr>
                <w:i/>
                <w:color w:val="auto"/>
              </w:rPr>
              <w:t>theo</w:t>
            </w:r>
            <w:r w:rsidRPr="00BB4EA7">
              <w:rPr>
                <w:i/>
                <w:color w:val="auto"/>
                <w:spacing w:val="29"/>
              </w:rPr>
              <w:t xml:space="preserve"> </w:t>
            </w:r>
            <w:r w:rsidRPr="00BB4EA7">
              <w:rPr>
                <w:i/>
                <w:color w:val="auto"/>
              </w:rPr>
              <w:t>quy</w:t>
            </w:r>
            <w:r w:rsidRPr="00BB4EA7">
              <w:rPr>
                <w:i/>
                <w:color w:val="auto"/>
                <w:spacing w:val="27"/>
              </w:rPr>
              <w:t xml:space="preserve"> </w:t>
            </w:r>
            <w:r w:rsidRPr="00BB4EA7">
              <w:rPr>
                <w:i/>
                <w:color w:val="auto"/>
              </w:rPr>
              <w:t>chuẩn</w:t>
            </w:r>
            <w:r w:rsidRPr="00BB4EA7">
              <w:rPr>
                <w:i/>
                <w:color w:val="auto"/>
                <w:spacing w:val="30"/>
              </w:rPr>
              <w:t xml:space="preserve"> </w:t>
            </w:r>
            <w:r w:rsidRPr="00BB4EA7">
              <w:rPr>
                <w:i/>
                <w:color w:val="auto"/>
              </w:rPr>
              <w:t>kỹ</w:t>
            </w:r>
            <w:r w:rsidRPr="00BB4EA7">
              <w:rPr>
                <w:i/>
                <w:color w:val="auto"/>
                <w:spacing w:val="27"/>
              </w:rPr>
              <w:t xml:space="preserve"> </w:t>
            </w:r>
            <w:r w:rsidRPr="00BB4EA7">
              <w:rPr>
                <w:i/>
                <w:color w:val="auto"/>
              </w:rPr>
              <w:t>thuật</w:t>
            </w:r>
            <w:r w:rsidRPr="00BB4EA7">
              <w:rPr>
                <w:i/>
                <w:color w:val="auto"/>
                <w:spacing w:val="29"/>
              </w:rPr>
              <w:t xml:space="preserve"> </w:t>
            </w:r>
            <w:r w:rsidRPr="00BB4EA7">
              <w:rPr>
                <w:i/>
                <w:color w:val="auto"/>
              </w:rPr>
              <w:t>do</w:t>
            </w:r>
            <w:r w:rsidRPr="00BB4EA7">
              <w:rPr>
                <w:i/>
                <w:color w:val="auto"/>
                <w:spacing w:val="30"/>
              </w:rPr>
              <w:t xml:space="preserve"> </w:t>
            </w:r>
            <w:r w:rsidRPr="00BB4EA7">
              <w:rPr>
                <w:i/>
                <w:color w:val="auto"/>
              </w:rPr>
              <w:t>Bộ Giao</w:t>
            </w:r>
            <w:r w:rsidRPr="00BB4EA7">
              <w:rPr>
                <w:i/>
                <w:color w:val="auto"/>
                <w:spacing w:val="-13"/>
              </w:rPr>
              <w:t xml:space="preserve"> </w:t>
            </w:r>
            <w:r w:rsidRPr="00BB4EA7">
              <w:rPr>
                <w:i/>
                <w:color w:val="auto"/>
              </w:rPr>
              <w:t>thông</w:t>
            </w:r>
            <w:r w:rsidRPr="00BB4EA7">
              <w:rPr>
                <w:i/>
                <w:color w:val="auto"/>
                <w:spacing w:val="-13"/>
              </w:rPr>
              <w:t xml:space="preserve"> </w:t>
            </w:r>
            <w:r w:rsidRPr="00BB4EA7">
              <w:rPr>
                <w:i/>
                <w:color w:val="auto"/>
              </w:rPr>
              <w:t>vận</w:t>
            </w:r>
            <w:r w:rsidRPr="00BB4EA7">
              <w:rPr>
                <w:i/>
                <w:color w:val="auto"/>
                <w:spacing w:val="-13"/>
              </w:rPr>
              <w:t xml:space="preserve"> </w:t>
            </w:r>
            <w:r w:rsidRPr="00BB4EA7">
              <w:rPr>
                <w:i/>
                <w:color w:val="auto"/>
              </w:rPr>
              <w:t>tải</w:t>
            </w:r>
            <w:r w:rsidRPr="00BB4EA7">
              <w:rPr>
                <w:i/>
                <w:color w:val="auto"/>
                <w:spacing w:val="-14"/>
              </w:rPr>
              <w:t xml:space="preserve"> </w:t>
            </w:r>
            <w:r w:rsidRPr="00BB4EA7">
              <w:rPr>
                <w:i/>
                <w:color w:val="auto"/>
              </w:rPr>
              <w:t>ban</w:t>
            </w:r>
            <w:r w:rsidRPr="00BB4EA7">
              <w:rPr>
                <w:i/>
                <w:color w:val="auto"/>
                <w:spacing w:val="-13"/>
              </w:rPr>
              <w:t xml:space="preserve"> </w:t>
            </w:r>
            <w:r w:rsidRPr="00BB4EA7">
              <w:rPr>
                <w:i/>
                <w:color w:val="auto"/>
              </w:rPr>
              <w:t>hành</w:t>
            </w:r>
            <w:r w:rsidRPr="00BB4EA7">
              <w:rPr>
                <w:color w:val="auto"/>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để nghị giữ nguyên dự </w:t>
            </w:r>
            <w:r w:rsidRPr="00BB4EA7">
              <w:rPr>
                <w:rFonts w:cs="Times New Roman"/>
                <w:color w:val="auto"/>
                <w:sz w:val="22"/>
                <w:lang w:val="nl-NL"/>
              </w:rPr>
              <w:lastRenderedPageBreak/>
              <w:t>thảo Nghị định để đảm bảo quy định rõ chỗ đứng chỉ áp dụng đối với xe buýt nội đô.</w:t>
            </w:r>
          </w:p>
        </w:tc>
      </w:tr>
      <w:tr w:rsidR="00BB4EA7" w:rsidRPr="00BB4EA7" w:rsidTr="00624C31">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vi" w:bidi="vi-VN"/>
              </w:rPr>
            </w:pPr>
          </w:p>
        </w:tc>
        <w:tc>
          <w:tcPr>
            <w:tcW w:w="878" w:type="pct"/>
            <w:vAlign w:val="center"/>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p w:rsidR="00C970B3" w:rsidRPr="00BB4EA7" w:rsidRDefault="00C970B3" w:rsidP="00C37819">
            <w:pPr>
              <w:contextualSpacing/>
              <w:jc w:val="center"/>
              <w:rPr>
                <w:color w:val="auto"/>
                <w:sz w:val="22"/>
                <w:lang w:val="vi"/>
              </w:rPr>
            </w:pPr>
            <w:r w:rsidRPr="00BB4EA7">
              <w:rPr>
                <w:b/>
                <w:color w:val="auto"/>
                <w:sz w:val="22"/>
                <w:lang w:val="vi"/>
              </w:rPr>
              <w:t>Sở GTVT Trà Vinh</w:t>
            </w:r>
            <w:r w:rsidRPr="00BB4EA7">
              <w:rPr>
                <w:color w:val="auto"/>
                <w:sz w:val="22"/>
                <w:lang w:val="vi"/>
              </w:rPr>
              <w:t xml:space="preserve"> (1333/SGTVT-VT ngày 20/9/2024) cùng ý kiến 1</w:t>
            </w:r>
          </w:p>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Sở GTVT Vĩnh Phúc</w:t>
            </w:r>
            <w:r w:rsidRPr="00BB4EA7">
              <w:rPr>
                <w:rFonts w:cs="Times New Roman"/>
                <w:color w:val="auto"/>
                <w:sz w:val="22"/>
                <w:lang w:val="vi"/>
              </w:rPr>
              <w:t xml:space="preserve"> (3050/SGTVT-QLVTPT ngày 20/9/2024) cùng ý kiến 1</w:t>
            </w:r>
          </w:p>
        </w:tc>
        <w:tc>
          <w:tcPr>
            <w:tcW w:w="1268" w:type="pct"/>
          </w:tcPr>
          <w:p w:rsidR="00C970B3" w:rsidRPr="00BB4EA7" w:rsidRDefault="00C970B3" w:rsidP="00C37819">
            <w:pPr>
              <w:pStyle w:val="TableParagraph"/>
              <w:contextualSpacing/>
              <w:rPr>
                <w:color w:val="auto"/>
              </w:rPr>
            </w:pPr>
            <w:r w:rsidRPr="00BB4EA7">
              <w:rPr>
                <w:color w:val="auto"/>
              </w:rPr>
              <w:t>1. Thống nhất với tên gọi tại khoản 2 Điều 5</w:t>
            </w:r>
          </w:p>
          <w:p w:rsidR="00C970B3" w:rsidRPr="00BB4EA7" w:rsidRDefault="00C970B3" w:rsidP="00C37819">
            <w:pPr>
              <w:pStyle w:val="TableParagraph"/>
              <w:contextualSpacing/>
              <w:rPr>
                <w:color w:val="auto"/>
              </w:rPr>
            </w:pPr>
            <w:r w:rsidRPr="00BB4EA7">
              <w:rPr>
                <w:color w:val="auto"/>
              </w:rPr>
              <w:t xml:space="preserve">2. Điểm c khoản 2 Điều 5 đề nghị bỏ nội dung </w:t>
            </w:r>
            <w:r w:rsidRPr="00BB4EA7">
              <w:rPr>
                <w:strike/>
                <w:color w:val="auto"/>
              </w:rPr>
              <w:t>“áp dụng tuyến xe buýt nội tỉnh”</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đã bổ sung từ “công cộng”.</w:t>
            </w:r>
          </w:p>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đã sửa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Tại điểm a khoản 2 Điều 5 đề nghị điều chỉnh như sau: “ a) Phải có chỗ ưu tiên cho người khuyết tật, người cao tuổi, phụ nữ có thai </w:t>
            </w:r>
            <w:r w:rsidRPr="00BB4EA7">
              <w:rPr>
                <w:rFonts w:cs="Times New Roman"/>
                <w:i/>
                <w:color w:val="auto"/>
                <w:sz w:val="22"/>
              </w:rPr>
              <w:t>và trẻ em dưới 6 tuổi</w:t>
            </w:r>
            <w:r w:rsidRPr="00BB4EA7">
              <w:rPr>
                <w:rFonts w:cs="Times New Roman"/>
                <w:color w:val="auto"/>
                <w:sz w:val="22"/>
              </w:rPr>
              <w:t>” (bổ sung thêm đối tượng trẻ em dưới 6 tuổi vì đối tượng này đang được ưu tiên khi sử dụng xe buýt).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Tiếp thu và đã bổ sung nội dung tại điểm a khoản 2 Điều 5 của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bidi="vi-VN"/>
              </w:rPr>
              <w:t>3. Nội dung quản lý tuyến</w:t>
            </w:r>
            <w:r w:rsidRPr="00BB4EA7">
              <w:rPr>
                <w:rFonts w:cs="Times New Roman"/>
                <w:bCs/>
                <w:color w:val="auto"/>
                <w:sz w:val="22"/>
                <w:lang w:val="pt-BR"/>
              </w:rPr>
              <w:t xml:space="preserve"> đối với tuyến xe buýt nội tỉnh, tuyến xe buýt liên tỉnh</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 xml:space="preserve">a) Xây dựng, điều chỉnh, bổ sung và công bố danh mục mạng lưới tuyến, biểu đồ chạy xe trên các tuyến, giá vé (đối với tuyến </w:t>
            </w:r>
            <w:r w:rsidRPr="00BB4EA7">
              <w:rPr>
                <w:rFonts w:cs="Times New Roman"/>
                <w:bCs/>
                <w:color w:val="auto"/>
                <w:sz w:val="22"/>
                <w:lang w:val="pt-BR"/>
              </w:rPr>
              <w:t>sử dụng nguồn ngân sách địa phương</w:t>
            </w:r>
            <w:r w:rsidRPr="00BB4EA7">
              <w:rPr>
                <w:rFonts w:cs="Times New Roman"/>
                <w:bCs/>
                <w:color w:val="auto"/>
                <w:sz w:val="22"/>
                <w:lang w:val="pt-BR" w:bidi="vi-VN"/>
              </w:rPr>
              <w:t>) và các chính sách hỗ trợ của nhà nước về khuyến khích phát triển vận tải hành khách công cộng bằng xe buýt trên địa bàn địa phương;</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bidi="vi-VN"/>
              </w:rPr>
              <w:t>b) Quy định và tổ chức đấu thầu, đặt hàng khai thác tuyến xe buýt trong danh mục mạng lưới tuyến</w:t>
            </w:r>
            <w:r w:rsidRPr="00BB4EA7">
              <w:rPr>
                <w:rFonts w:cs="Times New Roman"/>
                <w:bCs/>
                <w:color w:val="auto"/>
                <w:sz w:val="22"/>
                <w:lang w:val="pt-BR"/>
              </w:rPr>
              <w:t>;</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lastRenderedPageBreak/>
              <w:t>c) Xây dựng, bảo trì và quản lý kết cấu hạ tầng phục vụ hoạt động xe buýt; quyết định tiêu chí kỹ thuật, vị trí điểm đầu, điểm cuối và điểm dừng của tuyến xe buýt trên địa bàn địa phương;</w:t>
            </w:r>
          </w:p>
          <w:p w:rsidR="00C970B3" w:rsidRPr="00BB4EA7" w:rsidRDefault="00C970B3" w:rsidP="00C37819">
            <w:pPr>
              <w:contextualSpacing/>
              <w:rPr>
                <w:rFonts w:cs="Times New Roman"/>
                <w:bCs/>
                <w:color w:val="auto"/>
                <w:sz w:val="22"/>
                <w:lang w:val="pt-BR" w:bidi="vi-VN"/>
              </w:rPr>
            </w:pPr>
            <w:r w:rsidRPr="00BB4EA7">
              <w:rPr>
                <w:rFonts w:cs="Times New Roman"/>
                <w:bCs/>
                <w:color w:val="auto"/>
                <w:sz w:val="22"/>
                <w:lang w:val="pt-BR" w:bidi="vi-VN"/>
              </w:rPr>
              <w:t xml:space="preserve">d) Theo dõi, tổng hợp kết quả hoạt động vận tải của các </w:t>
            </w:r>
            <w:r w:rsidRPr="00BB4EA7">
              <w:rPr>
                <w:rFonts w:cs="Times New Roman"/>
                <w:bCs/>
                <w:color w:val="auto"/>
                <w:sz w:val="22"/>
                <w:lang w:val="pt-BR"/>
              </w:rPr>
              <w:t>đ</w:t>
            </w:r>
            <w:r w:rsidRPr="00BB4EA7">
              <w:rPr>
                <w:rFonts w:cs="Times New Roman"/>
                <w:bCs/>
                <w:color w:val="auto"/>
                <w:sz w:val="22"/>
                <w:lang w:val="pt-BR" w:bidi="vi-VN"/>
              </w:rPr>
              <w:t>ơn vị kinh doanh vận tải trên tuyến; thống kê sản lượng hành khách.</w:t>
            </w: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lastRenderedPageBreak/>
              <w:t>UBND tỉnh Sơn La, Sở GTVT Sơn La</w:t>
            </w:r>
            <w:r w:rsidRPr="00BB4EA7">
              <w:rPr>
                <w:rFonts w:cs="Times New Roman"/>
                <w:color w:val="auto"/>
                <w:sz w:val="22"/>
                <w:lang w:val="pt-BR"/>
              </w:rPr>
              <w:t xml:space="preserve"> (2870/SGTVT-QLVTPTNL ngày 19/9/2024)</w:t>
            </w:r>
          </w:p>
        </w:tc>
        <w:tc>
          <w:tcPr>
            <w:tcW w:w="1268" w:type="pct"/>
          </w:tcPr>
          <w:p w:rsidR="00C970B3" w:rsidRPr="00BB4EA7" w:rsidRDefault="00C970B3" w:rsidP="00C37819">
            <w:pPr>
              <w:contextualSpacing/>
              <w:rPr>
                <w:rFonts w:cs="Times New Roman"/>
                <w:b/>
                <w:color w:val="auto"/>
                <w:sz w:val="22"/>
                <w:lang w:val="pt-BR"/>
              </w:rPr>
            </w:pPr>
            <w:r w:rsidRPr="00BB4EA7">
              <w:rPr>
                <w:rFonts w:cs="Times New Roman"/>
                <w:color w:val="auto"/>
                <w:sz w:val="22"/>
                <w:lang w:val="pt-BR"/>
              </w:rPr>
              <w:t xml:space="preserve">Đề nghị sửa đổi, bổ sung khoản 3 Điều 5 thành “Nội dung quản lý tuyến đối với tuyến xe buýt nội tỉnh, tuyến xe buýt liên tỉnh </w:t>
            </w:r>
            <w:r w:rsidRPr="00BB4EA7">
              <w:rPr>
                <w:rFonts w:cs="Times New Roman"/>
                <w:b/>
                <w:color w:val="auto"/>
                <w:sz w:val="22"/>
                <w:lang w:val="pt-BR"/>
              </w:rPr>
              <w:t>sử dụng nguồn ngân sách địa phương</w:t>
            </w:r>
          </w:p>
          <w:p w:rsidR="00C970B3" w:rsidRPr="00BB4EA7" w:rsidRDefault="00C970B3" w:rsidP="00C37819">
            <w:pPr>
              <w:contextualSpacing/>
              <w:rPr>
                <w:rFonts w:cs="Times New Roman"/>
                <w:color w:val="auto"/>
                <w:sz w:val="22"/>
                <w:lang w:val="pt-BR"/>
              </w:rPr>
            </w:pPr>
            <w:r w:rsidRPr="00BB4EA7">
              <w:rPr>
                <w:rFonts w:cs="Times New Roman"/>
                <w:color w:val="auto"/>
                <w:sz w:val="22"/>
                <w:lang w:val="pt-BR"/>
              </w:rPr>
              <w:t>a)…</w:t>
            </w:r>
            <w:r w:rsidRPr="00BB4EA7">
              <w:rPr>
                <w:rFonts w:cs="Times New Roman"/>
                <w:bCs/>
                <w:color w:val="auto"/>
                <w:sz w:val="22"/>
                <w:lang w:val="pt-BR" w:bidi="vi-VN"/>
              </w:rPr>
              <w:t xml:space="preserve">giá vé </w:t>
            </w:r>
            <w:r w:rsidRPr="00BB4EA7">
              <w:rPr>
                <w:rFonts w:cs="Times New Roman"/>
                <w:bCs/>
                <w:strike/>
                <w:color w:val="auto"/>
                <w:sz w:val="22"/>
                <w:lang w:val="pt-BR" w:bidi="vi-VN"/>
              </w:rPr>
              <w:t xml:space="preserve">(đối với tuyến </w:t>
            </w:r>
            <w:r w:rsidRPr="00BB4EA7">
              <w:rPr>
                <w:rFonts w:cs="Times New Roman"/>
                <w:bCs/>
                <w:strike/>
                <w:color w:val="auto"/>
                <w:sz w:val="22"/>
                <w:lang w:val="pt-BR"/>
              </w:rPr>
              <w:t>sử dụng nguồn ngân sách địa phương</w:t>
            </w:r>
            <w:r w:rsidRPr="00BB4EA7">
              <w:rPr>
                <w:rFonts w:cs="Times New Roman"/>
                <w:bCs/>
                <w:strike/>
                <w:color w:val="auto"/>
                <w:sz w:val="22"/>
                <w:lang w:val="pt-BR" w:bidi="vi-VN"/>
              </w:rPr>
              <w:t>)</w:t>
            </w:r>
            <w:r w:rsidRPr="00BB4EA7">
              <w:rPr>
                <w:rFonts w:cs="Times New Roman"/>
                <w:color w:val="auto"/>
                <w:sz w:val="22"/>
                <w:lang w:val="pt-BR"/>
              </w:rPr>
              <w:t>” cho phù hợp với tình hình thực tế cũng như quy định tại Luật Đấu thầu, Nghị định 32/2019/NĐ-CP ngày 10/4/2019…</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để đảm bảo phù hợp với Luật Đấu thầu.</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pt-BR" w:bidi="vi-VN"/>
              </w:rPr>
            </w:pP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pt-BR"/>
              </w:rPr>
              <w:t>T</w:t>
            </w:r>
            <w:r w:rsidRPr="00BB4EA7">
              <w:rPr>
                <w:rFonts w:cs="Times New Roman"/>
                <w:color w:val="auto"/>
                <w:sz w:val="22"/>
                <w:lang w:val="vi"/>
              </w:rPr>
              <w:t>ại khoản</w:t>
            </w:r>
            <w:r w:rsidRPr="00BB4EA7">
              <w:rPr>
                <w:rFonts w:cs="Times New Roman"/>
                <w:color w:val="auto"/>
                <w:sz w:val="22"/>
                <w:lang w:val="pt-BR"/>
              </w:rPr>
              <w:t xml:space="preserve"> 3 Điều 5 </w:t>
            </w:r>
            <w:r w:rsidRPr="00BB4EA7">
              <w:rPr>
                <w:rFonts w:cs="Times New Roman"/>
                <w:color w:val="auto"/>
                <w:sz w:val="22"/>
                <w:lang w:val="vi"/>
              </w:rPr>
              <w:t xml:space="preserve">quy định các nội dung quản lý nhà nước như:“các chính </w:t>
            </w:r>
            <w:r w:rsidRPr="00BB4EA7">
              <w:rPr>
                <w:rFonts w:cs="Times New Roman"/>
                <w:color w:val="auto"/>
                <w:sz w:val="22"/>
                <w:lang w:val="vi"/>
              </w:rPr>
              <w:lastRenderedPageBreak/>
              <w:t>sách hỗ trơ của nhà nước về khuyến khích phát triển vận tải hành khách công cộng bằng xe buýt trên địa bàn địa phương”; “quy định về tổ chức đấu thầu, đặt hàng khai thác tuyến xe buýt trong danh mục mạng lưới tuyến”; “quyết định tiêu chí kỹ thuật, vị trí điểm đầu, điểm cuối và điểm dừng tuyến xe buýt trên địa bàn địa phương”; …. Tuy nhiên, dự thảo Nghị định không quy định chủ thể thực hiện các nội dung này, do đó đề nghị làm rõ để đảm bảo tính khả thi trong quá trình thực hiện.</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Tiếp thu ý kiến, sửa đổi bổ sung khoản 3 như sau: “</w:t>
            </w:r>
            <w:r w:rsidRPr="00BB4EA7">
              <w:rPr>
                <w:rFonts w:cs="Times New Roman"/>
                <w:i/>
                <w:color w:val="auto"/>
                <w:sz w:val="22"/>
                <w:lang w:val="nl-NL"/>
              </w:rPr>
              <w:t xml:space="preserve">3. Sở Giao thông </w:t>
            </w:r>
            <w:r w:rsidRPr="00BB4EA7">
              <w:rPr>
                <w:rFonts w:cs="Times New Roman"/>
                <w:i/>
                <w:color w:val="auto"/>
                <w:sz w:val="22"/>
                <w:lang w:val="nl-NL"/>
              </w:rPr>
              <w:lastRenderedPageBreak/>
              <w:t>vận tải thực hiện nội dung quản lý tuyến đối với tuyến xe buýt nội tỉnh, tuyến xe buýt liên tỉnh</w:t>
            </w:r>
            <w:r w:rsidRPr="00BB4EA7">
              <w:rPr>
                <w:rFonts w:cs="Times New Roman"/>
                <w:color w:val="auto"/>
                <w:sz w:val="22"/>
                <w:lang w:val="nl-NL"/>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b/>
                <w:color w:val="auto"/>
                <w:sz w:val="22"/>
              </w:rPr>
            </w:pPr>
            <w:r w:rsidRPr="00BB4EA7">
              <w:rPr>
                <w:rFonts w:cs="Times New Roman"/>
                <w:color w:val="auto"/>
                <w:sz w:val="22"/>
              </w:rPr>
              <w:t>Sở GTVT Hà Giang</w:t>
            </w:r>
          </w:p>
        </w:tc>
        <w:tc>
          <w:tcPr>
            <w:tcW w:w="1268" w:type="pct"/>
          </w:tcPr>
          <w:p w:rsidR="00C970B3" w:rsidRPr="00BB4EA7" w:rsidRDefault="00C970B3" w:rsidP="00C37819">
            <w:pPr>
              <w:contextualSpacing/>
              <w:rPr>
                <w:rFonts w:cs="Times New Roman"/>
                <w:b/>
                <w:color w:val="auto"/>
                <w:sz w:val="22"/>
              </w:rPr>
            </w:pPr>
            <w:r w:rsidRPr="00BB4EA7">
              <w:rPr>
                <w:rFonts w:cs="Times New Roman"/>
                <w:color w:val="auto"/>
                <w:sz w:val="22"/>
              </w:rPr>
              <w:t>Điểm a khoản 3 Điều 5 đ</w:t>
            </w:r>
            <w:r w:rsidRPr="00BB4EA7">
              <w:rPr>
                <w:rFonts w:cs="Times New Roman"/>
                <w:color w:val="auto"/>
                <w:sz w:val="22"/>
                <w:lang w:val="vi"/>
              </w:rPr>
              <w:t>ề nghị bổ sung cụm từ “Sở Giao thông vận tải” để thống nhất quy định giao trách nhiệm cho Sở trong việc xây dựng, công bố, cập nhật, điều chỉnh mạng lưới tuyến (như điểm a khoản 3 Điều 4).</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để bảo đảm nội hàm có cả thẩm quyền của Ủy ban nhân dân cấp tỉnh.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bidi="vi-VN"/>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(2603/SGTVT-QLVTPT ngày 18/9/2024)</w:t>
            </w:r>
          </w:p>
          <w:p w:rsidR="00C970B3" w:rsidRPr="00BB4EA7" w:rsidRDefault="00C970B3" w:rsidP="00C37819">
            <w:pPr>
              <w:contextualSpacing/>
              <w:jc w:val="center"/>
              <w:rPr>
                <w:rFonts w:cs="Times New Roman"/>
                <w:b/>
                <w:color w:val="auto"/>
                <w:sz w:val="22"/>
              </w:rPr>
            </w:pPr>
            <w:r w:rsidRPr="00BB4EA7">
              <w:rPr>
                <w:b/>
                <w:color w:val="auto"/>
                <w:sz w:val="22"/>
              </w:rPr>
              <w:t>Sở GTVT Trà Vinh</w:t>
            </w:r>
            <w:r w:rsidRPr="00BB4EA7">
              <w:rPr>
                <w:color w:val="auto"/>
                <w:sz w:val="22"/>
              </w:rPr>
              <w:t xml:space="preserve"> (1333/SGTVT-VT ngày 20/9/2024)</w:t>
            </w:r>
          </w:p>
        </w:tc>
        <w:tc>
          <w:tcPr>
            <w:tcW w:w="1268" w:type="pct"/>
          </w:tcPr>
          <w:p w:rsidR="00C970B3" w:rsidRPr="00BB4EA7" w:rsidRDefault="00C970B3" w:rsidP="00C37819">
            <w:pPr>
              <w:pStyle w:val="TableParagraph"/>
              <w:contextualSpacing/>
              <w:rPr>
                <w:color w:val="auto"/>
              </w:rPr>
            </w:pPr>
            <w:r w:rsidRPr="00BB4EA7">
              <w:rPr>
                <w:color w:val="auto"/>
              </w:rPr>
              <w:t>Đề nghị thống nhất nội dung quản lý tại khoản 3, 4</w:t>
            </w:r>
            <w:r w:rsidRPr="00BB4EA7">
              <w:rPr>
                <w:color w:val="auto"/>
                <w:lang w:val="en-US"/>
              </w:rPr>
              <w:t xml:space="preserve"> Điều 5</w:t>
            </w:r>
            <w:r w:rsidRPr="00BB4EA7">
              <w:rPr>
                <w:color w:val="auto"/>
              </w:rPr>
              <w:t>. Đối với những tuyến có trợ giá thì thực hiện theo Luật đấu thấu đồng thời Bộ GTVT cần có hướng dẫn rõ quy trình thực hiện, còn đối với những tuyến không trợ giá thì thực hiện đăng ký khai thác tuyến như đối với tuyến cố định hoặc phải có hướng dẫn trình tự, cách thức thực hiện cụ thể.</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được quy định tại Luật Đấu thầu, đối với tuyến có trợ giá đã được quy định tại Nghị định 32/2019/NĐ-CP.</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vi" w:bidi="vi-VN"/>
              </w:rPr>
            </w:pPr>
          </w:p>
        </w:tc>
        <w:tc>
          <w:tcPr>
            <w:tcW w:w="878" w:type="pct"/>
          </w:tcPr>
          <w:p w:rsidR="00C970B3" w:rsidRPr="00BB4EA7" w:rsidRDefault="00C970B3" w:rsidP="00C37819">
            <w:pPr>
              <w:contextualSpacing/>
              <w:jc w:val="center"/>
              <w:rPr>
                <w:rFonts w:cs="Times New Roman"/>
                <w:b/>
                <w:color w:val="auto"/>
                <w:sz w:val="22"/>
                <w:lang w:val="fr-FR"/>
              </w:rPr>
            </w:pPr>
            <w:r w:rsidRPr="00BB4EA7">
              <w:rPr>
                <w:rFonts w:cs="Times New Roman"/>
                <w:b/>
                <w:color w:val="auto"/>
                <w:sz w:val="22"/>
                <w:lang w:val="fr-FR"/>
              </w:rPr>
              <w:t>UBND tỉnh Sơn La, Sở GTVT Sơn La</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Bổ sung quy định</w:t>
            </w:r>
            <w:r w:rsidRPr="00BB4EA7">
              <w:rPr>
                <w:rFonts w:cs="Times New Roman"/>
                <w:color w:val="auto"/>
                <w:sz w:val="22"/>
                <w:lang w:val="fr-FR"/>
              </w:rPr>
              <w:t xml:space="preserve"> và soạn thảo lại nội dung</w:t>
            </w:r>
            <w:r w:rsidRPr="00BB4EA7">
              <w:rPr>
                <w:rFonts w:cs="Times New Roman"/>
                <w:color w:val="auto"/>
                <w:sz w:val="22"/>
                <w:lang w:val="vi"/>
              </w:rPr>
              <w:t xml:space="preserve"> về đăng ký khai thác tuyến và lựa chọn đơn vị khai thác tuyến xe buýt nội tỉnh sử dụng thoáng nóc chở khách du lịch, tuyến xe buýt nội tỉnh, tuyến xe buýt liên tỉnh không sử dụng nguồn ngân sách địa phương</w:t>
            </w:r>
            <w:r w:rsidRPr="00BB4EA7">
              <w:rPr>
                <w:rFonts w:cs="Times New Roman"/>
                <w:color w:val="auto"/>
                <w:sz w:val="22"/>
                <w:lang w:val="fr-FR"/>
              </w:rPr>
              <w:t xml:space="preserve"> </w:t>
            </w:r>
            <w:r w:rsidRPr="00BB4EA7">
              <w:rPr>
                <w:rFonts w:cs="Times New Roman"/>
                <w:color w:val="auto"/>
                <w:sz w:val="22"/>
                <w:lang w:val="vi"/>
              </w:rPr>
              <w:t xml:space="preserve">do hiện nay </w:t>
            </w:r>
            <w:r w:rsidRPr="00BB4EA7">
              <w:rPr>
                <w:rFonts w:cs="Times New Roman"/>
                <w:color w:val="auto"/>
                <w:sz w:val="22"/>
                <w:lang w:val="vi"/>
              </w:rPr>
              <w:lastRenderedPageBreak/>
              <w:t xml:space="preserve">chưa có văn bản </w:t>
            </w:r>
            <w:r w:rsidRPr="00BB4EA7">
              <w:rPr>
                <w:rFonts w:cs="Times New Roman"/>
                <w:color w:val="auto"/>
                <w:sz w:val="22"/>
                <w:lang w:val="fr-FR"/>
              </w:rPr>
              <w:t>QPPL</w:t>
            </w:r>
            <w:r w:rsidRPr="00BB4EA7">
              <w:rPr>
                <w:rFonts w:cs="Times New Roman"/>
                <w:color w:val="auto"/>
                <w:sz w:val="22"/>
                <w:lang w:val="vi"/>
              </w:rPr>
              <w:t xml:space="preserve"> hướng dẫn cụ thể việc tổ chức đấu thầu, đặt hàng khai thác đối với các tuyến xe buýt không sử dụng nguồn ngân sách địa phương...</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Bổ sung nội dung: </w:t>
            </w:r>
            <w:r w:rsidRPr="00BB4EA7">
              <w:rPr>
                <w:rFonts w:cs="Times New Roman"/>
                <w:i/>
                <w:color w:val="auto"/>
                <w:sz w:val="22"/>
                <w:lang w:val="vi"/>
              </w:rPr>
              <w:t>“Sau thời gian 90 ngày kể từ ngày Thông báo đăng ký khai thác tuyến thành công không còn hiệu lực, nếu đơn vị muốn đăng ký khai thác lại tuyến đó thì thực hiện quy trình đăng ký khai thác tuyến theo</w:t>
            </w:r>
            <w:r w:rsidRPr="00BB4EA7">
              <w:rPr>
                <w:rFonts w:cs="Times New Roman"/>
                <w:i/>
                <w:color w:val="auto"/>
                <w:spacing w:val="40"/>
                <w:sz w:val="22"/>
                <w:lang w:val="vi"/>
              </w:rPr>
              <w:t xml:space="preserve"> </w:t>
            </w:r>
            <w:r w:rsidRPr="00BB4EA7">
              <w:rPr>
                <w:rFonts w:cs="Times New Roman"/>
                <w:i/>
                <w:color w:val="auto"/>
                <w:sz w:val="22"/>
                <w:lang w:val="vi"/>
              </w:rPr>
              <w:t>quy định…”</w:t>
            </w:r>
            <w:r w:rsidRPr="00BB4EA7">
              <w:rPr>
                <w:rFonts w:cs="Times New Roman"/>
                <w:color w:val="auto"/>
                <w:sz w:val="22"/>
                <w:lang w:val="vi"/>
              </w:rPr>
              <w:t xml:space="preserve"> để không xảy ra trường hợp các đơn vị đăng ký khai thác nhưng không thực hiện đưa xe vào khai thác, đăng ký chỉ để giữ tuyến. </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Trên cơ sở đó, UBND tỉnh Sơn La, Sở GTVT Sơn La đã soạn thảo lại khoản 4, khoản 5, khoản 6 Điều 5, chuyển khoản 5, 6 Dự thảo của Bộ thành khoản 7, 8 (giữ nguyên nội dung) như sau:</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“4. Nội dung quản lý tuyến đối với tuyến xe buýt nội tỉnh sử dụng thoáng nóc chở khách du lịch, tuyến xe buýt nội tỉnh, tuyến xe buýt liên tỉnh không sử dụng nguồn ngân sách địa phương.</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a) Xây dựng, điều chỉnh, bổ sung và công bố danh mục mạng lưới tuyến xe buýt nội tỉnh sử dụng xe ô tô hai tầng thoáng nóc, tuyến xe buýt nội tỉnh, tuyến xe buýt liên tỉnh không sử dụng nguồn ngân sách địa phương; biểu đồ chạy xe trên các tuyến và các chính sách hỗ trợ của nhà nước về khuyến khích phát triển vận tải hành khách công cộng bằng xe buýt trên địa bàn địa phương;</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 xml:space="preserve">b) Xây dựng tiêu chí và tổ chức lựa </w:t>
            </w:r>
            <w:r w:rsidRPr="00BB4EA7">
              <w:rPr>
                <w:rFonts w:cs="Times New Roman"/>
                <w:i/>
                <w:color w:val="auto"/>
                <w:sz w:val="22"/>
                <w:lang w:val="vi"/>
              </w:rPr>
              <w:lastRenderedPageBreak/>
              <w:t>chọn đơn vị khai thác tuyến xe buýt trong danh mục mạng lưới tuyến;</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c) Thực hiện quy định tại điểm c, điểm d khoản 3 Điều này.</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5. Hồ sơ đăng ký khai thác tuyến xe buýt nội tỉnh sử dụng thoáng nóc chở khách du lịch, tuyến xe buýt nội tỉnh, tuyến xe buýt liên tỉnh không sử dụng nguồn ngân sách địa phương theo quy định tại điểm a khoản 3 Điều 22 Nghị định này.</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6. Quy trình đăng ký khai thác tuyến xe buýt nội tỉnh sử dụng thoáng nóc chở khách du lịch, tuyến xe buýt nội tỉnh, tuyến xe buýt liên tỉnh không sử dụng nguồn ngân sách địa phương:</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a) Căn cứ vào danh mục mạng lưới tuyến xe buýt, biểu đồ chạy xe theo tuyến đã công bố và cập nhật, doanh nghiệp, hợp tác xã có Giấy phép kinh doanh vận tải bằng ô tô, trong đó có loại hình kinh doanh vận tải hành khách công cộng bằng xe buýt thì được tham gia đăng ký thai thác tuyến xe buýt nội tỉnh sử dụng thoáng nóc chở khách du lịch, tuyến xe buýt nội tỉnh, tuyến xe buýt liên tỉnh không sử dụng nguồn ngân sách địa phương.</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 xml:space="preserve">b) Trong thời hạn 05 ngày làm việc, kể từ ngày tiếp nhận hồ sơ của doanh nghiệp, hợp tác xã đăng ký đầu tiên mà chỉ có 01 doanh nghiệp, hợp tác xã đăng ký khai thác thì trong thời hạn 02 ngày làm việc tiếp theo, Sở Giao thông vận tải kiểm tra hồ sơ và trong thời hạn 02 ngày làm việc tiếp theo phải công bố công khai trên Trang Thông tin điện tử của Sở việc doanh nghiệp, </w:t>
            </w:r>
            <w:r w:rsidRPr="00BB4EA7">
              <w:rPr>
                <w:rFonts w:cs="Times New Roman"/>
                <w:i/>
                <w:color w:val="auto"/>
                <w:sz w:val="22"/>
                <w:lang w:val="vi"/>
              </w:rPr>
              <w:lastRenderedPageBreak/>
              <w:t>hợp tác xã đăng ký khai thác tuyến thành công hoặc không thành công. Trường hợp đăng ký khai thác tuyến không thành công, Sở Giao thông vận tải phải thông báo bằng văn bản cho doanh nghiệp, hợp tác xã và nêu rõ lý do.</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Trong thời hạn 05 ngày làm việc, kể từ ngày tiếp nhận hồ sơ của doanh nghiệp, hợp tác xã đăng ký đầu tiên mà có từ 02 doanh nghiệp, hợp tác xã trở lên đăng ký khai thác trùng tuyến thì trong thời hạn 02 ngày làm việc tiếp theo, Sở Giao thông vận tải công bố công khai trên Trang Thông tin điện tử và thông báo bằng văn bản cho doanh nghiệp, hợp tác xã biết việc tổ chức lựa chọn doanh nghiệp, hợp tác xã khai thác tuyến.</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c) Sở Giao thông vận tải xây dựng tiêu chí, trình tự các bước thực hiện và tổ chức việc lựa chọn doanh nghiệp, hợp tác xã khai thác tuyến thác tuyến xe buýt nội tỉnh sử dụng thoáng nóc chở khách du lịch, tuyến xe buýt nội tỉnh, tuyến xe buýt liên tỉnh không sử dụng nguồn ngân sách địa phương. Trong thời hạn 05 ngày làm việc, kể từ ngày có kết quả lựa chọn doanh nghiệp, hợp tác xã khai thác tuyến phải thông báo việc doanh nghiệp, hợp tác xã đăng ký khai thác thành công và công bố công khai trên Trang Thông tin điện tử của Sở Giao thông vận tải.</w:t>
            </w:r>
          </w:p>
          <w:p w:rsidR="00C970B3" w:rsidRPr="00BB4EA7" w:rsidRDefault="00C970B3" w:rsidP="00C37819">
            <w:pPr>
              <w:contextualSpacing/>
              <w:rPr>
                <w:rFonts w:cs="Times New Roman"/>
                <w:i/>
                <w:color w:val="auto"/>
                <w:sz w:val="22"/>
                <w:lang w:val="vi"/>
              </w:rPr>
            </w:pPr>
            <w:r w:rsidRPr="00BB4EA7">
              <w:rPr>
                <w:rFonts w:cs="Times New Roman"/>
                <w:i/>
                <w:color w:val="auto"/>
                <w:sz w:val="22"/>
                <w:lang w:val="vi"/>
              </w:rPr>
              <w:t xml:space="preserve">d) Thông báo đăng ký khai thác tuyến thành công có hiệu lực kể từ ngày ký đến ngày doanh nghiệp, hợp tác xã kinh doanh vận tải ngừng tham gia </w:t>
            </w:r>
            <w:r w:rsidRPr="00BB4EA7">
              <w:rPr>
                <w:rFonts w:cs="Times New Roman"/>
                <w:i/>
                <w:color w:val="auto"/>
                <w:sz w:val="22"/>
                <w:lang w:val="vi"/>
              </w:rPr>
              <w:lastRenderedPageBreak/>
              <w:t xml:space="preserve">khai thác tuyến hoặc theo hiệu lực của quyết định đình chỉ khai thác tuyến của Sở Giao thông vận tải. Sau 60 ngày kể từ ngày có Thông báo đăng ký khai thác tuyến thành công, nếu doanh nghiệp, hợp tác xã kinh doanh vận tải không thực hiện đưa xe vào khai thác thì Thông báo đăng ký khai thác tuyến thành công không còn hiệu lực. </w:t>
            </w:r>
            <w:r w:rsidRPr="00BB4EA7">
              <w:rPr>
                <w:rFonts w:cs="Times New Roman"/>
                <w:b/>
                <w:i/>
                <w:color w:val="auto"/>
                <w:sz w:val="22"/>
                <w:lang w:val="vi"/>
              </w:rPr>
              <w:t>Sau thời gian 90 ngày kể từ ngày, Thông báo đăng ký khai thác tuyến thành công không</w:t>
            </w:r>
            <w:r w:rsidRPr="00BB4EA7">
              <w:rPr>
                <w:rFonts w:cs="Times New Roman"/>
                <w:b/>
                <w:i/>
                <w:color w:val="auto"/>
                <w:spacing w:val="-15"/>
                <w:sz w:val="22"/>
                <w:lang w:val="vi"/>
              </w:rPr>
              <w:t xml:space="preserve"> </w:t>
            </w:r>
            <w:r w:rsidRPr="00BB4EA7">
              <w:rPr>
                <w:rFonts w:cs="Times New Roman"/>
                <w:b/>
                <w:i/>
                <w:color w:val="auto"/>
                <w:sz w:val="22"/>
                <w:lang w:val="vi"/>
              </w:rPr>
              <w:t>còn</w:t>
            </w:r>
            <w:r w:rsidRPr="00BB4EA7">
              <w:rPr>
                <w:rFonts w:cs="Times New Roman"/>
                <w:b/>
                <w:i/>
                <w:color w:val="auto"/>
                <w:spacing w:val="-15"/>
                <w:sz w:val="22"/>
                <w:lang w:val="vi"/>
              </w:rPr>
              <w:t xml:space="preserve"> </w:t>
            </w:r>
            <w:r w:rsidRPr="00BB4EA7">
              <w:rPr>
                <w:rFonts w:cs="Times New Roman"/>
                <w:b/>
                <w:i/>
                <w:color w:val="auto"/>
                <w:sz w:val="22"/>
                <w:lang w:val="vi"/>
              </w:rPr>
              <w:t>hiệu</w:t>
            </w:r>
            <w:r w:rsidRPr="00BB4EA7">
              <w:rPr>
                <w:rFonts w:cs="Times New Roman"/>
                <w:b/>
                <w:i/>
                <w:color w:val="auto"/>
                <w:spacing w:val="-15"/>
                <w:sz w:val="22"/>
                <w:lang w:val="vi"/>
              </w:rPr>
              <w:t xml:space="preserve"> </w:t>
            </w:r>
            <w:r w:rsidRPr="00BB4EA7">
              <w:rPr>
                <w:rFonts w:cs="Times New Roman"/>
                <w:b/>
                <w:i/>
                <w:color w:val="auto"/>
                <w:sz w:val="22"/>
                <w:lang w:val="vi"/>
              </w:rPr>
              <w:t>lực,</w:t>
            </w:r>
            <w:r w:rsidRPr="00BB4EA7">
              <w:rPr>
                <w:rFonts w:cs="Times New Roman"/>
                <w:b/>
                <w:i/>
                <w:color w:val="auto"/>
                <w:spacing w:val="-15"/>
                <w:sz w:val="22"/>
                <w:lang w:val="vi"/>
              </w:rPr>
              <w:t xml:space="preserve"> </w:t>
            </w:r>
            <w:r w:rsidRPr="00BB4EA7">
              <w:rPr>
                <w:rFonts w:cs="Times New Roman"/>
                <w:b/>
                <w:i/>
                <w:color w:val="auto"/>
                <w:sz w:val="22"/>
                <w:lang w:val="vi"/>
              </w:rPr>
              <w:t>nếu</w:t>
            </w:r>
            <w:r w:rsidRPr="00BB4EA7">
              <w:rPr>
                <w:rFonts w:cs="Times New Roman"/>
                <w:b/>
                <w:i/>
                <w:color w:val="auto"/>
                <w:spacing w:val="-15"/>
                <w:sz w:val="22"/>
                <w:lang w:val="vi"/>
              </w:rPr>
              <w:t xml:space="preserve"> </w:t>
            </w:r>
            <w:r w:rsidRPr="00BB4EA7">
              <w:rPr>
                <w:rFonts w:cs="Times New Roman"/>
                <w:b/>
                <w:i/>
                <w:color w:val="auto"/>
                <w:sz w:val="22"/>
                <w:lang w:val="vi"/>
              </w:rPr>
              <w:t>đơn</w:t>
            </w:r>
            <w:r w:rsidRPr="00BB4EA7">
              <w:rPr>
                <w:rFonts w:cs="Times New Roman"/>
                <w:b/>
                <w:i/>
                <w:color w:val="auto"/>
                <w:spacing w:val="-15"/>
                <w:sz w:val="22"/>
                <w:lang w:val="vi"/>
              </w:rPr>
              <w:t xml:space="preserve"> </w:t>
            </w:r>
            <w:r w:rsidRPr="00BB4EA7">
              <w:rPr>
                <w:rFonts w:cs="Times New Roman"/>
                <w:b/>
                <w:i/>
                <w:color w:val="auto"/>
                <w:sz w:val="22"/>
                <w:lang w:val="vi"/>
              </w:rPr>
              <w:t>vị</w:t>
            </w:r>
            <w:r w:rsidRPr="00BB4EA7">
              <w:rPr>
                <w:rFonts w:cs="Times New Roman"/>
                <w:b/>
                <w:i/>
                <w:color w:val="auto"/>
                <w:spacing w:val="-15"/>
                <w:sz w:val="22"/>
                <w:lang w:val="vi"/>
              </w:rPr>
              <w:t xml:space="preserve"> </w:t>
            </w:r>
            <w:r w:rsidRPr="00BB4EA7">
              <w:rPr>
                <w:rFonts w:cs="Times New Roman"/>
                <w:b/>
                <w:i/>
                <w:color w:val="auto"/>
                <w:sz w:val="22"/>
                <w:lang w:val="vi"/>
              </w:rPr>
              <w:t>muốn</w:t>
            </w:r>
            <w:r w:rsidRPr="00BB4EA7">
              <w:rPr>
                <w:rFonts w:cs="Times New Roman"/>
                <w:b/>
                <w:i/>
                <w:color w:val="auto"/>
                <w:spacing w:val="-15"/>
                <w:sz w:val="22"/>
                <w:lang w:val="vi"/>
              </w:rPr>
              <w:t xml:space="preserve"> </w:t>
            </w:r>
            <w:r w:rsidRPr="00BB4EA7">
              <w:rPr>
                <w:rFonts w:cs="Times New Roman"/>
                <w:b/>
                <w:i/>
                <w:color w:val="auto"/>
                <w:sz w:val="22"/>
                <w:lang w:val="vi"/>
              </w:rPr>
              <w:t>đăng ký khai thác lại tuyến đó thì thực hiện đăng</w:t>
            </w:r>
            <w:r w:rsidRPr="00BB4EA7">
              <w:rPr>
                <w:rFonts w:cs="Times New Roman"/>
                <w:b/>
                <w:i/>
                <w:color w:val="auto"/>
                <w:spacing w:val="-10"/>
                <w:sz w:val="22"/>
                <w:lang w:val="vi"/>
              </w:rPr>
              <w:t xml:space="preserve"> </w:t>
            </w:r>
            <w:r w:rsidRPr="00BB4EA7">
              <w:rPr>
                <w:rFonts w:cs="Times New Roman"/>
                <w:b/>
                <w:i/>
                <w:color w:val="auto"/>
                <w:sz w:val="22"/>
                <w:lang w:val="vi"/>
              </w:rPr>
              <w:t>ký</w:t>
            </w:r>
            <w:r w:rsidRPr="00BB4EA7">
              <w:rPr>
                <w:rFonts w:cs="Times New Roman"/>
                <w:b/>
                <w:i/>
                <w:color w:val="auto"/>
                <w:spacing w:val="-8"/>
                <w:sz w:val="22"/>
                <w:lang w:val="vi"/>
              </w:rPr>
              <w:t xml:space="preserve"> </w:t>
            </w:r>
            <w:r w:rsidRPr="00BB4EA7">
              <w:rPr>
                <w:rFonts w:cs="Times New Roman"/>
                <w:b/>
                <w:i/>
                <w:color w:val="auto"/>
                <w:sz w:val="22"/>
                <w:lang w:val="vi"/>
              </w:rPr>
              <w:t>khai</w:t>
            </w:r>
            <w:r w:rsidRPr="00BB4EA7">
              <w:rPr>
                <w:rFonts w:cs="Times New Roman"/>
                <w:b/>
                <w:i/>
                <w:color w:val="auto"/>
                <w:spacing w:val="-8"/>
                <w:sz w:val="22"/>
                <w:lang w:val="vi"/>
              </w:rPr>
              <w:t xml:space="preserve"> </w:t>
            </w:r>
            <w:r w:rsidRPr="00BB4EA7">
              <w:rPr>
                <w:rFonts w:cs="Times New Roman"/>
                <w:b/>
                <w:i/>
                <w:color w:val="auto"/>
                <w:sz w:val="22"/>
                <w:lang w:val="vi"/>
              </w:rPr>
              <w:t>thác</w:t>
            </w:r>
            <w:r w:rsidRPr="00BB4EA7">
              <w:rPr>
                <w:rFonts w:cs="Times New Roman"/>
                <w:b/>
                <w:i/>
                <w:color w:val="auto"/>
                <w:spacing w:val="-9"/>
                <w:sz w:val="22"/>
                <w:lang w:val="vi"/>
              </w:rPr>
              <w:t xml:space="preserve"> </w:t>
            </w:r>
            <w:r w:rsidRPr="00BB4EA7">
              <w:rPr>
                <w:rFonts w:cs="Times New Roman"/>
                <w:b/>
                <w:i/>
                <w:color w:val="auto"/>
                <w:sz w:val="22"/>
                <w:lang w:val="vi"/>
              </w:rPr>
              <w:t>tuyến</w:t>
            </w:r>
            <w:r w:rsidRPr="00BB4EA7">
              <w:rPr>
                <w:rFonts w:cs="Times New Roman"/>
                <w:b/>
                <w:i/>
                <w:color w:val="auto"/>
                <w:spacing w:val="-7"/>
                <w:sz w:val="22"/>
                <w:lang w:val="vi"/>
              </w:rPr>
              <w:t xml:space="preserve"> </w:t>
            </w:r>
            <w:r w:rsidRPr="00BB4EA7">
              <w:rPr>
                <w:rFonts w:cs="Times New Roman"/>
                <w:b/>
                <w:i/>
                <w:color w:val="auto"/>
                <w:sz w:val="22"/>
                <w:lang w:val="vi"/>
              </w:rPr>
              <w:t>theo</w:t>
            </w:r>
            <w:r w:rsidRPr="00BB4EA7">
              <w:rPr>
                <w:rFonts w:cs="Times New Roman"/>
                <w:b/>
                <w:i/>
                <w:color w:val="auto"/>
                <w:spacing w:val="-8"/>
                <w:sz w:val="22"/>
                <w:lang w:val="vi"/>
              </w:rPr>
              <w:t xml:space="preserve"> </w:t>
            </w:r>
            <w:r w:rsidRPr="00BB4EA7">
              <w:rPr>
                <w:rFonts w:cs="Times New Roman"/>
                <w:b/>
                <w:i/>
                <w:color w:val="auto"/>
                <w:sz w:val="22"/>
                <w:lang w:val="vi"/>
              </w:rPr>
              <w:t>quy</w:t>
            </w:r>
            <w:r w:rsidRPr="00BB4EA7">
              <w:rPr>
                <w:rFonts w:cs="Times New Roman"/>
                <w:b/>
                <w:i/>
                <w:color w:val="auto"/>
                <w:spacing w:val="-10"/>
                <w:sz w:val="22"/>
                <w:lang w:val="vi"/>
              </w:rPr>
              <w:t xml:space="preserve"> </w:t>
            </w:r>
            <w:r w:rsidRPr="00BB4EA7">
              <w:rPr>
                <w:rFonts w:cs="Times New Roman"/>
                <w:b/>
                <w:i/>
                <w:color w:val="auto"/>
                <w:sz w:val="22"/>
                <w:lang w:val="vi"/>
              </w:rPr>
              <w:t>định</w:t>
            </w:r>
            <w:r w:rsidRPr="00BB4EA7">
              <w:rPr>
                <w:rFonts w:cs="Times New Roman"/>
                <w:b/>
                <w:i/>
                <w:color w:val="auto"/>
                <w:spacing w:val="-7"/>
                <w:sz w:val="22"/>
                <w:lang w:val="vi"/>
              </w:rPr>
              <w:t xml:space="preserve"> </w:t>
            </w:r>
            <w:r w:rsidRPr="00BB4EA7">
              <w:rPr>
                <w:rFonts w:cs="Times New Roman"/>
                <w:b/>
                <w:i/>
                <w:color w:val="auto"/>
                <w:sz w:val="22"/>
                <w:lang w:val="vi"/>
              </w:rPr>
              <w:t>tại khoản 5 Điều này</w:t>
            </w:r>
            <w:r w:rsidRPr="00BB4EA7">
              <w:rPr>
                <w:rFonts w:cs="Times New Roman"/>
                <w:i/>
                <w:color w:val="auto"/>
                <w:sz w:val="22"/>
                <w:lang w:val="vi"/>
              </w:rPr>
              <w:t>.</w:t>
            </w:r>
          </w:p>
          <w:p w:rsidR="00C970B3" w:rsidRPr="00BB4EA7" w:rsidRDefault="00C970B3" w:rsidP="00C37819">
            <w:pPr>
              <w:pStyle w:val="TableParagraph"/>
              <w:contextualSpacing/>
              <w:rPr>
                <w:i/>
                <w:color w:val="auto"/>
              </w:rPr>
            </w:pPr>
            <w:r w:rsidRPr="00BB4EA7">
              <w:rPr>
                <w:i/>
                <w:color w:val="auto"/>
              </w:rPr>
              <w:t>đ) Đơn vị kinh doanh vận tải được ngừng khai thác tuyến hoặc ngừng khai thác một hoặc</w:t>
            </w:r>
            <w:r w:rsidRPr="00BB4EA7">
              <w:rPr>
                <w:i/>
                <w:color w:val="auto"/>
                <w:spacing w:val="-13"/>
              </w:rPr>
              <w:t xml:space="preserve"> </w:t>
            </w:r>
            <w:r w:rsidRPr="00BB4EA7">
              <w:rPr>
                <w:i/>
                <w:color w:val="auto"/>
              </w:rPr>
              <w:t>một</w:t>
            </w:r>
            <w:r w:rsidRPr="00BB4EA7">
              <w:rPr>
                <w:i/>
                <w:color w:val="auto"/>
                <w:spacing w:val="-12"/>
              </w:rPr>
              <w:t xml:space="preserve"> </w:t>
            </w:r>
            <w:r w:rsidRPr="00BB4EA7">
              <w:rPr>
                <w:i/>
                <w:color w:val="auto"/>
              </w:rPr>
              <w:t>số</w:t>
            </w:r>
            <w:r w:rsidRPr="00BB4EA7">
              <w:rPr>
                <w:i/>
                <w:color w:val="auto"/>
                <w:spacing w:val="-11"/>
              </w:rPr>
              <w:t xml:space="preserve"> </w:t>
            </w:r>
            <w:r w:rsidRPr="00BB4EA7">
              <w:rPr>
                <w:i/>
                <w:color w:val="auto"/>
              </w:rPr>
              <w:t>chuyến</w:t>
            </w:r>
            <w:r w:rsidRPr="00BB4EA7">
              <w:rPr>
                <w:i/>
                <w:color w:val="auto"/>
                <w:spacing w:val="-13"/>
              </w:rPr>
              <w:t xml:space="preserve"> </w:t>
            </w:r>
            <w:r w:rsidRPr="00BB4EA7">
              <w:rPr>
                <w:i/>
                <w:color w:val="auto"/>
              </w:rPr>
              <w:t>xe</w:t>
            </w:r>
            <w:r w:rsidRPr="00BB4EA7">
              <w:rPr>
                <w:i/>
                <w:color w:val="auto"/>
                <w:spacing w:val="-13"/>
              </w:rPr>
              <w:t xml:space="preserve"> </w:t>
            </w:r>
            <w:r w:rsidRPr="00BB4EA7">
              <w:rPr>
                <w:i/>
                <w:color w:val="auto"/>
              </w:rPr>
              <w:t>trên</w:t>
            </w:r>
            <w:r w:rsidRPr="00BB4EA7">
              <w:rPr>
                <w:i/>
                <w:color w:val="auto"/>
                <w:spacing w:val="-13"/>
              </w:rPr>
              <w:t xml:space="preserve"> </w:t>
            </w:r>
            <w:r w:rsidRPr="00BB4EA7">
              <w:rPr>
                <w:i/>
                <w:color w:val="auto"/>
              </w:rPr>
              <w:t>tuyến.</w:t>
            </w:r>
            <w:r w:rsidRPr="00BB4EA7">
              <w:rPr>
                <w:i/>
                <w:color w:val="auto"/>
                <w:spacing w:val="-11"/>
              </w:rPr>
              <w:t xml:space="preserve"> </w:t>
            </w:r>
            <w:r w:rsidRPr="00BB4EA7">
              <w:rPr>
                <w:i/>
                <w:color w:val="auto"/>
              </w:rPr>
              <w:t>Trước</w:t>
            </w:r>
            <w:r w:rsidRPr="00BB4EA7">
              <w:rPr>
                <w:i/>
                <w:color w:val="auto"/>
                <w:spacing w:val="-13"/>
              </w:rPr>
              <w:t xml:space="preserve"> </w:t>
            </w:r>
            <w:r w:rsidRPr="00BB4EA7">
              <w:rPr>
                <w:i/>
                <w:color w:val="auto"/>
              </w:rPr>
              <w:t>khi ngừng</w:t>
            </w:r>
            <w:r w:rsidRPr="00BB4EA7">
              <w:rPr>
                <w:i/>
                <w:color w:val="auto"/>
                <w:spacing w:val="-6"/>
              </w:rPr>
              <w:t xml:space="preserve"> </w:t>
            </w:r>
            <w:r w:rsidRPr="00BB4EA7">
              <w:rPr>
                <w:i/>
                <w:color w:val="auto"/>
              </w:rPr>
              <w:t>khai</w:t>
            </w:r>
            <w:r w:rsidRPr="00BB4EA7">
              <w:rPr>
                <w:i/>
                <w:color w:val="auto"/>
                <w:spacing w:val="-5"/>
              </w:rPr>
              <w:t xml:space="preserve"> </w:t>
            </w:r>
            <w:r w:rsidRPr="00BB4EA7">
              <w:rPr>
                <w:i/>
                <w:color w:val="auto"/>
              </w:rPr>
              <w:t>thác</w:t>
            </w:r>
            <w:r w:rsidRPr="00BB4EA7">
              <w:rPr>
                <w:i/>
                <w:color w:val="auto"/>
                <w:spacing w:val="-4"/>
              </w:rPr>
              <w:t xml:space="preserve"> </w:t>
            </w:r>
            <w:r w:rsidRPr="00BB4EA7">
              <w:rPr>
                <w:i/>
                <w:color w:val="auto"/>
              </w:rPr>
              <w:t>05</w:t>
            </w:r>
            <w:r w:rsidRPr="00BB4EA7">
              <w:rPr>
                <w:i/>
                <w:color w:val="auto"/>
                <w:spacing w:val="-4"/>
              </w:rPr>
              <w:t xml:space="preserve"> </w:t>
            </w:r>
            <w:r w:rsidRPr="00BB4EA7">
              <w:rPr>
                <w:i/>
                <w:color w:val="auto"/>
              </w:rPr>
              <w:t>ngày,</w:t>
            </w:r>
            <w:r w:rsidRPr="00BB4EA7">
              <w:rPr>
                <w:i/>
                <w:color w:val="auto"/>
                <w:spacing w:val="-4"/>
              </w:rPr>
              <w:t xml:space="preserve"> </w:t>
            </w:r>
            <w:r w:rsidRPr="00BB4EA7">
              <w:rPr>
                <w:i/>
                <w:color w:val="auto"/>
              </w:rPr>
              <w:t>đơn</w:t>
            </w:r>
            <w:r w:rsidRPr="00BB4EA7">
              <w:rPr>
                <w:i/>
                <w:color w:val="auto"/>
                <w:spacing w:val="-4"/>
              </w:rPr>
              <w:t xml:space="preserve"> </w:t>
            </w:r>
            <w:r w:rsidRPr="00BB4EA7">
              <w:rPr>
                <w:i/>
                <w:color w:val="auto"/>
              </w:rPr>
              <w:t>vị</w:t>
            </w:r>
            <w:r w:rsidRPr="00BB4EA7">
              <w:rPr>
                <w:i/>
                <w:color w:val="auto"/>
                <w:spacing w:val="-4"/>
              </w:rPr>
              <w:t xml:space="preserve"> </w:t>
            </w:r>
            <w:r w:rsidRPr="00BB4EA7">
              <w:rPr>
                <w:i/>
                <w:color w:val="auto"/>
              </w:rPr>
              <w:t>kinh</w:t>
            </w:r>
            <w:r w:rsidRPr="00BB4EA7">
              <w:rPr>
                <w:i/>
                <w:color w:val="auto"/>
                <w:spacing w:val="-4"/>
              </w:rPr>
              <w:t xml:space="preserve"> </w:t>
            </w:r>
            <w:r w:rsidRPr="00BB4EA7">
              <w:rPr>
                <w:i/>
                <w:color w:val="auto"/>
              </w:rPr>
              <w:t>doanh vận</w:t>
            </w:r>
            <w:r w:rsidRPr="00BB4EA7">
              <w:rPr>
                <w:i/>
                <w:color w:val="auto"/>
                <w:spacing w:val="-15"/>
              </w:rPr>
              <w:t xml:space="preserve"> </w:t>
            </w:r>
            <w:r w:rsidRPr="00BB4EA7">
              <w:rPr>
                <w:i/>
                <w:color w:val="auto"/>
              </w:rPr>
              <w:t>tải</w:t>
            </w:r>
            <w:r w:rsidRPr="00BB4EA7">
              <w:rPr>
                <w:i/>
                <w:color w:val="auto"/>
                <w:spacing w:val="-15"/>
              </w:rPr>
              <w:t xml:space="preserve"> </w:t>
            </w:r>
            <w:r w:rsidRPr="00BB4EA7">
              <w:rPr>
                <w:i/>
                <w:color w:val="auto"/>
              </w:rPr>
              <w:t>phải</w:t>
            </w:r>
            <w:r w:rsidRPr="00BB4EA7">
              <w:rPr>
                <w:i/>
                <w:color w:val="auto"/>
                <w:spacing w:val="-15"/>
              </w:rPr>
              <w:t xml:space="preserve"> </w:t>
            </w:r>
            <w:r w:rsidRPr="00BB4EA7">
              <w:rPr>
                <w:i/>
                <w:color w:val="auto"/>
              </w:rPr>
              <w:t>gửi</w:t>
            </w:r>
            <w:r w:rsidRPr="00BB4EA7">
              <w:rPr>
                <w:i/>
                <w:color w:val="auto"/>
                <w:spacing w:val="-15"/>
              </w:rPr>
              <w:t xml:space="preserve"> </w:t>
            </w:r>
            <w:r w:rsidRPr="00BB4EA7">
              <w:rPr>
                <w:i/>
                <w:color w:val="auto"/>
              </w:rPr>
              <w:t>thông</w:t>
            </w:r>
            <w:r w:rsidRPr="00BB4EA7">
              <w:rPr>
                <w:i/>
                <w:color w:val="auto"/>
                <w:spacing w:val="-15"/>
              </w:rPr>
              <w:t xml:space="preserve"> </w:t>
            </w:r>
            <w:r w:rsidRPr="00BB4EA7">
              <w:rPr>
                <w:i/>
                <w:color w:val="auto"/>
              </w:rPr>
              <w:t>báo</w:t>
            </w:r>
            <w:r w:rsidRPr="00BB4EA7">
              <w:rPr>
                <w:i/>
                <w:color w:val="auto"/>
                <w:spacing w:val="-15"/>
              </w:rPr>
              <w:t xml:space="preserve"> </w:t>
            </w:r>
            <w:r w:rsidRPr="00BB4EA7">
              <w:rPr>
                <w:i/>
                <w:color w:val="auto"/>
              </w:rPr>
              <w:t>đến</w:t>
            </w:r>
            <w:r w:rsidRPr="00BB4EA7">
              <w:rPr>
                <w:i/>
                <w:color w:val="auto"/>
                <w:spacing w:val="-15"/>
              </w:rPr>
              <w:t xml:space="preserve"> </w:t>
            </w:r>
            <w:r w:rsidRPr="00BB4EA7">
              <w:rPr>
                <w:i/>
                <w:color w:val="auto"/>
              </w:rPr>
              <w:t>Sở</w:t>
            </w:r>
            <w:r w:rsidRPr="00BB4EA7">
              <w:rPr>
                <w:i/>
                <w:color w:val="auto"/>
                <w:spacing w:val="-15"/>
              </w:rPr>
              <w:t xml:space="preserve"> </w:t>
            </w:r>
            <w:r w:rsidRPr="00BB4EA7">
              <w:rPr>
                <w:i/>
                <w:color w:val="auto"/>
              </w:rPr>
              <w:t>Giao</w:t>
            </w:r>
            <w:r w:rsidRPr="00BB4EA7">
              <w:rPr>
                <w:i/>
                <w:color w:val="auto"/>
                <w:spacing w:val="-15"/>
              </w:rPr>
              <w:t xml:space="preserve"> </w:t>
            </w:r>
            <w:r w:rsidRPr="00BB4EA7">
              <w:rPr>
                <w:i/>
                <w:color w:val="auto"/>
              </w:rPr>
              <w:t>thông vận</w:t>
            </w:r>
            <w:r w:rsidRPr="00BB4EA7">
              <w:rPr>
                <w:i/>
                <w:color w:val="auto"/>
                <w:spacing w:val="-5"/>
              </w:rPr>
              <w:t xml:space="preserve"> </w:t>
            </w:r>
            <w:r w:rsidRPr="00BB4EA7">
              <w:rPr>
                <w:i/>
                <w:color w:val="auto"/>
              </w:rPr>
              <w:t>tải</w:t>
            </w:r>
            <w:r w:rsidRPr="00BB4EA7">
              <w:rPr>
                <w:i/>
                <w:color w:val="auto"/>
                <w:spacing w:val="-5"/>
              </w:rPr>
              <w:t xml:space="preserve"> </w:t>
            </w:r>
            <w:r w:rsidRPr="00BB4EA7">
              <w:rPr>
                <w:i/>
                <w:color w:val="auto"/>
              </w:rPr>
              <w:t>và</w:t>
            </w:r>
            <w:r w:rsidRPr="00BB4EA7">
              <w:rPr>
                <w:i/>
                <w:color w:val="auto"/>
                <w:spacing w:val="-7"/>
              </w:rPr>
              <w:t xml:space="preserve"> </w:t>
            </w:r>
            <w:r w:rsidRPr="00BB4EA7">
              <w:rPr>
                <w:i/>
                <w:color w:val="auto"/>
              </w:rPr>
              <w:t>nộp</w:t>
            </w:r>
            <w:r w:rsidRPr="00BB4EA7">
              <w:rPr>
                <w:i/>
                <w:color w:val="auto"/>
                <w:spacing w:val="-7"/>
              </w:rPr>
              <w:t xml:space="preserve"> </w:t>
            </w:r>
            <w:r w:rsidRPr="00BB4EA7">
              <w:rPr>
                <w:i/>
                <w:color w:val="auto"/>
              </w:rPr>
              <w:t>lại</w:t>
            </w:r>
            <w:r w:rsidRPr="00BB4EA7">
              <w:rPr>
                <w:i/>
                <w:color w:val="auto"/>
                <w:spacing w:val="-6"/>
              </w:rPr>
              <w:t xml:space="preserve"> </w:t>
            </w:r>
            <w:r w:rsidRPr="00BB4EA7">
              <w:rPr>
                <w:i/>
                <w:color w:val="auto"/>
              </w:rPr>
              <w:t>phù</w:t>
            </w:r>
            <w:r w:rsidRPr="00BB4EA7">
              <w:rPr>
                <w:i/>
                <w:color w:val="auto"/>
                <w:spacing w:val="-7"/>
              </w:rPr>
              <w:t xml:space="preserve"> </w:t>
            </w:r>
            <w:r w:rsidRPr="00BB4EA7">
              <w:rPr>
                <w:i/>
                <w:color w:val="auto"/>
              </w:rPr>
              <w:t>hiệu</w:t>
            </w:r>
            <w:r w:rsidRPr="00BB4EA7">
              <w:rPr>
                <w:i/>
                <w:color w:val="auto"/>
                <w:spacing w:val="-7"/>
              </w:rPr>
              <w:t xml:space="preserve"> </w:t>
            </w:r>
            <w:r w:rsidRPr="00BB4EA7">
              <w:rPr>
                <w:i/>
                <w:color w:val="auto"/>
              </w:rPr>
              <w:t>“XE</w:t>
            </w:r>
            <w:r w:rsidRPr="00BB4EA7">
              <w:rPr>
                <w:i/>
                <w:color w:val="auto"/>
                <w:spacing w:val="-5"/>
              </w:rPr>
              <w:t xml:space="preserve"> </w:t>
            </w:r>
            <w:r w:rsidRPr="00BB4EA7">
              <w:rPr>
                <w:i/>
                <w:color w:val="auto"/>
              </w:rPr>
              <w:t>BUÝT”</w:t>
            </w:r>
            <w:r w:rsidRPr="00BB4EA7">
              <w:rPr>
                <w:i/>
                <w:color w:val="auto"/>
                <w:spacing w:val="-7"/>
              </w:rPr>
              <w:t xml:space="preserve"> </w:t>
            </w:r>
            <w:r w:rsidRPr="00BB4EA7">
              <w:rPr>
                <w:i/>
                <w:color w:val="auto"/>
              </w:rPr>
              <w:t>cho Sở</w:t>
            </w:r>
            <w:r w:rsidRPr="00BB4EA7">
              <w:rPr>
                <w:i/>
                <w:color w:val="auto"/>
                <w:spacing w:val="-15"/>
              </w:rPr>
              <w:t xml:space="preserve"> </w:t>
            </w:r>
            <w:r w:rsidRPr="00BB4EA7">
              <w:rPr>
                <w:i/>
                <w:color w:val="auto"/>
              </w:rPr>
              <w:t>Giao</w:t>
            </w:r>
            <w:r w:rsidRPr="00BB4EA7">
              <w:rPr>
                <w:i/>
                <w:color w:val="auto"/>
                <w:spacing w:val="-13"/>
              </w:rPr>
              <w:t xml:space="preserve"> </w:t>
            </w:r>
            <w:r w:rsidRPr="00BB4EA7">
              <w:rPr>
                <w:i/>
                <w:color w:val="auto"/>
              </w:rPr>
              <w:t>thông</w:t>
            </w:r>
            <w:r w:rsidRPr="00BB4EA7">
              <w:rPr>
                <w:i/>
                <w:color w:val="auto"/>
                <w:spacing w:val="-15"/>
              </w:rPr>
              <w:t xml:space="preserve"> </w:t>
            </w:r>
            <w:r w:rsidRPr="00BB4EA7">
              <w:rPr>
                <w:i/>
                <w:color w:val="auto"/>
              </w:rPr>
              <w:t>vận</w:t>
            </w:r>
            <w:r w:rsidRPr="00BB4EA7">
              <w:rPr>
                <w:i/>
                <w:color w:val="auto"/>
                <w:spacing w:val="-13"/>
              </w:rPr>
              <w:t xml:space="preserve"> </w:t>
            </w:r>
            <w:r w:rsidRPr="00BB4EA7">
              <w:rPr>
                <w:i/>
                <w:color w:val="auto"/>
              </w:rPr>
              <w:t>tải</w:t>
            </w:r>
            <w:r w:rsidRPr="00BB4EA7">
              <w:rPr>
                <w:i/>
                <w:color w:val="auto"/>
                <w:spacing w:val="-13"/>
              </w:rPr>
              <w:t xml:space="preserve"> </w:t>
            </w:r>
            <w:r w:rsidRPr="00BB4EA7">
              <w:rPr>
                <w:i/>
                <w:color w:val="auto"/>
              </w:rPr>
              <w:t>(nơi</w:t>
            </w:r>
            <w:r w:rsidRPr="00BB4EA7">
              <w:rPr>
                <w:i/>
                <w:color w:val="auto"/>
                <w:spacing w:val="-15"/>
              </w:rPr>
              <w:t xml:space="preserve"> </w:t>
            </w:r>
            <w:r w:rsidRPr="00BB4EA7">
              <w:rPr>
                <w:i/>
                <w:color w:val="auto"/>
              </w:rPr>
              <w:t>cấp</w:t>
            </w:r>
            <w:r w:rsidRPr="00BB4EA7">
              <w:rPr>
                <w:i/>
                <w:color w:val="auto"/>
                <w:spacing w:val="-13"/>
              </w:rPr>
              <w:t xml:space="preserve"> </w:t>
            </w:r>
            <w:r w:rsidRPr="00BB4EA7">
              <w:rPr>
                <w:i/>
                <w:color w:val="auto"/>
              </w:rPr>
              <w:t>phù</w:t>
            </w:r>
            <w:r w:rsidRPr="00BB4EA7">
              <w:rPr>
                <w:i/>
                <w:color w:val="auto"/>
                <w:spacing w:val="-13"/>
              </w:rPr>
              <w:t xml:space="preserve"> </w:t>
            </w:r>
            <w:r w:rsidRPr="00BB4EA7">
              <w:rPr>
                <w:i/>
                <w:color w:val="auto"/>
              </w:rPr>
              <w:t>hiệu)</w:t>
            </w:r>
            <w:r w:rsidRPr="00BB4EA7">
              <w:rPr>
                <w:i/>
                <w:color w:val="auto"/>
                <w:spacing w:val="-14"/>
              </w:rPr>
              <w:t xml:space="preserve"> </w:t>
            </w:r>
            <w:r w:rsidRPr="00BB4EA7">
              <w:rPr>
                <w:i/>
                <w:color w:val="auto"/>
              </w:rPr>
              <w:t>vào ngày ngừng khai thác tuyến;</w:t>
            </w:r>
          </w:p>
          <w:p w:rsidR="00C970B3" w:rsidRPr="00BB4EA7" w:rsidRDefault="00C970B3" w:rsidP="00C37819">
            <w:pPr>
              <w:pStyle w:val="TableParagraph"/>
              <w:contextualSpacing/>
              <w:rPr>
                <w:i/>
                <w:color w:val="auto"/>
              </w:rPr>
            </w:pPr>
            <w:r w:rsidRPr="00BB4EA7">
              <w:rPr>
                <w:i/>
                <w:color w:val="auto"/>
                <w:spacing w:val="-2"/>
              </w:rPr>
              <w:t>Sau</w:t>
            </w:r>
            <w:r w:rsidRPr="00BB4EA7">
              <w:rPr>
                <w:i/>
                <w:color w:val="auto"/>
                <w:spacing w:val="-13"/>
              </w:rPr>
              <w:t xml:space="preserve"> </w:t>
            </w:r>
            <w:r w:rsidRPr="00BB4EA7">
              <w:rPr>
                <w:i/>
                <w:color w:val="auto"/>
                <w:spacing w:val="-2"/>
              </w:rPr>
              <w:t>khi</w:t>
            </w:r>
            <w:r w:rsidRPr="00BB4EA7">
              <w:rPr>
                <w:i/>
                <w:color w:val="auto"/>
                <w:spacing w:val="-13"/>
              </w:rPr>
              <w:t xml:space="preserve"> </w:t>
            </w:r>
            <w:r w:rsidRPr="00BB4EA7">
              <w:rPr>
                <w:i/>
                <w:color w:val="auto"/>
                <w:spacing w:val="-2"/>
              </w:rPr>
              <w:t>đơn</w:t>
            </w:r>
            <w:r w:rsidRPr="00BB4EA7">
              <w:rPr>
                <w:i/>
                <w:color w:val="auto"/>
                <w:spacing w:val="-13"/>
              </w:rPr>
              <w:t xml:space="preserve"> </w:t>
            </w:r>
            <w:r w:rsidRPr="00BB4EA7">
              <w:rPr>
                <w:i/>
                <w:color w:val="auto"/>
                <w:spacing w:val="-2"/>
              </w:rPr>
              <w:t>vị</w:t>
            </w:r>
            <w:r w:rsidRPr="00BB4EA7">
              <w:rPr>
                <w:i/>
                <w:color w:val="auto"/>
                <w:spacing w:val="-13"/>
              </w:rPr>
              <w:t xml:space="preserve"> </w:t>
            </w:r>
            <w:r w:rsidRPr="00BB4EA7">
              <w:rPr>
                <w:i/>
                <w:color w:val="auto"/>
                <w:spacing w:val="-2"/>
              </w:rPr>
              <w:t>gửi</w:t>
            </w:r>
            <w:r w:rsidRPr="00BB4EA7">
              <w:rPr>
                <w:i/>
                <w:color w:val="auto"/>
                <w:spacing w:val="-13"/>
              </w:rPr>
              <w:t xml:space="preserve"> </w:t>
            </w:r>
            <w:r w:rsidRPr="00BB4EA7">
              <w:rPr>
                <w:i/>
                <w:color w:val="auto"/>
                <w:spacing w:val="-2"/>
              </w:rPr>
              <w:t>thông</w:t>
            </w:r>
            <w:r w:rsidRPr="00BB4EA7">
              <w:rPr>
                <w:i/>
                <w:color w:val="auto"/>
                <w:spacing w:val="-13"/>
              </w:rPr>
              <w:t xml:space="preserve"> </w:t>
            </w:r>
            <w:r w:rsidRPr="00BB4EA7">
              <w:rPr>
                <w:i/>
                <w:color w:val="auto"/>
                <w:spacing w:val="-2"/>
              </w:rPr>
              <w:t>báo</w:t>
            </w:r>
            <w:r w:rsidRPr="00BB4EA7">
              <w:rPr>
                <w:i/>
                <w:color w:val="auto"/>
                <w:spacing w:val="-13"/>
              </w:rPr>
              <w:t xml:space="preserve"> </w:t>
            </w:r>
            <w:r w:rsidRPr="00BB4EA7">
              <w:rPr>
                <w:i/>
                <w:color w:val="auto"/>
                <w:spacing w:val="-2"/>
              </w:rPr>
              <w:t>ngừng</w:t>
            </w:r>
            <w:r w:rsidRPr="00BB4EA7">
              <w:rPr>
                <w:i/>
                <w:color w:val="auto"/>
                <w:spacing w:val="-13"/>
              </w:rPr>
              <w:t xml:space="preserve"> </w:t>
            </w:r>
            <w:r w:rsidRPr="00BB4EA7">
              <w:rPr>
                <w:i/>
                <w:color w:val="auto"/>
                <w:spacing w:val="-2"/>
              </w:rPr>
              <w:t>khai</w:t>
            </w:r>
            <w:r w:rsidRPr="00BB4EA7">
              <w:rPr>
                <w:i/>
                <w:color w:val="auto"/>
                <w:spacing w:val="-13"/>
              </w:rPr>
              <w:t xml:space="preserve"> </w:t>
            </w:r>
            <w:r w:rsidRPr="00BB4EA7">
              <w:rPr>
                <w:i/>
                <w:color w:val="auto"/>
                <w:spacing w:val="-2"/>
              </w:rPr>
              <w:t xml:space="preserve">thác </w:t>
            </w:r>
            <w:r w:rsidRPr="00BB4EA7">
              <w:rPr>
                <w:i/>
                <w:color w:val="auto"/>
              </w:rPr>
              <w:t>tuyến,</w:t>
            </w:r>
            <w:r w:rsidRPr="00BB4EA7">
              <w:rPr>
                <w:i/>
                <w:color w:val="auto"/>
                <w:spacing w:val="-15"/>
              </w:rPr>
              <w:t xml:space="preserve"> </w:t>
            </w:r>
            <w:r w:rsidRPr="00BB4EA7">
              <w:rPr>
                <w:i/>
                <w:color w:val="auto"/>
              </w:rPr>
              <w:t>nếu</w:t>
            </w:r>
            <w:r w:rsidRPr="00BB4EA7">
              <w:rPr>
                <w:i/>
                <w:color w:val="auto"/>
                <w:spacing w:val="-15"/>
              </w:rPr>
              <w:t xml:space="preserve"> </w:t>
            </w:r>
            <w:r w:rsidRPr="00BB4EA7">
              <w:rPr>
                <w:i/>
                <w:color w:val="auto"/>
              </w:rPr>
              <w:t>đơn</w:t>
            </w:r>
            <w:r w:rsidRPr="00BB4EA7">
              <w:rPr>
                <w:i/>
                <w:color w:val="auto"/>
                <w:spacing w:val="-15"/>
              </w:rPr>
              <w:t xml:space="preserve"> </w:t>
            </w:r>
            <w:r w:rsidRPr="00BB4EA7">
              <w:rPr>
                <w:i/>
                <w:color w:val="auto"/>
              </w:rPr>
              <w:t>vị</w:t>
            </w:r>
            <w:r w:rsidRPr="00BB4EA7">
              <w:rPr>
                <w:i/>
                <w:color w:val="auto"/>
                <w:spacing w:val="-15"/>
              </w:rPr>
              <w:t xml:space="preserve"> </w:t>
            </w:r>
            <w:r w:rsidRPr="00BB4EA7">
              <w:rPr>
                <w:i/>
                <w:color w:val="auto"/>
              </w:rPr>
              <w:t>muốn</w:t>
            </w:r>
            <w:r w:rsidRPr="00BB4EA7">
              <w:rPr>
                <w:i/>
                <w:color w:val="auto"/>
                <w:spacing w:val="-15"/>
              </w:rPr>
              <w:t xml:space="preserve"> </w:t>
            </w:r>
            <w:r w:rsidRPr="00BB4EA7">
              <w:rPr>
                <w:i/>
                <w:color w:val="auto"/>
              </w:rPr>
              <w:t>đăng</w:t>
            </w:r>
            <w:r w:rsidRPr="00BB4EA7">
              <w:rPr>
                <w:i/>
                <w:color w:val="auto"/>
                <w:spacing w:val="-14"/>
              </w:rPr>
              <w:t xml:space="preserve"> </w:t>
            </w:r>
            <w:r w:rsidRPr="00BB4EA7">
              <w:rPr>
                <w:i/>
                <w:color w:val="auto"/>
              </w:rPr>
              <w:t>ký</w:t>
            </w:r>
            <w:r w:rsidRPr="00BB4EA7">
              <w:rPr>
                <w:i/>
                <w:color w:val="auto"/>
                <w:spacing w:val="-15"/>
              </w:rPr>
              <w:t xml:space="preserve"> </w:t>
            </w:r>
            <w:r w:rsidRPr="00BB4EA7">
              <w:rPr>
                <w:i/>
                <w:color w:val="auto"/>
              </w:rPr>
              <w:t>khai</w:t>
            </w:r>
            <w:r w:rsidRPr="00BB4EA7">
              <w:rPr>
                <w:i/>
                <w:color w:val="auto"/>
                <w:spacing w:val="-14"/>
              </w:rPr>
              <w:t xml:space="preserve"> </w:t>
            </w:r>
            <w:r w:rsidRPr="00BB4EA7">
              <w:rPr>
                <w:i/>
                <w:color w:val="auto"/>
              </w:rPr>
              <w:t>thác</w:t>
            </w:r>
            <w:r w:rsidRPr="00BB4EA7">
              <w:rPr>
                <w:i/>
                <w:color w:val="auto"/>
                <w:spacing w:val="-15"/>
              </w:rPr>
              <w:t xml:space="preserve"> </w:t>
            </w:r>
            <w:r w:rsidRPr="00BB4EA7">
              <w:rPr>
                <w:i/>
                <w:color w:val="auto"/>
              </w:rPr>
              <w:t>lại tuyến đó thì thực hiện đăng ký khai thác tuyến</w:t>
            </w:r>
            <w:r w:rsidRPr="00BB4EA7">
              <w:rPr>
                <w:i/>
                <w:color w:val="auto"/>
                <w:spacing w:val="-3"/>
              </w:rPr>
              <w:t xml:space="preserve"> </w:t>
            </w:r>
            <w:r w:rsidRPr="00BB4EA7">
              <w:rPr>
                <w:i/>
                <w:color w:val="auto"/>
              </w:rPr>
              <w:t>theo</w:t>
            </w:r>
            <w:r w:rsidRPr="00BB4EA7">
              <w:rPr>
                <w:i/>
                <w:color w:val="auto"/>
                <w:spacing w:val="-3"/>
              </w:rPr>
              <w:t xml:space="preserve"> </w:t>
            </w:r>
            <w:r w:rsidRPr="00BB4EA7">
              <w:rPr>
                <w:i/>
                <w:color w:val="auto"/>
              </w:rPr>
              <w:t>quy</w:t>
            </w:r>
            <w:r w:rsidRPr="00BB4EA7">
              <w:rPr>
                <w:i/>
                <w:color w:val="auto"/>
                <w:spacing w:val="-5"/>
              </w:rPr>
              <w:t xml:space="preserve"> </w:t>
            </w:r>
            <w:r w:rsidRPr="00BB4EA7">
              <w:rPr>
                <w:i/>
                <w:color w:val="auto"/>
              </w:rPr>
              <w:t>định</w:t>
            </w:r>
            <w:r w:rsidRPr="00BB4EA7">
              <w:rPr>
                <w:i/>
                <w:color w:val="auto"/>
                <w:spacing w:val="-3"/>
              </w:rPr>
              <w:t xml:space="preserve"> </w:t>
            </w:r>
            <w:r w:rsidRPr="00BB4EA7">
              <w:rPr>
                <w:i/>
                <w:color w:val="auto"/>
              </w:rPr>
              <w:t>tại</w:t>
            </w:r>
            <w:r w:rsidRPr="00BB4EA7">
              <w:rPr>
                <w:i/>
                <w:color w:val="auto"/>
                <w:spacing w:val="-3"/>
              </w:rPr>
              <w:t xml:space="preserve"> </w:t>
            </w:r>
            <w:r w:rsidRPr="00BB4EA7">
              <w:rPr>
                <w:i/>
                <w:color w:val="auto"/>
              </w:rPr>
              <w:t>khoản</w:t>
            </w:r>
            <w:r w:rsidRPr="00BB4EA7">
              <w:rPr>
                <w:i/>
                <w:color w:val="auto"/>
                <w:spacing w:val="-1"/>
              </w:rPr>
              <w:t xml:space="preserve"> </w:t>
            </w:r>
            <w:r w:rsidRPr="00BB4EA7">
              <w:rPr>
                <w:i/>
                <w:color w:val="auto"/>
              </w:rPr>
              <w:t>5</w:t>
            </w:r>
            <w:r w:rsidRPr="00BB4EA7">
              <w:rPr>
                <w:i/>
                <w:color w:val="auto"/>
                <w:spacing w:val="-1"/>
              </w:rPr>
              <w:t xml:space="preserve"> </w:t>
            </w:r>
            <w:r w:rsidRPr="00BB4EA7">
              <w:rPr>
                <w:i/>
                <w:color w:val="auto"/>
              </w:rPr>
              <w:t>Điều</w:t>
            </w:r>
            <w:r w:rsidRPr="00BB4EA7">
              <w:rPr>
                <w:i/>
                <w:color w:val="auto"/>
                <w:spacing w:val="-1"/>
              </w:rPr>
              <w:t xml:space="preserve"> </w:t>
            </w:r>
            <w:r w:rsidRPr="00BB4EA7">
              <w:rPr>
                <w:i/>
                <w:color w:val="auto"/>
              </w:rPr>
              <w:t>này.</w:t>
            </w:r>
          </w:p>
          <w:p w:rsidR="00C970B3" w:rsidRPr="00BB4EA7" w:rsidRDefault="00C970B3" w:rsidP="00C37819">
            <w:pPr>
              <w:contextualSpacing/>
              <w:rPr>
                <w:rFonts w:cs="Times New Roman"/>
                <w:b/>
                <w:color w:val="auto"/>
                <w:sz w:val="22"/>
                <w:lang w:val="vi"/>
              </w:rPr>
            </w:pPr>
            <w:r w:rsidRPr="00BB4EA7">
              <w:rPr>
                <w:rFonts w:cs="Times New Roman"/>
                <w:i/>
                <w:color w:val="auto"/>
                <w:sz w:val="22"/>
                <w:lang w:val="vi"/>
              </w:rPr>
              <w:t>e) Đơn vị kinh doanh vận tải tuyến xe buýt nội tỉnh sử dụng xe ô tô thoáng nóc chở khách</w:t>
            </w:r>
            <w:r w:rsidRPr="00BB4EA7">
              <w:rPr>
                <w:rFonts w:cs="Times New Roman"/>
                <w:i/>
                <w:color w:val="auto"/>
                <w:spacing w:val="-2"/>
                <w:sz w:val="22"/>
                <w:lang w:val="vi"/>
              </w:rPr>
              <w:t xml:space="preserve"> </w:t>
            </w:r>
            <w:r w:rsidRPr="00BB4EA7">
              <w:rPr>
                <w:rFonts w:cs="Times New Roman"/>
                <w:i/>
                <w:color w:val="auto"/>
                <w:sz w:val="22"/>
                <w:lang w:val="vi"/>
              </w:rPr>
              <w:t>du</w:t>
            </w:r>
            <w:r w:rsidRPr="00BB4EA7">
              <w:rPr>
                <w:rFonts w:cs="Times New Roman"/>
                <w:i/>
                <w:color w:val="auto"/>
                <w:spacing w:val="-2"/>
                <w:sz w:val="22"/>
                <w:lang w:val="vi"/>
              </w:rPr>
              <w:t xml:space="preserve"> </w:t>
            </w:r>
            <w:r w:rsidRPr="00BB4EA7">
              <w:rPr>
                <w:rFonts w:cs="Times New Roman"/>
                <w:i/>
                <w:color w:val="auto"/>
                <w:sz w:val="22"/>
                <w:lang w:val="vi"/>
              </w:rPr>
              <w:t>lịch</w:t>
            </w:r>
            <w:r w:rsidRPr="00BB4EA7">
              <w:rPr>
                <w:rFonts w:cs="Times New Roman"/>
                <w:i/>
                <w:color w:val="auto"/>
                <w:spacing w:val="-2"/>
                <w:sz w:val="22"/>
                <w:lang w:val="vi"/>
              </w:rPr>
              <w:t xml:space="preserve"> </w:t>
            </w:r>
            <w:r w:rsidRPr="00BB4EA7">
              <w:rPr>
                <w:rFonts w:cs="Times New Roman"/>
                <w:i/>
                <w:color w:val="auto"/>
                <w:sz w:val="22"/>
                <w:lang w:val="vi"/>
              </w:rPr>
              <w:t>được</w:t>
            </w:r>
            <w:r w:rsidRPr="00BB4EA7">
              <w:rPr>
                <w:rFonts w:cs="Times New Roman"/>
                <w:i/>
                <w:color w:val="auto"/>
                <w:spacing w:val="-3"/>
                <w:sz w:val="22"/>
                <w:lang w:val="vi"/>
              </w:rPr>
              <w:t xml:space="preserve"> </w:t>
            </w:r>
            <w:r w:rsidRPr="00BB4EA7">
              <w:rPr>
                <w:rFonts w:cs="Times New Roman"/>
                <w:i/>
                <w:color w:val="auto"/>
                <w:sz w:val="22"/>
                <w:lang w:val="vi"/>
              </w:rPr>
              <w:t>thực</w:t>
            </w:r>
            <w:r w:rsidRPr="00BB4EA7">
              <w:rPr>
                <w:rFonts w:cs="Times New Roman"/>
                <w:i/>
                <w:color w:val="auto"/>
                <w:spacing w:val="-1"/>
                <w:sz w:val="22"/>
                <w:lang w:val="vi"/>
              </w:rPr>
              <w:t xml:space="preserve"> </w:t>
            </w:r>
            <w:r w:rsidRPr="00BB4EA7">
              <w:rPr>
                <w:rFonts w:cs="Times New Roman"/>
                <w:i/>
                <w:color w:val="auto"/>
                <w:sz w:val="22"/>
                <w:lang w:val="vi"/>
              </w:rPr>
              <w:t>hiện</w:t>
            </w:r>
            <w:r w:rsidRPr="00BB4EA7">
              <w:rPr>
                <w:rFonts w:cs="Times New Roman"/>
                <w:i/>
                <w:color w:val="auto"/>
                <w:spacing w:val="-3"/>
                <w:sz w:val="22"/>
                <w:lang w:val="vi"/>
              </w:rPr>
              <w:t xml:space="preserve"> </w:t>
            </w:r>
            <w:r w:rsidRPr="00BB4EA7">
              <w:rPr>
                <w:rFonts w:cs="Times New Roman"/>
                <w:i/>
                <w:color w:val="auto"/>
                <w:sz w:val="22"/>
                <w:lang w:val="vi"/>
              </w:rPr>
              <w:t>bán</w:t>
            </w:r>
            <w:r w:rsidRPr="00BB4EA7">
              <w:rPr>
                <w:rFonts w:cs="Times New Roman"/>
                <w:i/>
                <w:color w:val="auto"/>
                <w:spacing w:val="-2"/>
                <w:sz w:val="22"/>
                <w:lang w:val="vi"/>
              </w:rPr>
              <w:t xml:space="preserve"> </w:t>
            </w:r>
            <w:r w:rsidRPr="00BB4EA7">
              <w:rPr>
                <w:rFonts w:cs="Times New Roman"/>
                <w:i/>
                <w:color w:val="auto"/>
                <w:sz w:val="22"/>
                <w:lang w:val="vi"/>
              </w:rPr>
              <w:t>vé</w:t>
            </w:r>
            <w:r w:rsidRPr="00BB4EA7">
              <w:rPr>
                <w:rFonts w:cs="Times New Roman"/>
                <w:i/>
                <w:color w:val="auto"/>
                <w:spacing w:val="-3"/>
                <w:sz w:val="22"/>
                <w:lang w:val="vi"/>
              </w:rPr>
              <w:t xml:space="preserve"> </w:t>
            </w:r>
            <w:r w:rsidRPr="00BB4EA7">
              <w:rPr>
                <w:rFonts w:cs="Times New Roman"/>
                <w:i/>
                <w:color w:val="auto"/>
                <w:sz w:val="22"/>
                <w:lang w:val="vi"/>
              </w:rPr>
              <w:t>điện</w:t>
            </w:r>
            <w:r w:rsidRPr="00BB4EA7">
              <w:rPr>
                <w:rFonts w:cs="Times New Roman"/>
                <w:i/>
                <w:color w:val="auto"/>
                <w:spacing w:val="-2"/>
                <w:sz w:val="22"/>
                <w:lang w:val="vi"/>
              </w:rPr>
              <w:t xml:space="preserve"> </w:t>
            </w:r>
            <w:r w:rsidRPr="00BB4EA7">
              <w:rPr>
                <w:rFonts w:cs="Times New Roman"/>
                <w:i/>
                <w:color w:val="auto"/>
                <w:sz w:val="22"/>
                <w:lang w:val="vi"/>
              </w:rPr>
              <w:t>tử cho khách du lịch hoặc hợp đồng vận chuyển khách du lịch hoặc hợp đồng theo chương trình du lịch; kết nối với cơ quan quản lý thuế (nơi đơn vị kinh doanh vận tải kê khai, nộp thuế).</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Đối với tuyến xe buýt nội tỉnh sử xe ô tô thoáng nóc đã quy định rõ thực hiện quy trình đăng ký khai thác tuyến, không phải thực hiện đặt hàng đấu thầu. Loại hình này do Ủy ban nhân dân tỉnh quy định.</w:t>
            </w:r>
          </w:p>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Nội dung này cũng đã được tiếp thu </w:t>
            </w:r>
            <w:r w:rsidRPr="00BB4EA7">
              <w:rPr>
                <w:rFonts w:cs="Times New Roman"/>
                <w:color w:val="auto"/>
                <w:sz w:val="22"/>
                <w:lang w:val="nl-NL"/>
              </w:rPr>
              <w:lastRenderedPageBreak/>
              <w:t>ý kiến theo ý kiến của Sở GTVT thành phố Hồ Chí Minh.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1. Sở GTVT Hải Dương</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2. Sở GTVT Phú Thọ</w:t>
            </w:r>
          </w:p>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3. Sở GTVT Nam Định </w:t>
            </w:r>
            <w:r w:rsidRPr="00BB4EA7">
              <w:rPr>
                <w:rFonts w:cs="Times New Roman"/>
                <w:color w:val="auto"/>
                <w:sz w:val="22"/>
                <w:lang w:val="nl-NL"/>
              </w:rPr>
              <w:t>(2848/SGTVT-QLVTPT ngày 19/9/2024)</w:t>
            </w:r>
          </w:p>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4. Sở GTVT Quảng Ngãi</w:t>
            </w:r>
            <w:r w:rsidRPr="00BB4EA7">
              <w:rPr>
                <w:rFonts w:cs="Times New Roman"/>
                <w:color w:val="auto"/>
                <w:sz w:val="22"/>
                <w:lang w:val="nl-NL"/>
              </w:rPr>
              <w:t xml:space="preserve"> (3251/SGTVT-QLVT ngày 19/9/2024)</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C970B3" w:rsidRPr="00BB4EA7" w:rsidRDefault="00C970B3" w:rsidP="00C37819">
            <w:pPr>
              <w:contextualSpacing/>
              <w:rPr>
                <w:rFonts w:cs="Times New Roman"/>
                <w:b/>
                <w:color w:val="auto"/>
                <w:sz w:val="22"/>
                <w:lang w:val="nl-NL"/>
              </w:rPr>
            </w:pPr>
            <w:r w:rsidRPr="00BB4EA7">
              <w:rPr>
                <w:rFonts w:cs="Times New Roman"/>
                <w:color w:val="auto"/>
                <w:sz w:val="22"/>
                <w:lang w:val="nl-NL"/>
              </w:rPr>
              <w:t>Tại điểm b khoản 3 Điều 5 đề nghị xem xét điều chỉnh: Đối với tuyến buýt có trợ giá thực hiện quy định và tổ chức đấu thầu, đặt hàng khai thác tuyến xe buýt trong danh mục mạng lưới tuyến. Đối với tuyến buýt không có trợ giá thực hiện quy định và tổ chức đăng ký khai thác tuyến xe buýt trong danh mục mạng lưới tuyến. Lý do: Theo các văn bản quy phạm pháp luật hiện hành, không có văn bản quy phạm pháp luật nào quy định cụ thể, hướng dẫn triển khai thực hiện đối với các tuyến buýt không trợ giá. Việc tổ chức thực hiện theo quy định của Luật Đấu thầu gặp khó khăn trong việc xác định giá gói thầu để làm cơ sở đấu thầu hoặc đặt hàng các tuyến buýt không trợ giá.</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được tiếp thu ý kiến theo ý kiến của Sở GTVT thành phố Hồ Chí Minh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Đề nghị thống nhất nội dung quản lý tại khoản 3, 4 Điều 5. Đối với những tuyến có trợ giá thì thực hiện theo Luật đấu thầu đồng thời Bộ GTVT cần có hướng dẫn rõ quy trình thực hiện, còn đối với những tuyến không trợ giá thì thực hiện đăng ký khai thác tuyến như đối với tuyến cố định hoặc phải có hướng dẫn trình tự, cách thức thực hiện cụ thể.</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được tiếp thu ý kiến theo ý kiến của Sở GTVT thành phố Hồ Chí Minh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TP Hồ Chí Minh</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nl-NL" w:bidi="th-TH"/>
              </w:rPr>
              <w:t xml:space="preserve">Tại điểm b khoản 3 </w:t>
            </w:r>
            <w:r w:rsidRPr="00BB4EA7">
              <w:rPr>
                <w:rFonts w:cs="Times New Roman"/>
                <w:b/>
                <w:bCs/>
                <w:color w:val="auto"/>
                <w:sz w:val="22"/>
                <w:lang w:val="nl-NL" w:bidi="th-TH"/>
              </w:rPr>
              <w:t>Điều 5</w:t>
            </w:r>
            <w:r w:rsidRPr="00BB4EA7">
              <w:rPr>
                <w:rFonts w:cs="Times New Roman"/>
                <w:bCs/>
                <w:color w:val="auto"/>
                <w:sz w:val="22"/>
                <w:lang w:val="nl-NL" w:bidi="th-TH"/>
              </w:rPr>
              <w:t xml:space="preserve"> của dự thảo đề nghị điều chỉnh lại thành: </w:t>
            </w:r>
            <w:r w:rsidRPr="00BB4EA7">
              <w:rPr>
                <w:rFonts w:cs="Times New Roman"/>
                <w:bCs/>
                <w:i/>
                <w:color w:val="auto"/>
                <w:sz w:val="22"/>
                <w:lang w:val="nl-NL" w:bidi="th-TH"/>
              </w:rPr>
              <w:t xml:space="preserve">“b) Quy định và tổ chức đấu thầu, đặt hàng hoặc tổ chức lựa chọn đơn vị khai thác tuyến xe buýt trong danh mục mạng lưới tuyến theo quy định”. </w:t>
            </w:r>
            <w:r w:rsidRPr="00BB4EA7">
              <w:rPr>
                <w:rFonts w:cs="Times New Roman"/>
                <w:bCs/>
                <w:color w:val="auto"/>
                <w:sz w:val="22"/>
                <w:lang w:val="nl-NL" w:bidi="th-TH"/>
              </w:rPr>
              <w:t xml:space="preserve">Lý do: phù hợp với tình hình thực tế hiện nay đối với các tuyến xe buýt không trợ giá thì tổ chức lựa chọn đơn vị khai thác </w:t>
            </w:r>
            <w:r w:rsidRPr="00BB4EA7">
              <w:rPr>
                <w:rFonts w:cs="Times New Roman"/>
                <w:bCs/>
                <w:color w:val="auto"/>
                <w:sz w:val="22"/>
                <w:lang w:val="nl-NL" w:bidi="th-TH"/>
              </w:rPr>
              <w:lastRenderedPageBreak/>
              <w:t>tuyến xe buýt trong danh mục mạng lưới tuyến (không tổ chức đấu thầu, đặt hàng như các tuyến xe buýt có trợ giá).</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Tiếp thu ý kiến và bổ sung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C970B3" w:rsidRPr="00BB4EA7" w:rsidRDefault="00C970B3" w:rsidP="00C37819">
            <w:pPr>
              <w:tabs>
                <w:tab w:val="left" w:pos="900"/>
              </w:tabs>
              <w:contextualSpacing/>
              <w:rPr>
                <w:i/>
                <w:color w:val="auto"/>
                <w:sz w:val="22"/>
                <w:lang w:val="nl-NL"/>
              </w:rPr>
            </w:pPr>
            <w:r w:rsidRPr="00BB4EA7">
              <w:rPr>
                <w:color w:val="auto"/>
                <w:sz w:val="22"/>
                <w:lang w:val="vi"/>
              </w:rPr>
              <w:t xml:space="preserve">Đề nghị xem xét điều chỉnh </w:t>
            </w:r>
            <w:r w:rsidRPr="00BB4EA7">
              <w:rPr>
                <w:color w:val="auto"/>
                <w:sz w:val="22"/>
                <w:lang w:val="nl-NL"/>
              </w:rPr>
              <w:t xml:space="preserve">điểm b khoản 3 Điều 5 </w:t>
            </w:r>
            <w:r w:rsidRPr="00BB4EA7">
              <w:rPr>
                <w:color w:val="auto"/>
                <w:sz w:val="22"/>
                <w:lang w:val="vi"/>
              </w:rPr>
              <w:t xml:space="preserve">thành </w:t>
            </w:r>
            <w:r w:rsidRPr="00BB4EA7">
              <w:rPr>
                <w:i/>
                <w:color w:val="auto"/>
                <w:sz w:val="22"/>
                <w:lang w:val="vi"/>
              </w:rPr>
              <w:t xml:space="preserve">“b) Quy định và tổ chức đấu thầu, đặt hàng khai thác tuyến xe buýt trong danh mục mạng lưới tuyến </w:t>
            </w:r>
            <w:r w:rsidRPr="00BB4EA7">
              <w:rPr>
                <w:b/>
                <w:i/>
                <w:color w:val="auto"/>
                <w:sz w:val="22"/>
                <w:lang w:val="vi"/>
              </w:rPr>
              <w:t>có trợ giá</w:t>
            </w:r>
            <w:r w:rsidRPr="00BB4EA7">
              <w:rPr>
                <w:i/>
                <w:color w:val="auto"/>
                <w:sz w:val="22"/>
                <w:lang w:val="vi"/>
              </w:rPr>
              <w:t>;”.</w:t>
            </w:r>
          </w:p>
        </w:tc>
        <w:tc>
          <w:tcPr>
            <w:tcW w:w="1203" w:type="pct"/>
          </w:tcPr>
          <w:p w:rsidR="00C970B3" w:rsidRPr="00BB4EA7" w:rsidRDefault="00C970B3" w:rsidP="00C37819">
            <w:pPr>
              <w:autoSpaceDE w:val="0"/>
              <w:autoSpaceDN w:val="0"/>
              <w:adjustRightInd w:val="0"/>
              <w:contextualSpacing/>
              <w:rPr>
                <w:rFonts w:cs="Times New Roman"/>
                <w:color w:val="auto"/>
                <w:sz w:val="22"/>
              </w:rPr>
            </w:pPr>
            <w:r w:rsidRPr="00BB4EA7">
              <w:rPr>
                <w:rFonts w:cs="Times New Roman"/>
                <w:color w:val="auto"/>
                <w:sz w:val="22"/>
              </w:rPr>
              <w:t>Nội dung này đã tiếp thu ý kiến của một số cơ quan, đơn vị và sửa như sau: “</w:t>
            </w:r>
            <w:r w:rsidRPr="00BB4EA7">
              <w:rPr>
                <w:rFonts w:cs="Times New Roman"/>
                <w:i/>
                <w:color w:val="auto"/>
                <w:sz w:val="22"/>
              </w:rPr>
              <w:t>b) Quy định và tổ chức đấu thầu, đặt hàng khai thác tuyến xe buýt trong danh mục mạng lưới tuyến theo quy định của Luật Đấu thầu</w:t>
            </w:r>
            <w:r w:rsidRPr="00BB4EA7">
              <w:rPr>
                <w:i/>
                <w:color w:val="auto"/>
                <w:sz w:val="22"/>
              </w:rPr>
              <w:t xml:space="preserve"> </w:t>
            </w:r>
            <w:r w:rsidRPr="00BB4EA7">
              <w:rPr>
                <w:rFonts w:cs="Times New Roman"/>
                <w:i/>
                <w:color w:val="auto"/>
                <w:sz w:val="22"/>
              </w:rPr>
              <w:t>hoặc tổ chức lựa chọn đơn vị khai thác tuyến xe buýt trong danh mục mạng lưới tuyến theo quy định tại điểm a khoản 3 Điều 22 và điểm a, điểm b khoản 4 Điều 22 Nghị định này</w:t>
            </w:r>
            <w:r w:rsidRPr="00BB4EA7">
              <w:rPr>
                <w:rFonts w:cs="Times New Roman"/>
                <w:color w:val="auto"/>
                <w:sz w:val="22"/>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bidi="vi-VN"/>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UBND tỉnh Thanh Hóa, Sở GTVT Thanh Hóa </w:t>
            </w:r>
            <w:r w:rsidRPr="00BB4EA7">
              <w:rPr>
                <w:rFonts w:cs="Times New Roman"/>
                <w:color w:val="auto"/>
                <w:sz w:val="22"/>
                <w:lang w:val="nl-NL"/>
              </w:rPr>
              <w:t>(5801/SGTVT-QLVT ngày 20/9/2024)</w:t>
            </w:r>
          </w:p>
        </w:tc>
        <w:tc>
          <w:tcPr>
            <w:tcW w:w="1268" w:type="pct"/>
          </w:tcPr>
          <w:p w:rsidR="00C970B3" w:rsidRPr="00BB4EA7" w:rsidRDefault="00C970B3" w:rsidP="00C37819">
            <w:pPr>
              <w:contextualSpacing/>
              <w:rPr>
                <w:color w:val="auto"/>
                <w:sz w:val="22"/>
                <w:lang w:val="nl-NL"/>
              </w:rPr>
            </w:pPr>
            <w:r w:rsidRPr="00BB4EA7">
              <w:rPr>
                <w:color w:val="auto"/>
                <w:sz w:val="22"/>
                <w:lang w:val="nl-NL"/>
              </w:rPr>
              <w:t>Để đảm bảo tính đồng bộ, thống nhất và phù hợp với</w:t>
            </w:r>
            <w:r w:rsidRPr="00BB4EA7">
              <w:rPr>
                <w:color w:val="auto"/>
                <w:spacing w:val="-1"/>
                <w:sz w:val="22"/>
                <w:lang w:val="nl-NL"/>
              </w:rPr>
              <w:t xml:space="preserve"> </w:t>
            </w:r>
            <w:r w:rsidRPr="00BB4EA7">
              <w:rPr>
                <w:color w:val="auto"/>
                <w:sz w:val="22"/>
                <w:lang w:val="nl-NL"/>
              </w:rPr>
              <w:t>việc triển khai</w:t>
            </w:r>
            <w:r w:rsidRPr="00BB4EA7">
              <w:rPr>
                <w:color w:val="auto"/>
                <w:spacing w:val="-1"/>
                <w:sz w:val="22"/>
                <w:lang w:val="nl-NL"/>
              </w:rPr>
              <w:t xml:space="preserve"> </w:t>
            </w:r>
            <w:r w:rsidRPr="00BB4EA7">
              <w:rPr>
                <w:color w:val="auto"/>
                <w:sz w:val="22"/>
                <w:lang w:val="nl-NL"/>
              </w:rPr>
              <w:t>hoạt động vận tải hành khách công cộng bằng xe buýt tại các địa phương, đề</w:t>
            </w:r>
            <w:r w:rsidRPr="00BB4EA7">
              <w:rPr>
                <w:color w:val="auto"/>
                <w:spacing w:val="-1"/>
                <w:sz w:val="22"/>
                <w:lang w:val="nl-NL"/>
              </w:rPr>
              <w:t xml:space="preserve"> </w:t>
            </w:r>
            <w:r w:rsidRPr="00BB4EA7">
              <w:rPr>
                <w:color w:val="auto"/>
                <w:sz w:val="22"/>
                <w:lang w:val="nl-NL"/>
              </w:rPr>
              <w:t>xuất Bộ Giao thông vận tải nghiên cứu, xem xét quy định việc quản lý tuyến xe buýt nội tỉnh sử dụng xe ô tô thoáng</w:t>
            </w:r>
            <w:r w:rsidRPr="00BB4EA7">
              <w:rPr>
                <w:color w:val="auto"/>
                <w:spacing w:val="-6"/>
                <w:sz w:val="22"/>
                <w:lang w:val="nl-NL"/>
              </w:rPr>
              <w:t xml:space="preserve"> </w:t>
            </w:r>
            <w:r w:rsidRPr="00BB4EA7">
              <w:rPr>
                <w:color w:val="auto"/>
                <w:sz w:val="22"/>
                <w:lang w:val="nl-NL"/>
              </w:rPr>
              <w:t>nóc chở khách</w:t>
            </w:r>
            <w:r w:rsidRPr="00BB4EA7">
              <w:rPr>
                <w:color w:val="auto"/>
                <w:spacing w:val="-6"/>
                <w:sz w:val="22"/>
                <w:lang w:val="nl-NL"/>
              </w:rPr>
              <w:t xml:space="preserve"> </w:t>
            </w:r>
            <w:r w:rsidRPr="00BB4EA7">
              <w:rPr>
                <w:color w:val="auto"/>
                <w:sz w:val="22"/>
                <w:lang w:val="nl-NL"/>
              </w:rPr>
              <w:t>du</w:t>
            </w:r>
            <w:r w:rsidRPr="00BB4EA7">
              <w:rPr>
                <w:color w:val="auto"/>
                <w:spacing w:val="-6"/>
                <w:sz w:val="22"/>
                <w:lang w:val="nl-NL"/>
              </w:rPr>
              <w:t xml:space="preserve"> </w:t>
            </w:r>
            <w:r w:rsidRPr="00BB4EA7">
              <w:rPr>
                <w:color w:val="auto"/>
                <w:sz w:val="22"/>
                <w:lang w:val="nl-NL"/>
              </w:rPr>
              <w:t>lịch</w:t>
            </w:r>
            <w:r w:rsidRPr="00BB4EA7">
              <w:rPr>
                <w:color w:val="auto"/>
                <w:spacing w:val="-6"/>
                <w:sz w:val="22"/>
                <w:lang w:val="nl-NL"/>
              </w:rPr>
              <w:t xml:space="preserve"> </w:t>
            </w:r>
            <w:r w:rsidRPr="00BB4EA7">
              <w:rPr>
                <w:color w:val="auto"/>
                <w:sz w:val="22"/>
                <w:lang w:val="nl-NL"/>
              </w:rPr>
              <w:t>giống</w:t>
            </w:r>
            <w:r w:rsidRPr="00BB4EA7">
              <w:rPr>
                <w:color w:val="auto"/>
                <w:spacing w:val="-6"/>
                <w:sz w:val="22"/>
                <w:lang w:val="nl-NL"/>
              </w:rPr>
              <w:t xml:space="preserve"> </w:t>
            </w:r>
            <w:r w:rsidRPr="00BB4EA7">
              <w:rPr>
                <w:color w:val="auto"/>
                <w:sz w:val="22"/>
                <w:lang w:val="nl-NL"/>
              </w:rPr>
              <w:t>như</w:t>
            </w:r>
            <w:r w:rsidRPr="00BB4EA7">
              <w:rPr>
                <w:color w:val="auto"/>
                <w:spacing w:val="-4"/>
                <w:sz w:val="22"/>
                <w:lang w:val="nl-NL"/>
              </w:rPr>
              <w:t xml:space="preserve"> </w:t>
            </w:r>
            <w:r w:rsidRPr="00BB4EA7">
              <w:rPr>
                <w:color w:val="auto"/>
                <w:sz w:val="22"/>
                <w:lang w:val="nl-NL"/>
              </w:rPr>
              <w:t>việc quản</w:t>
            </w:r>
            <w:r w:rsidRPr="00BB4EA7">
              <w:rPr>
                <w:color w:val="auto"/>
                <w:spacing w:val="-6"/>
                <w:sz w:val="22"/>
                <w:lang w:val="nl-NL"/>
              </w:rPr>
              <w:t xml:space="preserve"> </w:t>
            </w:r>
            <w:r w:rsidRPr="00BB4EA7">
              <w:rPr>
                <w:color w:val="auto"/>
                <w:sz w:val="22"/>
                <w:lang w:val="nl-NL"/>
              </w:rPr>
              <w:t>lý</w:t>
            </w:r>
            <w:r w:rsidRPr="00BB4EA7">
              <w:rPr>
                <w:color w:val="auto"/>
                <w:spacing w:val="-6"/>
                <w:sz w:val="22"/>
                <w:lang w:val="nl-NL"/>
              </w:rPr>
              <w:t xml:space="preserve"> </w:t>
            </w:r>
            <w:r w:rsidRPr="00BB4EA7">
              <w:rPr>
                <w:color w:val="auto"/>
                <w:sz w:val="22"/>
                <w:lang w:val="nl-NL"/>
              </w:rPr>
              <w:t>đối</w:t>
            </w:r>
            <w:r w:rsidRPr="00BB4EA7">
              <w:rPr>
                <w:color w:val="auto"/>
                <w:spacing w:val="-17"/>
                <w:sz w:val="22"/>
                <w:lang w:val="nl-NL"/>
              </w:rPr>
              <w:t xml:space="preserve"> </w:t>
            </w:r>
            <w:r w:rsidRPr="00BB4EA7">
              <w:rPr>
                <w:color w:val="auto"/>
                <w:sz w:val="22"/>
                <w:lang w:val="nl-NL"/>
              </w:rPr>
              <w:t>với tuyến xe buýt nội tỉnh,</w:t>
            </w:r>
            <w:r w:rsidRPr="00BB4EA7">
              <w:rPr>
                <w:color w:val="auto"/>
                <w:spacing w:val="40"/>
                <w:sz w:val="22"/>
                <w:lang w:val="nl-NL"/>
              </w:rPr>
              <w:t xml:space="preserve"> </w:t>
            </w:r>
            <w:r w:rsidRPr="00BB4EA7">
              <w:rPr>
                <w:color w:val="auto"/>
                <w:sz w:val="22"/>
                <w:lang w:val="nl-NL"/>
              </w:rPr>
              <w:t>tuyến xe buýt liên tỉnh đang thực hiện như hiện nay và theo quy định tại khoản 3 Điều 5 Dự thảo Nghị định.</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Nội dung này, được kế thừa quy định từ kết quả thí điểm; do đó đây là loại hình có đặc thù riêng, chủ yếu là đầu tư theo hình thức xã hội hóa, không sử dụng ngân sách nhà nước, không theo đấu thầu. Vì thế áp theo quy định của xe buýt nội tỉnh, liên tỉnh thông thường sẽ không khả thi trong triển khai thực hiện.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4</w:t>
            </w:r>
            <w:r w:rsidRPr="00BB4EA7">
              <w:rPr>
                <w:rFonts w:cs="Times New Roman"/>
                <w:bCs/>
                <w:color w:val="auto"/>
                <w:sz w:val="22"/>
                <w:lang w:val="pt-BR" w:bidi="vi-VN"/>
              </w:rPr>
              <w:t>. Nội dung quản lý tuyến</w:t>
            </w:r>
            <w:r w:rsidRPr="00BB4EA7">
              <w:rPr>
                <w:rFonts w:cs="Times New Roman"/>
                <w:bCs/>
                <w:color w:val="auto"/>
                <w:sz w:val="22"/>
                <w:lang w:val="pt-BR"/>
              </w:rPr>
              <w:t xml:space="preserve"> đối với tuyến xe buýt nội tỉnh sử dụng thoáng nóc chở khách du lịch</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a) Công bố danh mục tuyến xe buýt nội tỉnh sử dụng xe ô tô hai tầng thoáng nóc;</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b) Thực hiện quy định tại điểm a, điểm c và điểm d khoản 3 Điều này;</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 xml:space="preserve">c) </w:t>
            </w:r>
            <w:r w:rsidRPr="00BB4EA7">
              <w:rPr>
                <w:rFonts w:cs="Times New Roman"/>
                <w:bCs/>
                <w:color w:val="auto"/>
                <w:sz w:val="22"/>
                <w:lang w:val="pt-BR" w:bidi="vi-VN"/>
              </w:rPr>
              <w:t>Hồ sơ đăng ký khai thác tuyến</w:t>
            </w:r>
            <w:r w:rsidRPr="00BB4EA7">
              <w:rPr>
                <w:rFonts w:cs="Times New Roman"/>
                <w:bCs/>
                <w:color w:val="auto"/>
                <w:sz w:val="22"/>
                <w:lang w:val="pt-BR"/>
              </w:rPr>
              <w:t xml:space="preserve"> theo quy định tại điểm a khoản 3 Điều 21 Nghị định </w:t>
            </w:r>
            <w:r w:rsidRPr="00BB4EA7">
              <w:rPr>
                <w:rFonts w:cs="Times New Roman"/>
                <w:bCs/>
                <w:color w:val="auto"/>
                <w:sz w:val="22"/>
                <w:lang w:val="pt-BR"/>
              </w:rPr>
              <w:lastRenderedPageBreak/>
              <w:t>này;</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 xml:space="preserve">d) Quy trình </w:t>
            </w:r>
            <w:r w:rsidRPr="00BB4EA7">
              <w:rPr>
                <w:rFonts w:cs="Times New Roman"/>
                <w:bCs/>
                <w:color w:val="auto"/>
                <w:sz w:val="22"/>
                <w:lang w:val="pt-BR" w:bidi="vi-VN"/>
              </w:rPr>
              <w:t>đăng ký khai thác tuyến</w:t>
            </w:r>
            <w:r w:rsidRPr="00BB4EA7">
              <w:rPr>
                <w:rFonts w:cs="Times New Roman"/>
                <w:bCs/>
                <w:color w:val="auto"/>
                <w:sz w:val="22"/>
                <w:lang w:val="pt-BR"/>
              </w:rPr>
              <w:t xml:space="preserve"> thực hiện theo quy định tại điểm a, điểm b khoản 4 Điều 21 Nghị định này;</w:t>
            </w:r>
          </w:p>
          <w:p w:rsidR="00C970B3" w:rsidRPr="00BB4EA7" w:rsidRDefault="00C970B3" w:rsidP="00C37819">
            <w:pPr>
              <w:contextualSpacing/>
              <w:rPr>
                <w:rFonts w:cs="Times New Roman"/>
                <w:bCs/>
                <w:i/>
                <w:color w:val="auto"/>
                <w:sz w:val="22"/>
                <w:u w:val="single"/>
                <w:lang w:val="pt-BR"/>
              </w:rPr>
            </w:pPr>
            <w:r w:rsidRPr="00BB4EA7">
              <w:rPr>
                <w:rFonts w:cs="Times New Roman"/>
                <w:bCs/>
                <w:color w:val="auto"/>
                <w:sz w:val="22"/>
                <w:lang w:val="pt-BR"/>
              </w:rPr>
              <w:t xml:space="preserve">đ) </w:t>
            </w:r>
            <w:r w:rsidRPr="00BB4EA7">
              <w:rPr>
                <w:rFonts w:cs="Times New Roman"/>
                <w:bCs/>
                <w:color w:val="auto"/>
                <w:sz w:val="22"/>
                <w:lang w:val="pt-BR" w:bidi="vi-VN"/>
              </w:rPr>
              <w:t>Thông báo đăng ký khai thác tuyến thành công có hiệu lực kể từ ngày ký đến ngày Đơn vị kinh doanh vận tải ngừng tham gia khai thác tuyến hoặc theo hiệu lực của quyết định đình chỉ khai thác tuyến của Sở Giao thông vận tải. Sau 60 ngày kể từ ngày có Thông báo đăng ký khai thác tuyến thành công, nếu Đơn vị kinh doanh vận tải không thực hiện đưa xe vào khai thác thì Thông báo đăng ký khai thác tuyến thành công không còn hiệu lực</w:t>
            </w:r>
            <w:r w:rsidRPr="00BB4EA7">
              <w:rPr>
                <w:rFonts w:cs="Times New Roman"/>
                <w:bCs/>
                <w:color w:val="auto"/>
                <w:sz w:val="22"/>
                <w:lang w:val="pt-BR"/>
              </w:rPr>
              <w:t>;</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e) Đơn vị kinh doanh vận tải được ngừng khai thác tuyến hoặc ngừng khai thác một hoặc một số chuyến xe trên tuyến. Trước khi ngừng khai thác 05 ngày, đơn vị kinh doanh vận tải phải gửi thông báo đến Sở Giao thông vận tải và nộp lại phù hiệu “XE BUÝT” cho Sở Giao thông vận tải (nơi cấp phù hiệu) vào ngày ngừng khai thác tuyến.</w:t>
            </w:r>
          </w:p>
          <w:p w:rsidR="00C970B3" w:rsidRPr="00BB4EA7" w:rsidRDefault="00C970B3" w:rsidP="00C37819">
            <w:pPr>
              <w:contextualSpacing/>
              <w:rPr>
                <w:rFonts w:cs="Times New Roman"/>
                <w:bCs/>
                <w:i/>
                <w:color w:val="auto"/>
                <w:sz w:val="22"/>
                <w:u w:val="single"/>
                <w:lang w:val="pt-BR"/>
              </w:rPr>
            </w:pPr>
            <w:r w:rsidRPr="00BB4EA7">
              <w:rPr>
                <w:rFonts w:cs="Times New Roman"/>
                <w:bCs/>
                <w:color w:val="auto"/>
                <w:sz w:val="22"/>
                <w:lang w:val="pt-BR"/>
              </w:rPr>
              <w:t xml:space="preserve">Sau khi đơn vị gửi thông báo ngừng khai thác tuyến, nếu đơn vị muốn đăng ký khai thác lại tuyến đó thì thực hiện quy trình đăng ký khai thác tuyến theo quy định tại điểm c khoản này. </w:t>
            </w:r>
          </w:p>
          <w:p w:rsidR="00C970B3" w:rsidRPr="00BB4EA7" w:rsidRDefault="00C970B3" w:rsidP="00C37819">
            <w:pPr>
              <w:contextualSpacing/>
              <w:rPr>
                <w:rFonts w:cs="Times New Roman"/>
                <w:bCs/>
                <w:color w:val="auto"/>
                <w:sz w:val="22"/>
                <w:lang w:val="pt-BR"/>
              </w:rPr>
            </w:pPr>
            <w:r w:rsidRPr="00BB4EA7">
              <w:rPr>
                <w:rFonts w:cs="Times New Roman"/>
                <w:bCs/>
                <w:color w:val="auto"/>
                <w:sz w:val="22"/>
                <w:lang w:val="pt-BR"/>
              </w:rPr>
              <w:t xml:space="preserve">g) Đơn vị kinh doanh vận tải tuyến xe buýt nội tỉnh sử dụng xe ô tô thoáng nóc chở khách du lịch được thực hiện bán vé điện tử cho khách du lịch hoặc hợp đồng vận chuyển khách du lịch hoặc hợp đồng theo chương trình du lịch; kết nối với cơ quan quản lý thuế (nơi đơn vị kinh doanh vận tải kê khai, nộp thuế). </w:t>
            </w: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lastRenderedPageBreak/>
              <w:t>Hiệp hội vận tải ô tô Việt Nam</w:t>
            </w:r>
            <w:r w:rsidRPr="00BB4EA7">
              <w:rPr>
                <w:rFonts w:cs="Times New Roman"/>
                <w:color w:val="auto"/>
                <w:sz w:val="22"/>
                <w:lang w:val="pt-BR"/>
              </w:rPr>
              <w:t xml:space="preserve"> (106/CV-HHVT ngày 18/09/2024)</w:t>
            </w:r>
          </w:p>
        </w:tc>
        <w:tc>
          <w:tcPr>
            <w:tcW w:w="1268" w:type="pct"/>
          </w:tcPr>
          <w:p w:rsidR="00C970B3" w:rsidRPr="00BB4EA7" w:rsidRDefault="00C970B3" w:rsidP="00C37819">
            <w:pPr>
              <w:contextualSpacing/>
              <w:rPr>
                <w:rFonts w:eastAsia="Times New Roman" w:cs="Times New Roman"/>
                <w:color w:val="auto"/>
                <w:sz w:val="22"/>
                <w:lang w:val="pt-BR"/>
              </w:rPr>
            </w:pPr>
            <w:r w:rsidRPr="00BB4EA7">
              <w:rPr>
                <w:rFonts w:eastAsia="Times New Roman" w:cs="Times New Roman"/>
                <w:color w:val="auto"/>
                <w:sz w:val="22"/>
                <w:lang w:val="pt-BR"/>
              </w:rPr>
              <w:t xml:space="preserve">Khoản 4 Điều 5 có quy định xe trung chuyển hành khách. Vấn đề này tài Khoản 2 Điều 3 giải thích từ ngữ xe trung chuyển là hoạt động vận  tải không thu tiền và trong đó có nêu xe trung chuyển là xe của đơn vị kinh doanh vận  tải theo tuyến cố định hoặc bến xe. Vì vậy nên có quy định về cơ chế giữa đơn vị vận tải và bến xe. Khi </w:t>
            </w:r>
            <w:r w:rsidRPr="00BB4EA7">
              <w:rPr>
                <w:rFonts w:eastAsia="Times New Roman" w:cs="Times New Roman"/>
                <w:color w:val="auto"/>
                <w:sz w:val="22"/>
                <w:lang w:val="pt-BR"/>
              </w:rPr>
              <w:lastRenderedPageBreak/>
              <w:t>bến xe đầu tư xe để trung chuyển, kinh phí phục vụ xe trung chuyển sẽ xử lý thế nào. </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Thống nhất tiếp thu và bổ sung điểm h vào Khoản 2 Điều 79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pt-BR"/>
              </w:rPr>
            </w:pPr>
          </w:p>
        </w:tc>
        <w:tc>
          <w:tcPr>
            <w:tcW w:w="878" w:type="pct"/>
          </w:tcPr>
          <w:p w:rsidR="00C970B3" w:rsidRPr="00BB4EA7" w:rsidRDefault="00C970B3" w:rsidP="00C37819">
            <w:pPr>
              <w:contextualSpacing/>
              <w:jc w:val="center"/>
              <w:rPr>
                <w:rFonts w:cs="Times New Roman"/>
                <w:b/>
                <w:color w:val="auto"/>
                <w:sz w:val="22"/>
                <w:lang w:val="pt-BR"/>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C970B3" w:rsidRPr="00BB4EA7" w:rsidRDefault="00C970B3" w:rsidP="00C37819">
            <w:pPr>
              <w:contextualSpacing/>
              <w:rPr>
                <w:rFonts w:cs="Times New Roman"/>
                <w:color w:val="auto"/>
                <w:sz w:val="22"/>
                <w:lang w:val="pt-BR"/>
              </w:rPr>
            </w:pPr>
            <w:r w:rsidRPr="00BB4EA7">
              <w:rPr>
                <w:rFonts w:cs="Times New Roman"/>
                <w:color w:val="auto"/>
                <w:sz w:val="22"/>
                <w:lang w:val="vi"/>
              </w:rPr>
              <w:t>Khoản 4</w:t>
            </w:r>
            <w:r w:rsidRPr="00BB4EA7">
              <w:rPr>
                <w:rFonts w:cs="Times New Roman"/>
                <w:color w:val="auto"/>
                <w:sz w:val="22"/>
                <w:lang w:val="pt-BR"/>
              </w:rPr>
              <w:t xml:space="preserve"> Điều 5</w:t>
            </w:r>
            <w:r w:rsidRPr="00BB4EA7">
              <w:rPr>
                <w:rFonts w:cs="Times New Roman"/>
                <w:color w:val="auto"/>
                <w:sz w:val="22"/>
                <w:lang w:val="vi"/>
              </w:rPr>
              <w:t xml:space="preserve"> đề nghị rà soát lại vì hiện nay không có khái niệm “xe buýt sử dụng thoáng nóc</w:t>
            </w:r>
            <w:r w:rsidRPr="00BB4EA7">
              <w:rPr>
                <w:rFonts w:cs="Times New Roman"/>
                <w:color w:val="auto"/>
                <w:sz w:val="22"/>
                <w:lang w:val="pt-BR"/>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được quy định từ thực tế hiện đang thí điểm đối với Hà Nội, thành phố Hồ Chí Minh, Quảng Ninh, Đà Nẵng, Đà Lạt. Trên cơ sở đặc điểm và tính chất thực hiện của loại hình này, cần đưa vào quy định cụ thể để các Sở GTVT quản lý thống nhất.</w:t>
            </w:r>
          </w:p>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được giải trình theo ý kiến cảu Sở GTVT Khánh Hòa và Sở GTVT tp Hồ Chí Minh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C970B3" w:rsidRPr="00BB4EA7" w:rsidRDefault="00C970B3" w:rsidP="00C37819">
            <w:pPr>
              <w:contextualSpacing/>
              <w:rPr>
                <w:rFonts w:cs="Times New Roman"/>
                <w:b/>
                <w:color w:val="auto"/>
                <w:sz w:val="22"/>
              </w:rPr>
            </w:pPr>
            <w:r w:rsidRPr="00BB4EA7">
              <w:rPr>
                <w:rFonts w:cs="Times New Roman"/>
                <w:color w:val="auto"/>
                <w:sz w:val="22"/>
                <w:lang w:val="vi"/>
              </w:rPr>
              <w:t xml:space="preserve">Đề nghị rà soát quy định tại điểm c, d, đ, e, g khoản 4 </w:t>
            </w:r>
            <w:r w:rsidRPr="00BB4EA7">
              <w:rPr>
                <w:rFonts w:cs="Times New Roman"/>
                <w:color w:val="auto"/>
                <w:sz w:val="22"/>
              </w:rPr>
              <w:t xml:space="preserve">Điều 5 </w:t>
            </w:r>
            <w:r w:rsidRPr="00BB4EA7">
              <w:rPr>
                <w:rFonts w:cs="Times New Roman"/>
                <w:color w:val="auto"/>
                <w:sz w:val="22"/>
                <w:lang w:val="vi"/>
              </w:rPr>
              <w:t>để phù hợp với nội</w:t>
            </w:r>
            <w:r w:rsidRPr="00BB4EA7">
              <w:rPr>
                <w:rFonts w:cs="Times New Roman"/>
                <w:color w:val="auto"/>
                <w:sz w:val="22"/>
              </w:rPr>
              <w:t xml:space="preserve"> </w:t>
            </w:r>
            <w:r w:rsidRPr="00BB4EA7">
              <w:rPr>
                <w:rFonts w:cs="Times New Roman"/>
                <w:color w:val="auto"/>
                <w:sz w:val="22"/>
                <w:lang w:val="vi"/>
              </w:rPr>
              <w:t>dung, cách quy định tại khoản 3</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Đã rà soát bảo đảm đúng nội dung quản lý tuyến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color w:val="auto"/>
                <w:sz w:val="22"/>
              </w:rPr>
            </w:pPr>
            <w:r w:rsidRPr="00BB4EA7">
              <w:rPr>
                <w:rFonts w:cs="Times New Roman"/>
                <w:bCs/>
                <w:color w:val="auto"/>
                <w:sz w:val="22"/>
                <w:lang w:bidi="th-TH"/>
              </w:rPr>
              <w:t>Tại khoản 4 Điều 5 của dự thảo đề nghị chuyển nội dung này quy định tại loại hình kinh doanh vận tải hành khách mới đối với xe ô tô thoáng nóc chở khách tham quan, du lịch để phù hợp với quy định tại khoản 6 Điều 56 Luật Đường bộ.</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được giải trình ở phần trên</w:t>
            </w:r>
          </w:p>
        </w:tc>
      </w:tr>
      <w:tr w:rsidR="00BB4EA7" w:rsidRPr="00BB4EA7" w:rsidTr="00C117D3">
        <w:trPr>
          <w:trHeight w:val="70"/>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tc>
        <w:tc>
          <w:tcPr>
            <w:tcW w:w="1268" w:type="pct"/>
          </w:tcPr>
          <w:p w:rsidR="00C970B3" w:rsidRPr="00BB4EA7" w:rsidRDefault="00C970B3" w:rsidP="00C37819">
            <w:pPr>
              <w:contextualSpacing/>
              <w:rPr>
                <w:rFonts w:cs="Times New Roman"/>
                <w:bCs/>
                <w:color w:val="auto"/>
                <w:sz w:val="22"/>
                <w:lang w:bidi="th-TH"/>
              </w:rPr>
            </w:pPr>
            <w:r w:rsidRPr="00BB4EA7">
              <w:rPr>
                <w:rFonts w:cs="Times New Roman"/>
                <w:bCs/>
                <w:color w:val="auto"/>
                <w:sz w:val="22"/>
                <w:lang w:bidi="th-TH"/>
              </w:rPr>
              <w:t xml:space="preserve">1. Tại khoản 4 Điều 5 đề nghị xem xét việc quy định hoạt động kinh doanh vận tải hành khách bằng xe ô tô khách thoáng nóc thuộc loại hình kinh doanh vận tải hành khách công cộng bằng xe buýt do Luật Đường bộ không quy định, đồng thời hoạt động của phương tiện xe ô tô khách thoáng nóc có nhiều khác biệt so với xe buýt thông thường (có thể quy định đây là loại hình kinh doanh vận tải hành khách mới theo quy </w:t>
            </w:r>
            <w:r w:rsidRPr="00BB4EA7">
              <w:rPr>
                <w:rFonts w:cs="Times New Roman" w:hint="eastAsia"/>
                <w:bCs/>
                <w:color w:val="auto"/>
                <w:sz w:val="22"/>
                <w:lang w:bidi="th-TH"/>
              </w:rPr>
              <w:t>đ</w:t>
            </w:r>
            <w:r w:rsidRPr="00BB4EA7">
              <w:rPr>
                <w:rFonts w:cs="Times New Roman"/>
                <w:bCs/>
                <w:color w:val="auto"/>
                <w:sz w:val="22"/>
                <w:lang w:bidi="th-TH"/>
              </w:rPr>
              <w:t>ịnh tại khoản 6 Điều 56 Luật Đường bộ).</w:t>
            </w:r>
          </w:p>
          <w:p w:rsidR="00C970B3" w:rsidRPr="00BB4EA7" w:rsidRDefault="00C970B3" w:rsidP="00C37819">
            <w:pPr>
              <w:contextualSpacing/>
              <w:rPr>
                <w:rFonts w:cs="Times New Roman"/>
                <w:bCs/>
                <w:color w:val="auto"/>
                <w:sz w:val="22"/>
                <w:lang w:bidi="th-TH"/>
              </w:rPr>
            </w:pPr>
            <w:r w:rsidRPr="00BB4EA7">
              <w:rPr>
                <w:rFonts w:cs="Times New Roman"/>
                <w:bCs/>
                <w:color w:val="auto"/>
                <w:sz w:val="22"/>
                <w:lang w:bidi="th-TH"/>
              </w:rPr>
              <w:t xml:space="preserve">2. </w:t>
            </w:r>
            <w:r w:rsidRPr="00BB4EA7">
              <w:rPr>
                <w:color w:val="auto"/>
                <w:sz w:val="22"/>
              </w:rPr>
              <w:t>Việc cho phép đ</w:t>
            </w:r>
            <w:r w:rsidRPr="00BB4EA7">
              <w:rPr>
                <w:rFonts w:hint="eastAsia"/>
                <w:color w:val="auto"/>
                <w:sz w:val="22"/>
              </w:rPr>
              <w:t>ơ</w:t>
            </w:r>
            <w:r w:rsidRPr="00BB4EA7">
              <w:rPr>
                <w:color w:val="auto"/>
                <w:sz w:val="22"/>
              </w:rPr>
              <w:t xml:space="preserve">n vị kinh doanh </w:t>
            </w:r>
            <w:r w:rsidRPr="00BB4EA7">
              <w:rPr>
                <w:color w:val="auto"/>
                <w:sz w:val="22"/>
              </w:rPr>
              <w:lastRenderedPageBreak/>
              <w:t xml:space="preserve">vận tải tuyến xe buýt nội tỉnh sử dụng xe ô tô thoáng nóc chở khách du lịch </w:t>
            </w:r>
            <w:r w:rsidRPr="00BB4EA7">
              <w:rPr>
                <w:rFonts w:hint="eastAsia"/>
                <w:color w:val="auto"/>
                <w:sz w:val="22"/>
              </w:rPr>
              <w:t>đư</w:t>
            </w:r>
            <w:r w:rsidRPr="00BB4EA7">
              <w:rPr>
                <w:color w:val="auto"/>
                <w:sz w:val="22"/>
              </w:rPr>
              <w:t xml:space="preserve">ợc thực hiện hợp </w:t>
            </w:r>
            <w:r w:rsidRPr="00BB4EA7">
              <w:rPr>
                <w:rFonts w:hint="eastAsia"/>
                <w:color w:val="auto"/>
                <w:sz w:val="22"/>
              </w:rPr>
              <w:t>đ</w:t>
            </w:r>
            <w:r w:rsidRPr="00BB4EA7">
              <w:rPr>
                <w:color w:val="auto"/>
                <w:sz w:val="22"/>
              </w:rPr>
              <w:t xml:space="preserve">ồng vận chuyển khách du lịch hoặc hợp </w:t>
            </w:r>
            <w:r w:rsidRPr="00BB4EA7">
              <w:rPr>
                <w:rFonts w:hint="eastAsia"/>
                <w:color w:val="auto"/>
                <w:sz w:val="22"/>
              </w:rPr>
              <w:t>đ</w:t>
            </w:r>
            <w:r w:rsidRPr="00BB4EA7">
              <w:rPr>
                <w:color w:val="auto"/>
                <w:sz w:val="22"/>
              </w:rPr>
              <w:t>ồng theo ch</w:t>
            </w:r>
            <w:r w:rsidRPr="00BB4EA7">
              <w:rPr>
                <w:rFonts w:hint="eastAsia"/>
                <w:color w:val="auto"/>
                <w:sz w:val="22"/>
              </w:rPr>
              <w:t>ươ</w:t>
            </w:r>
            <w:r w:rsidRPr="00BB4EA7">
              <w:rPr>
                <w:color w:val="auto"/>
                <w:sz w:val="22"/>
              </w:rPr>
              <w:t>ng trình du lịch là không phù hợp, không đúng bản chất của loại hình kinh doanh vận tải hành khách công cộng bằng xe buýt.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Nội dung này, được kế thừa quy định từ kết quả thí điểm; do đó đây là loại hình có đặc thù riêng, chủ yếu là đầu tư theo hình thức xã hội hóa, không sử dụng ngân sách nhà nước, không theo đấu thầu. Đây là một trong các loại hình kinh doanh vận tải và đã được Luật Đường bộ giao Chính phủ quy định chi tiết, vì thế đưa vào kinh doanh xe buýt là phù hợp về thẩm quyền.</w:t>
            </w:r>
          </w:p>
        </w:tc>
      </w:tr>
      <w:tr w:rsidR="00BB4EA7" w:rsidRPr="00BB4EA7" w:rsidTr="00C117D3">
        <w:trPr>
          <w:trHeight w:val="70"/>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UBND tỉnh Kon Tum </w:t>
            </w:r>
            <w:r w:rsidRPr="00BB4EA7">
              <w:rPr>
                <w:rFonts w:cs="Times New Roman"/>
                <w:color w:val="auto"/>
                <w:sz w:val="22"/>
              </w:rPr>
              <w:t>(3354/UBND-HTKT ngày 20/9/2024) cùng ý kiến 2</w:t>
            </w:r>
          </w:p>
        </w:tc>
        <w:tc>
          <w:tcPr>
            <w:tcW w:w="1268" w:type="pct"/>
          </w:tcPr>
          <w:p w:rsidR="00C970B3" w:rsidRPr="00BB4EA7" w:rsidRDefault="00C970B3" w:rsidP="00C37819">
            <w:pPr>
              <w:contextualSpacing/>
              <w:rPr>
                <w:rFonts w:eastAsia="Times New Roman" w:cs="Times New Roman"/>
                <w:color w:val="auto"/>
                <w:sz w:val="22"/>
                <w:lang w:val="vi-VN"/>
              </w:rPr>
            </w:pPr>
            <w:r w:rsidRPr="00BB4EA7">
              <w:rPr>
                <w:rFonts w:eastAsia="Times New Roman" w:cs="Times New Roman"/>
                <w:color w:val="auto"/>
                <w:sz w:val="22"/>
              </w:rPr>
              <w:t>1. Đề nghị sửa đổi khoản 4 Điều 5 như sau: “</w:t>
            </w:r>
            <w:r w:rsidRPr="00BB4EA7">
              <w:rPr>
                <w:rFonts w:eastAsia="Times New Roman" w:cs="Times New Roman"/>
                <w:color w:val="auto"/>
                <w:sz w:val="22"/>
                <w:lang w:val="vi-VN"/>
              </w:rPr>
              <w:t>4. Nội dung quản lý tuyến đối với tuyến xe buýt nội tỉnh sử dụng thoáng nóc chở khách du lịch và tuyến xe buýt nội tỉnh không trợ giá.”</w:t>
            </w:r>
          </w:p>
          <w:p w:rsidR="00C970B3" w:rsidRPr="00BB4EA7" w:rsidRDefault="00C970B3" w:rsidP="00C37819">
            <w:pPr>
              <w:contextualSpacing/>
              <w:rPr>
                <w:rFonts w:eastAsia="Times New Roman" w:cs="Times New Roman"/>
                <w:b/>
                <w:color w:val="auto"/>
                <w:sz w:val="22"/>
                <w:lang w:val="vi-VN"/>
              </w:rPr>
            </w:pPr>
            <w:r w:rsidRPr="00BB4EA7">
              <w:rPr>
                <w:rFonts w:eastAsia="Times New Roman" w:cs="Times New Roman"/>
                <w:color w:val="auto"/>
                <w:sz w:val="22"/>
                <w:lang w:val="vi-VN"/>
              </w:rPr>
              <w:t>2, Và bổ sung thêm đối tượng là xe buýt nội tỉnh không trợ giá.</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 Thống nhất tiếp thu, bổ sung cụm từ: </w:t>
            </w:r>
            <w:r w:rsidRPr="00BB4EA7">
              <w:rPr>
                <w:rFonts w:cs="Times New Roman"/>
                <w:color w:val="auto"/>
                <w:sz w:val="22"/>
              </w:rPr>
              <w:t>(không trợ giá).</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
                <w:bCs/>
                <w:color w:val="auto"/>
                <w:sz w:val="22"/>
                <w:lang w:val="nl-NL" w:bidi="vi-VN"/>
              </w:rPr>
            </w:pPr>
            <w:r w:rsidRPr="00BB4EA7">
              <w:rPr>
                <w:rFonts w:cs="Times New Roman"/>
                <w:b/>
                <w:bCs/>
                <w:color w:val="auto"/>
                <w:sz w:val="22"/>
                <w:lang w:val="nl-NL" w:bidi="vi-VN"/>
              </w:rPr>
              <w:t>Điều 6. Kinh doanh vận tải hành khách bằng xe taxi</w:t>
            </w:r>
          </w:p>
        </w:tc>
        <w:tc>
          <w:tcPr>
            <w:tcW w:w="878" w:type="pct"/>
          </w:tcPr>
          <w:p w:rsidR="00F2009C" w:rsidRPr="00BB4EA7" w:rsidRDefault="00F2009C"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F2009C" w:rsidRPr="00BB4EA7" w:rsidRDefault="00F2009C" w:rsidP="00C37819">
            <w:pPr>
              <w:contextualSpacing/>
              <w:rPr>
                <w:rFonts w:cs="Times New Roman"/>
                <w:color w:val="auto"/>
                <w:sz w:val="22"/>
                <w:lang w:val="it-IT"/>
              </w:rPr>
            </w:pPr>
            <w:r w:rsidRPr="00BB4EA7">
              <w:rPr>
                <w:rFonts w:cs="Times New Roman"/>
                <w:color w:val="auto"/>
                <w:sz w:val="22"/>
                <w:lang w:val="it-IT"/>
              </w:rPr>
              <w:t xml:space="preserve">Đề nghị kế thừa nội dung đã được quy định tại điểm c, Khoản 1, </w:t>
            </w:r>
            <w:r w:rsidRPr="00BB4EA7">
              <w:rPr>
                <w:rFonts w:cs="Times New Roman"/>
                <w:b/>
                <w:color w:val="auto"/>
                <w:sz w:val="22"/>
                <w:lang w:val="it-IT"/>
              </w:rPr>
              <w:t>Điều 6;</w:t>
            </w:r>
            <w:r w:rsidRPr="00BB4EA7">
              <w:rPr>
                <w:rFonts w:cs="Times New Roman"/>
                <w:color w:val="auto"/>
                <w:sz w:val="22"/>
                <w:lang w:val="it-IT"/>
              </w:rPr>
              <w:t xml:space="preserve"> điểm c, Khoản 1, điểm d, Khoản 3, </w:t>
            </w:r>
            <w:r w:rsidRPr="00BB4EA7">
              <w:rPr>
                <w:rFonts w:cs="Times New Roman"/>
                <w:b/>
                <w:color w:val="auto"/>
                <w:sz w:val="22"/>
                <w:lang w:val="it-IT"/>
              </w:rPr>
              <w:t>Điều 7,</w:t>
            </w:r>
            <w:r w:rsidRPr="00BB4EA7">
              <w:rPr>
                <w:rFonts w:cs="Times New Roman"/>
                <w:color w:val="auto"/>
                <w:sz w:val="22"/>
                <w:lang w:val="it-IT"/>
              </w:rPr>
              <w:t xml:space="preserve"> Nghị định số 10/2020/NĐ-CP ngày 17/01/2020.</w:t>
            </w:r>
          </w:p>
          <w:p w:rsidR="00F2009C" w:rsidRPr="00BB4EA7" w:rsidRDefault="00F2009C" w:rsidP="00C37819">
            <w:pPr>
              <w:contextualSpacing/>
              <w:rPr>
                <w:rFonts w:cs="Times New Roman"/>
                <w:color w:val="auto"/>
                <w:sz w:val="22"/>
                <w:lang w:val="it-IT"/>
              </w:rPr>
            </w:pPr>
            <w:r w:rsidRPr="00BB4EA7">
              <w:rPr>
                <w:rFonts w:cs="Times New Roman"/>
                <w:b/>
                <w:i/>
                <w:color w:val="auto"/>
                <w:sz w:val="22"/>
                <w:lang w:val="it-IT"/>
              </w:rPr>
              <w:t>Lý do đề xuất:</w:t>
            </w:r>
            <w:r w:rsidRPr="00BB4EA7">
              <w:rPr>
                <w:rFonts w:cs="Times New Roman"/>
                <w:color w:val="auto"/>
                <w:sz w:val="22"/>
                <w:lang w:val="it-IT"/>
              </w:rPr>
              <w:t xml:space="preserve"> Các quy định tại điểm c, Khoản 1, Điều 6; điểm c, Khoản 1, điểm d, Khoản 3, Điều 7, Nghị định số 10/2020/NĐ-CP ngày 17/01/2020 đã và đang phát huy được vai trò quản lý nhà nước trong công tác thanh tra, kiểm tra, quản lý hoạt động kinh doanh vận tải của Sở GTVT thông qua dữ liệu thu được từ Hệ thống quản lý dữ liệu thiết bị giám sát hành trình.</w:t>
            </w:r>
          </w:p>
          <w:p w:rsidR="00F2009C" w:rsidRPr="00BB4EA7" w:rsidRDefault="00F2009C" w:rsidP="00C37819">
            <w:pPr>
              <w:contextualSpacing/>
              <w:rPr>
                <w:rFonts w:cs="Times New Roman"/>
                <w:color w:val="auto"/>
                <w:sz w:val="22"/>
                <w:lang w:val="it-IT"/>
              </w:rPr>
            </w:pPr>
            <w:r w:rsidRPr="00BB4EA7">
              <w:rPr>
                <w:rFonts w:cs="Times New Roman"/>
                <w:color w:val="auto"/>
                <w:sz w:val="22"/>
                <w:lang w:val="it-IT"/>
              </w:rPr>
              <w:t xml:space="preserve">Mặt khác, trong nội dung bản dự thảo Nghị định này và bản dự thảo “Nghị định quy định xử phạt vi phạm hành chính về trật tự, an toàn giao thông trong lĩnh vực giao thông đường bộ; trừ điểm, phục hồi điểm Giấy phép lái xe” chưa có quy định về quản lý hoạt </w:t>
            </w:r>
            <w:r w:rsidRPr="00BB4EA7">
              <w:rPr>
                <w:rFonts w:cs="Times New Roman"/>
                <w:color w:val="auto"/>
                <w:sz w:val="22"/>
                <w:lang w:val="it-IT"/>
              </w:rPr>
              <w:lastRenderedPageBreak/>
              <w:t>động kinh doanh vận tải của phương tiện thông qua dữ liệu thu được từ hệ thống quản lý dữ liệu thiết bị giám sát hành trình.</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lastRenderedPageBreak/>
              <w:t>- Không tiếp thu. Do quá trình thực hiện nhiều Sở GTVT không xác định được thông qua hệ thống giám sát hành trình để xử lý theo quy định của Nghị định 10.</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Cs/>
                <w:color w:val="auto"/>
                <w:sz w:val="22"/>
                <w:lang w:val="nl-NL"/>
              </w:rPr>
            </w:pPr>
            <w:r w:rsidRPr="00BB4EA7">
              <w:rPr>
                <w:rFonts w:cs="Times New Roman"/>
                <w:bCs/>
                <w:color w:val="auto"/>
                <w:sz w:val="22"/>
                <w:lang w:val="nl-NL" w:bidi="vi-VN"/>
              </w:rPr>
              <w:t xml:space="preserve">1. </w:t>
            </w:r>
            <w:r w:rsidRPr="00BB4EA7">
              <w:rPr>
                <w:rFonts w:cs="Times New Roman"/>
                <w:bCs/>
                <w:color w:val="auto"/>
                <w:sz w:val="22"/>
                <w:lang w:val="nl-NL"/>
              </w:rPr>
              <w:t>Đơn vị kinh doanh vận tải</w:t>
            </w:r>
            <w:r w:rsidRPr="00BB4EA7">
              <w:rPr>
                <w:rFonts w:cs="Times New Roman"/>
                <w:bCs/>
                <w:color w:val="auto"/>
                <w:sz w:val="22"/>
                <w:lang w:val="nl-NL" w:bidi="vi-VN"/>
              </w:rPr>
              <w:t xml:space="preserve"> có Giấy phép kinh doanh vận tải bằng ô tô, trong đó có loại hình kinh doanh vận tải hành khách</w:t>
            </w:r>
            <w:r w:rsidRPr="00BB4EA7">
              <w:rPr>
                <w:rFonts w:cs="Times New Roman"/>
                <w:bCs/>
                <w:color w:val="auto"/>
                <w:sz w:val="22"/>
                <w:lang w:val="nl-NL"/>
              </w:rPr>
              <w:t xml:space="preserve"> bằng taxi thì được tham gia kinh doanh vận tải hành khách bằng taxi.</w:t>
            </w:r>
          </w:p>
        </w:tc>
        <w:tc>
          <w:tcPr>
            <w:tcW w:w="878" w:type="pct"/>
          </w:tcPr>
          <w:p w:rsidR="00F2009C" w:rsidRPr="00BB4EA7" w:rsidRDefault="00F2009C" w:rsidP="00C37819">
            <w:pPr>
              <w:contextualSpacing/>
              <w:jc w:val="center"/>
              <w:rPr>
                <w:rFonts w:cs="Times New Roman"/>
                <w:color w:val="auto"/>
                <w:sz w:val="22"/>
                <w:lang w:val="nl-NL"/>
              </w:rPr>
            </w:pPr>
            <w:r w:rsidRPr="00BB4EA7">
              <w:rPr>
                <w:rFonts w:cs="Times New Roman"/>
                <w:b/>
                <w:color w:val="auto"/>
                <w:sz w:val="22"/>
                <w:lang w:val="nl-NL"/>
              </w:rPr>
              <w:t>UBND tỉnh Sơn La, Sở GTVT Sơn La</w:t>
            </w:r>
            <w:r w:rsidRPr="00BB4EA7">
              <w:rPr>
                <w:rFonts w:cs="Times New Roman"/>
                <w:color w:val="auto"/>
                <w:sz w:val="22"/>
                <w:lang w:val="nl-NL"/>
              </w:rPr>
              <w:t xml:space="preserve"> (2870/SGTVT-QLVTPTNL ngày 19/9/2024)</w:t>
            </w:r>
          </w:p>
          <w:p w:rsidR="00F2009C" w:rsidRPr="00BB4EA7" w:rsidRDefault="00F2009C"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 xml:space="preserve">Đề nghị sửa đổi khoản 1 Điều 6 thành “1. </w:t>
            </w:r>
            <w:r w:rsidRPr="00BB4EA7">
              <w:rPr>
                <w:rFonts w:cs="Times New Roman"/>
                <w:b/>
                <w:color w:val="auto"/>
                <w:sz w:val="22"/>
                <w:lang w:val="nl-NL"/>
              </w:rPr>
              <w:t>Doanh nghiệp, hợp tác xã</w:t>
            </w:r>
            <w:r w:rsidRPr="00BB4EA7">
              <w:rPr>
                <w:rFonts w:cs="Times New Roman"/>
                <w:color w:val="auto"/>
                <w:sz w:val="22"/>
                <w:lang w:val="nl-NL"/>
              </w:rPr>
              <w:t xml:space="preserve"> có Giấy phép…”. Lý do: Theo quy định tại khoản 4 Điều 56 Luật Đường bộ </w:t>
            </w:r>
            <w:r w:rsidRPr="00BB4EA7">
              <w:rPr>
                <w:rFonts w:eastAsia="Times New Roman" w:cs="Times New Roman"/>
                <w:i/>
                <w:color w:val="auto"/>
                <w:spacing w:val="-5"/>
                <w:sz w:val="22"/>
                <w:lang w:val="vi"/>
              </w:rPr>
              <w:t xml:space="preserve">"Kinh doanh vận tải đường bộ là hoạt động do </w:t>
            </w:r>
            <w:r w:rsidRPr="00BB4EA7">
              <w:rPr>
                <w:rFonts w:eastAsia="Times New Roman" w:cs="Times New Roman"/>
                <w:b/>
                <w:i/>
                <w:color w:val="auto"/>
                <w:spacing w:val="-5"/>
                <w:sz w:val="22"/>
                <w:lang w:val="vi"/>
              </w:rPr>
              <w:t xml:space="preserve">tổ chức, cá nhân </w:t>
            </w:r>
            <w:r w:rsidRPr="00BB4EA7">
              <w:rPr>
                <w:rFonts w:eastAsia="Times New Roman" w:cs="Times New Roman"/>
                <w:i/>
                <w:color w:val="auto"/>
                <w:spacing w:val="-5"/>
                <w:sz w:val="22"/>
                <w:lang w:val="vi"/>
              </w:rPr>
              <w:t>(sau đây gọi là đơn vị kinh doanh vận tải).</w:t>
            </w:r>
            <w:r w:rsidRPr="00BB4EA7">
              <w:rPr>
                <w:rFonts w:eastAsia="Times New Roman" w:cs="Times New Roman"/>
                <w:i/>
                <w:color w:val="auto"/>
                <w:spacing w:val="-5"/>
                <w:sz w:val="22"/>
                <w:lang w:val="nl-NL"/>
              </w:rPr>
              <w:t xml:space="preserve"> </w:t>
            </w:r>
            <w:r w:rsidRPr="00BB4EA7">
              <w:rPr>
                <w:rFonts w:eastAsia="Times New Roman" w:cs="Times New Roman"/>
                <w:color w:val="auto"/>
                <w:spacing w:val="-5"/>
                <w:sz w:val="22"/>
                <w:lang w:val="nl-NL"/>
              </w:rPr>
              <w:t>Hoạt động vận tải hành khách công cộng bằng taxi có số phương tiện nhiều, phục vụ số lượng hành khách lớn…</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Nội dung này đề nghị giữ nguyên để thực hiện theo đúng Khoản 4 Điều 56 Luật Đường bộ: Đơn vị kinh doanh vận tải đáp ứng đủ điều kiện kinh doanh loại hình nào thì được tham gia kinh doanh vận tải loại hình đó (Không phân biệt hộ kinh doanh, doanh nghiệp, hợp tác xã).</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rPr>
              <w:t>2</w:t>
            </w:r>
            <w:r w:rsidRPr="00BB4EA7">
              <w:rPr>
                <w:rFonts w:cs="Times New Roman"/>
                <w:bCs/>
                <w:color w:val="auto"/>
                <w:sz w:val="22"/>
                <w:lang w:val="nl-NL" w:bidi="vi-VN"/>
              </w:rPr>
              <w:t>. Xe ô tô kinh doanh vận tải hành khách bằng taxi</w:t>
            </w:r>
          </w:p>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rPr>
              <w:t>a</w:t>
            </w:r>
            <w:r w:rsidRPr="00BB4EA7">
              <w:rPr>
                <w:rFonts w:cs="Times New Roman"/>
                <w:bCs/>
                <w:color w:val="auto"/>
                <w:sz w:val="22"/>
                <w:lang w:val="nl-NL" w:bidi="vi-VN"/>
              </w:rPr>
              <w:t xml:space="preserve">) </w:t>
            </w:r>
            <w:r w:rsidRPr="00BB4EA7">
              <w:rPr>
                <w:rFonts w:cs="Times New Roman"/>
                <w:bCs/>
                <w:color w:val="auto"/>
                <w:sz w:val="22"/>
                <w:lang w:val="nl-NL"/>
              </w:rPr>
              <w:t xml:space="preserve">Sử dụng xe ô tô chở người đảm bảo đúng theo quy định tại khoản 9 Điều 56 Luật Đường bộ. </w:t>
            </w:r>
            <w:r w:rsidRPr="00BB4EA7">
              <w:rPr>
                <w:rFonts w:cs="Times New Roman"/>
                <w:bCs/>
                <w:color w:val="auto"/>
                <w:sz w:val="22"/>
                <w:lang w:val="nl-NL" w:bidi="vi-VN"/>
              </w:rPr>
              <w:t>Không sử dụng xe ô tô</w:t>
            </w:r>
            <w:r w:rsidRPr="00BB4EA7">
              <w:rPr>
                <w:rFonts w:cs="Times New Roman"/>
                <w:bCs/>
                <w:color w:val="auto"/>
                <w:sz w:val="22"/>
                <w:lang w:val="nl-NL"/>
              </w:rPr>
              <w:t xml:space="preserve"> chở người</w:t>
            </w:r>
            <w:r w:rsidRPr="00BB4EA7">
              <w:rPr>
                <w:rFonts w:cs="Times New Roman"/>
                <w:bCs/>
                <w:color w:val="auto"/>
                <w:sz w:val="22"/>
                <w:lang w:val="nl-NL" w:bidi="vi-VN"/>
              </w:rPr>
              <w:t xml:space="preserve"> có thiết kế, cải tạo với số chỗ ít hơn 08 chỗ từ xe ô tô lớn hơn 08 chỗ (không kể chỗ của người lái xe) để kinh doanh vận tải hành khách bằng taxi.</w:t>
            </w:r>
          </w:p>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rPr>
              <w:t>b</w:t>
            </w:r>
            <w:r w:rsidRPr="00BB4EA7">
              <w:rPr>
                <w:rFonts w:cs="Times New Roman"/>
                <w:bCs/>
                <w:color w:val="auto"/>
                <w:sz w:val="22"/>
                <w:lang w:val="nl-NL" w:bidi="vi-VN"/>
              </w:rPr>
              <w:t>) Phải có phù hiệu “XE TAXI” và được dán cố định phía bên phải mặt trong kính trước của xe; phải được niêm yết đầy đủ các thông tin trên xe;</w:t>
            </w:r>
          </w:p>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rPr>
              <w:t>c</w:t>
            </w:r>
            <w:r w:rsidRPr="00BB4EA7">
              <w:rPr>
                <w:rFonts w:cs="Times New Roman"/>
                <w:bCs/>
                <w:color w:val="auto"/>
                <w:sz w:val="22"/>
                <w:lang w:val="nl-NL" w:bidi="vi-VN"/>
              </w:rPr>
              <w:t>) Phải được niêm yết (dán cố định) cụm từ “XE TAXI” làm bằng vật liệu phản quang trên kính phía trước và kính phía sau xe với kích thước tối thiểu của cụm từ “XE TAXI” là 06 x 20 cm.</w:t>
            </w:r>
          </w:p>
          <w:p w:rsidR="00C970B3" w:rsidRPr="00BB4EA7" w:rsidRDefault="00C970B3" w:rsidP="00C37819">
            <w:pPr>
              <w:contextualSpacing/>
              <w:rPr>
                <w:rFonts w:cs="Times New Roman"/>
                <w:b/>
                <w:bCs/>
                <w:color w:val="auto"/>
                <w:sz w:val="22"/>
                <w:lang w:val="nl-NL" w:bidi="vi-VN"/>
              </w:rPr>
            </w:pPr>
            <w:r w:rsidRPr="00BB4EA7">
              <w:rPr>
                <w:rFonts w:cs="Times New Roman"/>
                <w:bCs/>
                <w:color w:val="auto"/>
                <w:sz w:val="22"/>
                <w:lang w:val="nl-NL" w:bidi="vi-VN"/>
              </w:rPr>
              <w:t xml:space="preserve">Được quyền lựa chọn gắn hộp đèn với chữ "TAXI" cố định trên nóc xe với kích thước tối thiểu là 12 x 30 cm. Trường hợp lựa chọn gắn hộp đèn với chữ "TAXI" cố định trên nóc xe thì không phải niêm yết (dán cố định) cụm từ “XE TAXI” trên kính phía </w:t>
            </w:r>
            <w:r w:rsidRPr="00BB4EA7">
              <w:rPr>
                <w:rFonts w:cs="Times New Roman"/>
                <w:bCs/>
                <w:color w:val="auto"/>
                <w:sz w:val="22"/>
                <w:lang w:val="nl-NL" w:bidi="vi-VN"/>
              </w:rPr>
              <w:lastRenderedPageBreak/>
              <w:t>trước và kính phía sau xe</w:t>
            </w:r>
            <w:r w:rsidRPr="00BB4EA7">
              <w:rPr>
                <w:rFonts w:cs="Times New Roman"/>
                <w:bCs/>
                <w:color w:val="auto"/>
                <w:sz w:val="22"/>
                <w:lang w:val="nl-NL"/>
              </w:rPr>
              <w:t>.</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color w:val="auto"/>
                <w:sz w:val="22"/>
                <w:lang w:val="nl-NL"/>
              </w:rPr>
              <w:lastRenderedPageBreak/>
              <w:t xml:space="preserve">1. </w:t>
            </w:r>
            <w:r w:rsidRPr="00BB4EA7">
              <w:rPr>
                <w:rFonts w:cs="Times New Roman"/>
                <w:b/>
                <w:color w:val="auto"/>
                <w:sz w:val="22"/>
                <w:lang w:val="nl-NL"/>
              </w:rPr>
              <w:t xml:space="preserve">Vụ KHCN&amp;MT </w:t>
            </w:r>
            <w:r w:rsidRPr="00BB4EA7">
              <w:rPr>
                <w:rFonts w:cs="Times New Roman"/>
                <w:color w:val="auto"/>
                <w:sz w:val="22"/>
                <w:lang w:val="nl-NL"/>
              </w:rPr>
              <w:t>(767/KHCN&amp;MT ngày 16/9/2024)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2. 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color w:val="auto"/>
                <w:sz w:val="22"/>
              </w:rPr>
            </w:pPr>
            <w:r w:rsidRPr="00BB4EA7">
              <w:rPr>
                <w:rFonts w:cs="Times New Roman"/>
                <w:color w:val="auto"/>
                <w:sz w:val="22"/>
              </w:rPr>
              <w:t>3. Sở GTVT Hà Giang</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Tại điểm b Khoản 2 Điều 6 </w:t>
            </w:r>
            <w:r w:rsidRPr="00BB4EA7">
              <w:rPr>
                <w:rFonts w:cs="Times New Roman"/>
                <w:color w:val="auto"/>
                <w:sz w:val="22"/>
                <w:lang w:val="vi"/>
              </w:rPr>
              <w:t xml:space="preserve">Đề nghị chỉnh sửa nội dung tại các điểm này là “phải được niêm yết đầy đủ các thông tin trên xe </w:t>
            </w:r>
            <w:r w:rsidRPr="00BB4EA7">
              <w:rPr>
                <w:rFonts w:cs="Times New Roman"/>
                <w:b/>
                <w:i/>
                <w:color w:val="auto"/>
                <w:sz w:val="22"/>
                <w:lang w:val="vi"/>
              </w:rPr>
              <w:t>theo hướng dẫn của Bộ trưởng Bộ Giao thông vận tải</w:t>
            </w:r>
            <w:r w:rsidRPr="00BB4EA7">
              <w:rPr>
                <w:rFonts w:cs="Times New Roman"/>
                <w:color w:val="auto"/>
                <w:sz w:val="22"/>
                <w:lang w:val="vi"/>
              </w:rPr>
              <w:t>” để bảo đảm tính thống nhất với quy định tại khoản 5 Điều 8 và phù hợp với quy định tại điểm c khoản 4 Điều 64</w:t>
            </w:r>
            <w:r w:rsidRPr="00BB4EA7">
              <w:rPr>
                <w:rFonts w:cs="Times New Roman"/>
                <w:color w:val="auto"/>
                <w:sz w:val="22"/>
              </w:rPr>
              <w:t>.</w:t>
            </w:r>
          </w:p>
        </w:tc>
        <w:tc>
          <w:tcPr>
            <w:tcW w:w="1203" w:type="pct"/>
          </w:tcPr>
          <w:p w:rsidR="00C970B3" w:rsidRPr="00BB4EA7" w:rsidRDefault="00C970B3" w:rsidP="00C37819">
            <w:pPr>
              <w:contextualSpacing/>
              <w:rPr>
                <w:rFonts w:cs="Times New Roman"/>
                <w:bCs/>
                <w:color w:val="auto"/>
                <w:sz w:val="22"/>
                <w:lang w:bidi="vi-VN"/>
              </w:rPr>
            </w:pPr>
            <w:r w:rsidRPr="00BB4EA7">
              <w:rPr>
                <w:rFonts w:cs="Times New Roman"/>
                <w:color w:val="auto"/>
                <w:sz w:val="22"/>
                <w:lang w:val="nl-NL"/>
              </w:rPr>
              <w:t>Nội dung này đã được giải trình ở phần trên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Vụ KHCN&amp;MT</w:t>
            </w:r>
            <w:r w:rsidRPr="00BB4EA7">
              <w:rPr>
                <w:rFonts w:cs="Times New Roman"/>
                <w:color w:val="auto"/>
                <w:sz w:val="22"/>
              </w:rPr>
              <w:t xml:space="preserve"> (747/KHCN&amp;MT ngày 04/9/2024)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Đề nghị làm rõ sự phù hợp của quy định “Không sử dụng xe ô tô chở người có thiết kế, cải tạo với số chỗ ít hơn 08 chỗ từ xe ô tô lớn hơn 08 chỗ (không kể chỗ của người lái xe) để kinh doanh vận tải hành khách bằng taxi” tại điểm a khoản 2 Điều 6 với quy định tại khoản 9 Điều 56 Luật Đường bộ</w:t>
            </w:r>
          </w:p>
        </w:tc>
        <w:tc>
          <w:tcPr>
            <w:tcW w:w="1203" w:type="pct"/>
          </w:tcPr>
          <w:p w:rsidR="00C970B3" w:rsidRPr="00BB4EA7" w:rsidRDefault="00C970B3" w:rsidP="00C37819">
            <w:pPr>
              <w:contextualSpacing/>
              <w:rPr>
                <w:rFonts w:cs="Times New Roman"/>
                <w:bCs/>
                <w:color w:val="auto"/>
                <w:sz w:val="22"/>
                <w:lang w:bidi="vi-VN"/>
              </w:rPr>
            </w:pPr>
            <w:r w:rsidRPr="00BB4EA7">
              <w:rPr>
                <w:rFonts w:cs="Times New Roman"/>
                <w:bCs/>
                <w:color w:val="auto"/>
                <w:sz w:val="22"/>
                <w:lang w:bidi="vi-VN"/>
              </w:rPr>
              <w:t xml:space="preserve">Nội dung này để phù hợp với Khoản 4 Điều 57 Luật trật tự an toàn giao thông đường bộ và Khoản 10 Điều 56 Luật Đường bộ. </w:t>
            </w:r>
          </w:p>
          <w:p w:rsidR="00C970B3" w:rsidRPr="00BB4EA7" w:rsidRDefault="00C970B3" w:rsidP="00C37819">
            <w:pPr>
              <w:contextualSpacing/>
              <w:rPr>
                <w:rFonts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Đ</w:t>
            </w:r>
            <w:r w:rsidRPr="00BB4EA7">
              <w:rPr>
                <w:rFonts w:cs="Times New Roman"/>
                <w:color w:val="auto"/>
                <w:sz w:val="22"/>
                <w:lang w:val="vi"/>
              </w:rPr>
              <w:t>iểm a</w:t>
            </w:r>
            <w:r w:rsidRPr="00BB4EA7">
              <w:rPr>
                <w:rFonts w:cs="Times New Roman"/>
                <w:color w:val="auto"/>
                <w:sz w:val="22"/>
              </w:rPr>
              <w:t xml:space="preserve"> khoản 2 Điều 6</w:t>
            </w:r>
            <w:r w:rsidRPr="00BB4EA7">
              <w:rPr>
                <w:rFonts w:cs="Times New Roman"/>
                <w:color w:val="auto"/>
                <w:sz w:val="22"/>
                <w:lang w:val="vi"/>
              </w:rPr>
              <w:t xml:space="preserve"> đề nghị xem xét lại quy định này vì đang quy định về xe ô tô kinh doanh vận tải, vì vậy việc quy định “Sử dụng xe ô tô …” không rõ chủ thể và không phù hợp với tên khoản. Tương tự, đề nghị rà soát đối với điểm c khoản 2 Điều này; </w:t>
            </w:r>
            <w:r w:rsidRPr="00BB4EA7">
              <w:rPr>
                <w:rFonts w:cs="Times New Roman"/>
                <w:color w:val="auto"/>
                <w:sz w:val="22"/>
                <w:lang w:val="vi"/>
              </w:rPr>
              <w:lastRenderedPageBreak/>
              <w:t>điểm a khoản 2 Điều 7.</w:t>
            </w:r>
          </w:p>
        </w:tc>
        <w:tc>
          <w:tcPr>
            <w:tcW w:w="1203" w:type="pct"/>
          </w:tcPr>
          <w:p w:rsidR="00C970B3" w:rsidRPr="00BB4EA7" w:rsidRDefault="00C970B3" w:rsidP="00C37819">
            <w:pPr>
              <w:contextualSpacing/>
              <w:rPr>
                <w:rFonts w:cs="Times New Roman"/>
                <w:bCs/>
                <w:color w:val="auto"/>
                <w:sz w:val="22"/>
                <w:lang w:val="vi" w:bidi="vi-VN"/>
              </w:rPr>
            </w:pPr>
            <w:r w:rsidRPr="00BB4EA7">
              <w:rPr>
                <w:rFonts w:cs="Times New Roman"/>
                <w:bCs/>
                <w:color w:val="auto"/>
                <w:sz w:val="22"/>
                <w:lang w:val="vi" w:bidi="vi-VN"/>
              </w:rPr>
              <w:lastRenderedPageBreak/>
              <w:t>Tiếp thu ý kiến và sửa nội dung điểm a khoản 2 Điều 6.</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C970B3" w:rsidRPr="00BB4EA7" w:rsidRDefault="00C970B3" w:rsidP="00C37819">
            <w:pPr>
              <w:contextualSpacing/>
              <w:rPr>
                <w:rFonts w:cs="Times New Roman"/>
                <w:b/>
                <w:bCs/>
                <w:color w:val="auto"/>
                <w:sz w:val="22"/>
                <w:lang w:val="vi"/>
              </w:rPr>
            </w:pPr>
            <w:r w:rsidRPr="00BB4EA7">
              <w:rPr>
                <w:rFonts w:cs="Times New Roman"/>
                <w:bCs/>
                <w:color w:val="auto"/>
                <w:sz w:val="22"/>
                <w:lang w:val="vi"/>
              </w:rPr>
              <w:t>Điểm a Khoản 2 Điều 6 đề nghị sửa đổi như sau:</w:t>
            </w:r>
            <w:r w:rsidRPr="00BB4EA7">
              <w:rPr>
                <w:rFonts w:cs="Times New Roman"/>
                <w:b/>
                <w:bCs/>
                <w:color w:val="auto"/>
                <w:sz w:val="22"/>
                <w:lang w:val="vi"/>
              </w:rPr>
              <w:t xml:space="preserve"> </w:t>
            </w:r>
            <w:r w:rsidRPr="00BB4EA7">
              <w:rPr>
                <w:rFonts w:cs="Times New Roman"/>
                <w:color w:val="auto"/>
                <w:sz w:val="22"/>
                <w:lang w:val="vi"/>
              </w:rPr>
              <w:t xml:space="preserve">“a) Sử dụng xe ô tô chở người đảm bảo đúng theo quy định tại khoản 9 Điều 56 Luật Đường bộ. Không sử dụng xe ô tô chở người có thiết kế, cải tạo với số chỗ ít hơn 08 chỗ từ xe ô tô lớn hơn 08 chỗ (không kể chỗ của người lái xe) </w:t>
            </w:r>
            <w:r w:rsidRPr="00BB4EA7">
              <w:rPr>
                <w:rFonts w:cs="Times New Roman"/>
                <w:b/>
                <w:i/>
                <w:color w:val="auto"/>
                <w:sz w:val="22"/>
                <w:lang w:val="vi"/>
              </w:rPr>
              <w:t xml:space="preserve">đã được cải tạo </w:t>
            </w:r>
            <w:r w:rsidRPr="00BB4EA7">
              <w:rPr>
                <w:rFonts w:cs="Times New Roman"/>
                <w:color w:val="auto"/>
                <w:sz w:val="22"/>
                <w:lang w:val="vi"/>
              </w:rPr>
              <w:t>để kinh doanh vận tải hành khách bằng taxi”</w:t>
            </w:r>
          </w:p>
        </w:tc>
        <w:tc>
          <w:tcPr>
            <w:tcW w:w="1203" w:type="pct"/>
          </w:tcPr>
          <w:p w:rsidR="00C970B3" w:rsidRPr="00BB4EA7" w:rsidRDefault="00C970B3" w:rsidP="00C37819">
            <w:pPr>
              <w:contextualSpacing/>
              <w:rPr>
                <w:rFonts w:cs="Times New Roman"/>
                <w:bCs/>
                <w:color w:val="auto"/>
                <w:sz w:val="22"/>
                <w:lang w:val="vi" w:bidi="vi-VN"/>
              </w:rPr>
            </w:pPr>
            <w:r w:rsidRPr="00BB4EA7">
              <w:rPr>
                <w:rFonts w:cs="Times New Roman"/>
                <w:bCs/>
                <w:color w:val="auto"/>
                <w:sz w:val="22"/>
                <w:lang w:val="vi" w:bidi="vi-VN"/>
              </w:rPr>
              <w:t>Nội dung này đề nghị giữ nguyên để bảo đảm phù hợp quy định tại khoản 4 Điều 57 Luật Trật tự, an toàn GTĐB và phù hợp thực tế tổ chức giao thông của các địa phương. Đồng thời quy định này đã được chuyển xuống khoản 4 Điều 13.</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Sở GTVT TP Hồ Chí Minh</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vi" w:bidi="th-TH"/>
              </w:rPr>
              <w:t xml:space="preserve">Đối với </w:t>
            </w:r>
            <w:r w:rsidRPr="00BB4EA7">
              <w:rPr>
                <w:rFonts w:cs="Times New Roman"/>
                <w:color w:val="auto"/>
                <w:sz w:val="22"/>
                <w:lang w:val="vi" w:bidi="th-TH"/>
              </w:rPr>
              <w:t xml:space="preserve">quy định về </w:t>
            </w:r>
            <w:r w:rsidRPr="00BB4EA7">
              <w:rPr>
                <w:rFonts w:cs="Times New Roman"/>
                <w:bCs/>
                <w:color w:val="auto"/>
                <w:sz w:val="22"/>
                <w:lang w:val="vi" w:bidi="th-TH"/>
              </w:rPr>
              <w:t xml:space="preserve">niêm yết (dán cố định) cụm từ “XE TAXI” (điểm c khoản 2 </w:t>
            </w:r>
            <w:r w:rsidRPr="00BB4EA7">
              <w:rPr>
                <w:rFonts w:cs="Times New Roman"/>
                <w:b/>
                <w:bCs/>
                <w:color w:val="auto"/>
                <w:sz w:val="22"/>
                <w:lang w:val="vi" w:bidi="th-TH"/>
              </w:rPr>
              <w:t>Điều 6</w:t>
            </w:r>
            <w:r w:rsidRPr="00BB4EA7">
              <w:rPr>
                <w:rFonts w:cs="Times New Roman"/>
                <w:bCs/>
                <w:color w:val="auto"/>
                <w:sz w:val="22"/>
                <w:lang w:val="vi" w:bidi="th-TH"/>
              </w:rPr>
              <w:t xml:space="preserve">), “XE NỘI BỘ” (điểm b khoản 1 </w:t>
            </w:r>
            <w:r w:rsidRPr="00BB4EA7">
              <w:rPr>
                <w:rFonts w:cs="Times New Roman"/>
                <w:b/>
                <w:bCs/>
                <w:color w:val="auto"/>
                <w:sz w:val="22"/>
                <w:lang w:val="vi" w:bidi="th-TH"/>
              </w:rPr>
              <w:t>Điều 25</w:t>
            </w:r>
            <w:r w:rsidRPr="00BB4EA7">
              <w:rPr>
                <w:rFonts w:cs="Times New Roman"/>
                <w:bCs/>
                <w:color w:val="auto"/>
                <w:sz w:val="22"/>
                <w:lang w:val="vi" w:bidi="th-TH"/>
              </w:rPr>
              <w:t xml:space="preserve">, điểm b khoản 1 </w:t>
            </w:r>
            <w:r w:rsidRPr="00BB4EA7">
              <w:rPr>
                <w:rFonts w:cs="Times New Roman"/>
                <w:b/>
                <w:bCs/>
                <w:color w:val="auto"/>
                <w:sz w:val="22"/>
                <w:lang w:val="vi" w:bidi="th-TH"/>
              </w:rPr>
              <w:t>Điều 26</w:t>
            </w:r>
            <w:r w:rsidRPr="00BB4EA7">
              <w:rPr>
                <w:rFonts w:cs="Times New Roman"/>
                <w:bCs/>
                <w:color w:val="auto"/>
                <w:sz w:val="22"/>
                <w:lang w:val="vi" w:bidi="th-TH"/>
              </w:rPr>
              <w:t>) làm bằng vật liệu phản quang trên kính phía trước và kính phía sau xe, nhưng chưa quy</w:t>
            </w:r>
            <w:r w:rsidRPr="00BB4EA7">
              <w:rPr>
                <w:rFonts w:cs="Times New Roman"/>
                <w:color w:val="auto"/>
                <w:sz w:val="22"/>
                <w:lang w:val="nl-NL" w:bidi="th-TH"/>
              </w:rPr>
              <w:t xml:space="preserve"> định việc niêm yết thông tin bằng hình thức khác (như được sử dụng thiết bị điện tử để niêm yết thông tin các cụm từ nêu trên). Do đó, đề nghị Bộ Giao thông vận tải xem xét, bổ sung quy định việc niêm yết </w:t>
            </w:r>
            <w:r w:rsidRPr="00BB4EA7">
              <w:rPr>
                <w:rFonts w:cs="Times New Roman"/>
                <w:bCs/>
                <w:color w:val="auto"/>
                <w:sz w:val="22"/>
                <w:lang w:val="nl-NL" w:bidi="th-TH"/>
              </w:rPr>
              <w:t xml:space="preserve">(dán cố định) cụm từ “XE TAXI” (điểm c khoản 2 </w:t>
            </w:r>
            <w:r w:rsidRPr="00BB4EA7">
              <w:rPr>
                <w:rFonts w:cs="Times New Roman"/>
                <w:b/>
                <w:bCs/>
                <w:color w:val="auto"/>
                <w:sz w:val="22"/>
                <w:lang w:val="nl-NL" w:bidi="th-TH"/>
              </w:rPr>
              <w:t>Điều 6</w:t>
            </w:r>
            <w:r w:rsidRPr="00BB4EA7">
              <w:rPr>
                <w:rFonts w:cs="Times New Roman"/>
                <w:bCs/>
                <w:color w:val="auto"/>
                <w:sz w:val="22"/>
                <w:lang w:val="nl-NL" w:bidi="th-TH"/>
              </w:rPr>
              <w:t xml:space="preserve">) và cụm từ “XE NỘI BỘ” (điểm b khoản 1 </w:t>
            </w:r>
            <w:r w:rsidRPr="00BB4EA7">
              <w:rPr>
                <w:rFonts w:cs="Times New Roman"/>
                <w:b/>
                <w:bCs/>
                <w:color w:val="auto"/>
                <w:sz w:val="22"/>
                <w:lang w:val="nl-NL" w:bidi="th-TH"/>
              </w:rPr>
              <w:t>Điều 25</w:t>
            </w:r>
            <w:r w:rsidRPr="00BB4EA7">
              <w:rPr>
                <w:rFonts w:cs="Times New Roman"/>
                <w:bCs/>
                <w:color w:val="auto"/>
                <w:sz w:val="22"/>
                <w:lang w:val="nl-NL" w:bidi="th-TH"/>
              </w:rPr>
              <w:t xml:space="preserve">, điểm b khoản 1 </w:t>
            </w:r>
            <w:r w:rsidRPr="00BB4EA7">
              <w:rPr>
                <w:rFonts w:cs="Times New Roman"/>
                <w:b/>
                <w:bCs/>
                <w:color w:val="auto"/>
                <w:sz w:val="22"/>
                <w:lang w:val="nl-NL" w:bidi="th-TH"/>
              </w:rPr>
              <w:t>Điều 26</w:t>
            </w:r>
            <w:r w:rsidRPr="00BB4EA7">
              <w:rPr>
                <w:rFonts w:cs="Times New Roman"/>
                <w:bCs/>
                <w:color w:val="auto"/>
                <w:sz w:val="22"/>
                <w:lang w:val="nl-NL" w:bidi="th-TH"/>
              </w:rPr>
              <w:t xml:space="preserve">) nêu trên </w:t>
            </w:r>
            <w:r w:rsidRPr="00BB4EA7">
              <w:rPr>
                <w:rFonts w:cs="Times New Roman"/>
                <w:color w:val="auto"/>
                <w:sz w:val="22"/>
                <w:lang w:val="nl-NL" w:bidi="th-TH"/>
              </w:rPr>
              <w:t xml:space="preserve">được sử dụng thiết bị điện tử để niêm yết thông tin theo quy định. Lý do: đảm bảo tính linh động khi </w:t>
            </w:r>
            <w:r w:rsidRPr="00BB4EA7">
              <w:rPr>
                <w:rFonts w:cs="Times New Roman"/>
                <w:bCs/>
                <w:color w:val="auto"/>
                <w:sz w:val="22"/>
                <w:lang w:val="nl-NL" w:bidi="th-TH"/>
              </w:rPr>
              <w:t xml:space="preserve">niêm yết (dán cố định) thông tin </w:t>
            </w:r>
            <w:r w:rsidRPr="00BB4EA7">
              <w:rPr>
                <w:rFonts w:cs="Times New Roman"/>
                <w:color w:val="auto"/>
                <w:sz w:val="22"/>
                <w:lang w:val="nl-NL" w:bidi="th-TH"/>
              </w:rPr>
              <w:t>theo quy định và giúp hành khách dễ dàng nhận diện loại hình hoạt động của phương tiện qua các thiết bị điện tử.</w:t>
            </w:r>
          </w:p>
        </w:tc>
        <w:tc>
          <w:tcPr>
            <w:tcW w:w="1203" w:type="pct"/>
          </w:tcPr>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bidi="vi-VN"/>
              </w:rPr>
              <w:t>Tiếp thu ý kiến và bổ sung quy định tại dự thảo.</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Cs/>
                <w:color w:val="auto"/>
                <w:sz w:val="22"/>
                <w:lang w:val="nl-NL" w:bidi="vi-VN"/>
              </w:rPr>
            </w:pPr>
            <w:r w:rsidRPr="00BB4EA7">
              <w:rPr>
                <w:rFonts w:cs="Times New Roman"/>
                <w:bCs/>
                <w:color w:val="auto"/>
                <w:sz w:val="22"/>
                <w:lang w:val="nl-NL"/>
              </w:rPr>
              <w:t>3</w:t>
            </w:r>
            <w:r w:rsidRPr="00BB4EA7">
              <w:rPr>
                <w:rFonts w:cs="Times New Roman"/>
                <w:bCs/>
                <w:color w:val="auto"/>
                <w:sz w:val="22"/>
                <w:lang w:val="nl-NL" w:bidi="vi-VN"/>
              </w:rPr>
              <w:t xml:space="preserve">. </w:t>
            </w:r>
            <w:r w:rsidRPr="00BB4EA7">
              <w:rPr>
                <w:rFonts w:cs="Times New Roman"/>
                <w:bCs/>
                <w:color w:val="auto"/>
                <w:sz w:val="22"/>
                <w:lang w:val="nl-NL"/>
              </w:rPr>
              <w:t xml:space="preserve">Cước chuyến đi thông qua </w:t>
            </w:r>
            <w:r w:rsidRPr="00BB4EA7">
              <w:rPr>
                <w:rFonts w:cs="Times New Roman"/>
                <w:bCs/>
                <w:color w:val="auto"/>
                <w:sz w:val="22"/>
                <w:lang w:val="nl-NL" w:bidi="vi-VN"/>
              </w:rPr>
              <w:t>sử dụng đồng hồ tính tiền</w:t>
            </w:r>
          </w:p>
          <w:p w:rsidR="00F2009C" w:rsidRPr="00BB4EA7" w:rsidRDefault="00F2009C" w:rsidP="00C37819">
            <w:pPr>
              <w:contextualSpacing/>
              <w:rPr>
                <w:rFonts w:cs="Times New Roman"/>
                <w:bCs/>
                <w:color w:val="auto"/>
                <w:sz w:val="22"/>
                <w:lang w:val="nl-NL" w:bidi="vi-VN"/>
              </w:rPr>
            </w:pPr>
            <w:r w:rsidRPr="00BB4EA7">
              <w:rPr>
                <w:rFonts w:cs="Times New Roman"/>
                <w:bCs/>
                <w:color w:val="auto"/>
                <w:sz w:val="22"/>
                <w:lang w:val="nl-NL" w:bidi="vi-VN"/>
              </w:rPr>
              <w:t xml:space="preserve">a) Trên xe phải gắn đồng hồ tính tiền được cơ quan có thẩm quyền về đo lường kiểm </w:t>
            </w:r>
            <w:r w:rsidRPr="00BB4EA7">
              <w:rPr>
                <w:rFonts w:cs="Times New Roman"/>
                <w:bCs/>
                <w:color w:val="auto"/>
                <w:sz w:val="22"/>
                <w:lang w:val="nl-NL" w:bidi="vi-VN"/>
              </w:rPr>
              <w:lastRenderedPageBreak/>
              <w:t>định và kẹp chì, phải có thiết bị in hoá đơn hoặc phiếu thu tiền kết nối với đồng hồ tính tiền trên xe; đồng hồ tính tiền và thiết bị in phải được gắn cố định tại vị trí hành khách dễ quan sát; lái xe phải in hóa đơn hoặc phiếu thu tiền và trả cho hành khách khi kết thúc hành trình;</w:t>
            </w:r>
          </w:p>
          <w:p w:rsidR="00F2009C" w:rsidRPr="00BB4EA7" w:rsidRDefault="00F2009C" w:rsidP="00C37819">
            <w:pPr>
              <w:contextualSpacing/>
              <w:rPr>
                <w:rFonts w:cs="Times New Roman"/>
                <w:bCs/>
                <w:color w:val="auto"/>
                <w:sz w:val="22"/>
                <w:lang w:val="nl-NL" w:bidi="vi-VN"/>
              </w:rPr>
            </w:pPr>
            <w:r w:rsidRPr="00BB4EA7">
              <w:rPr>
                <w:rFonts w:cs="Times New Roman"/>
                <w:bCs/>
                <w:color w:val="auto"/>
                <w:sz w:val="22"/>
                <w:lang w:val="nl-NL" w:bidi="vi-VN"/>
              </w:rPr>
              <w:t>b) Phiếu thu tiền phải có các thông tin tối thiểu, gồm: Tên đơn vị kinh doanh vận tải, biển kiểm soát xe, cự ly chuyến đi (km) và tổng số tiền hành khách phải trả.</w:t>
            </w:r>
          </w:p>
        </w:tc>
        <w:tc>
          <w:tcPr>
            <w:tcW w:w="878" w:type="pct"/>
          </w:tcPr>
          <w:p w:rsidR="00F2009C" w:rsidRPr="00BB4EA7" w:rsidRDefault="00F2009C" w:rsidP="00C37819">
            <w:pPr>
              <w:contextualSpacing/>
              <w:jc w:val="center"/>
              <w:rPr>
                <w:rFonts w:cs="Times New Roman"/>
                <w:b/>
                <w:color w:val="auto"/>
                <w:sz w:val="22"/>
              </w:rPr>
            </w:pPr>
            <w:r w:rsidRPr="00BB4EA7">
              <w:rPr>
                <w:rFonts w:cs="Times New Roman"/>
                <w:b/>
                <w:color w:val="auto"/>
                <w:sz w:val="22"/>
              </w:rPr>
              <w:lastRenderedPageBreak/>
              <w:t xml:space="preserve">Bộ Khoa học và Công nghệ </w:t>
            </w:r>
            <w:r w:rsidRPr="00BB4EA7">
              <w:rPr>
                <w:rFonts w:cs="Times New Roman"/>
                <w:color w:val="auto"/>
                <w:sz w:val="22"/>
              </w:rPr>
              <w:t>(3685/BKHCN-TĐC ngày 26/9/2024)</w:t>
            </w:r>
          </w:p>
        </w:tc>
        <w:tc>
          <w:tcPr>
            <w:tcW w:w="1268" w:type="pct"/>
          </w:tcPr>
          <w:p w:rsidR="00F2009C" w:rsidRPr="00BB4EA7" w:rsidRDefault="00F2009C" w:rsidP="00C37819">
            <w:pPr>
              <w:contextualSpacing/>
              <w:rPr>
                <w:rFonts w:cs="Times New Roman"/>
                <w:color w:val="auto"/>
                <w:sz w:val="22"/>
              </w:rPr>
            </w:pPr>
            <w:r w:rsidRPr="00BB4EA7">
              <w:rPr>
                <w:rFonts w:cs="Times New Roman"/>
                <w:color w:val="auto"/>
                <w:sz w:val="22"/>
                <w:lang w:val="vi-VN"/>
              </w:rPr>
              <w:t>Tại khoản 3 Điều 6: “Cước chuyến đi thông qua sử dụng đồng hồ tính tiền” đề nghị bổ sung thêm cụm từ “Taximet” như sau: “</w:t>
            </w:r>
            <w:r w:rsidRPr="00BB4EA7">
              <w:rPr>
                <w:rFonts w:cs="Times New Roman"/>
                <w:i/>
                <w:color w:val="auto"/>
                <w:sz w:val="22"/>
                <w:lang w:val="vi-VN"/>
              </w:rPr>
              <w:t xml:space="preserve">Cước chuyến đi </w:t>
            </w:r>
            <w:r w:rsidRPr="00BB4EA7">
              <w:rPr>
                <w:rFonts w:cs="Times New Roman"/>
                <w:i/>
                <w:color w:val="auto"/>
                <w:sz w:val="22"/>
                <w:lang w:val="vi-VN"/>
              </w:rPr>
              <w:lastRenderedPageBreak/>
              <w:t xml:space="preserve">thông qua sử dụng đồng hồ tính tiền (Taximet)”. </w:t>
            </w:r>
            <w:r w:rsidRPr="00BB4EA7">
              <w:rPr>
                <w:rFonts w:cs="Times New Roman"/>
                <w:color w:val="auto"/>
                <w:sz w:val="22"/>
                <w:lang w:val="vi-VN"/>
              </w:rPr>
              <w:t>Lý do: thống nhất tên gọi của phương tiện đo theo Thông tư 03/2024/TT-BKHCN</w:t>
            </w:r>
            <w:r w:rsidRPr="00BB4EA7">
              <w:rPr>
                <w:rFonts w:cs="Times New Roman"/>
                <w:color w:val="auto"/>
                <w:sz w:val="22"/>
              </w:rPr>
              <w:t>.</w:t>
            </w:r>
          </w:p>
        </w:tc>
        <w:tc>
          <w:tcPr>
            <w:tcW w:w="1203" w:type="pct"/>
          </w:tcPr>
          <w:p w:rsidR="00F2009C" w:rsidRPr="00BB4EA7" w:rsidRDefault="008D492C"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đề nghị giữ nguyên như dự thảo Nghị định, vì đây là nội dung kế thừa quy định từ Nghị định 10/2020/NĐ-CP (đã và đang hoạt </w:t>
            </w:r>
            <w:r w:rsidRPr="00BB4EA7">
              <w:rPr>
                <w:rFonts w:cs="Times New Roman"/>
                <w:color w:val="auto"/>
                <w:sz w:val="22"/>
                <w:lang w:val="nl-NL"/>
              </w:rPr>
              <w:lastRenderedPageBreak/>
              <w:t>động ổn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rPr>
              <w:t>4</w:t>
            </w:r>
            <w:r w:rsidRPr="00BB4EA7">
              <w:rPr>
                <w:rFonts w:cs="Times New Roman"/>
                <w:bCs/>
                <w:color w:val="auto"/>
                <w:sz w:val="22"/>
                <w:lang w:val="nl-NL" w:bidi="vi-VN"/>
              </w:rPr>
              <w:t>.</w:t>
            </w:r>
            <w:r w:rsidRPr="00BB4EA7">
              <w:rPr>
                <w:rFonts w:cs="Times New Roman"/>
                <w:bCs/>
                <w:color w:val="auto"/>
                <w:sz w:val="22"/>
                <w:lang w:val="nl-NL"/>
              </w:rPr>
              <w:t xml:space="preserve"> Cước chuyến đi thông qua s</w:t>
            </w:r>
            <w:r w:rsidRPr="00BB4EA7">
              <w:rPr>
                <w:rFonts w:cs="Times New Roman"/>
                <w:bCs/>
                <w:color w:val="auto"/>
                <w:sz w:val="22"/>
                <w:lang w:val="nl-NL" w:bidi="vi-VN"/>
              </w:rPr>
              <w:t>ử dụng phần mềm</w:t>
            </w:r>
            <w:r w:rsidRPr="00BB4EA7">
              <w:rPr>
                <w:rFonts w:cs="Times New Roman"/>
                <w:bCs/>
                <w:color w:val="auto"/>
                <w:sz w:val="22"/>
                <w:lang w:val="nl-NL"/>
              </w:rPr>
              <w:t xml:space="preserve"> tính tiền có kết nối trực tiếp với hành khách thông qua phương tiện điện tử</w:t>
            </w:r>
            <w:r w:rsidRPr="00BB4EA7">
              <w:rPr>
                <w:rFonts w:cs="Times New Roman"/>
                <w:bCs/>
                <w:color w:val="auto"/>
                <w:sz w:val="22"/>
                <w:lang w:val="nl-NL" w:bidi="vi-VN"/>
              </w:rPr>
              <w:t xml:space="preserve"> để đặt xe, huỷ chuyến, tính cước chuyến đi (sau đây gọi là phần mềm tính tiền)</w:t>
            </w:r>
          </w:p>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bidi="vi-VN"/>
              </w:rPr>
              <w:t>a) Trên xe phải có thiết bị kết nối trực tiếp với hành khách để đặt xe, huỷ chuyến;</w:t>
            </w:r>
          </w:p>
          <w:p w:rsidR="00C970B3" w:rsidRPr="00BB4EA7" w:rsidRDefault="00C970B3" w:rsidP="00C37819">
            <w:pPr>
              <w:contextualSpacing/>
              <w:rPr>
                <w:rFonts w:cs="Times New Roman"/>
                <w:bCs/>
                <w:color w:val="auto"/>
                <w:sz w:val="22"/>
                <w:lang w:val="nl-NL" w:bidi="vi-VN"/>
              </w:rPr>
            </w:pPr>
            <w:r w:rsidRPr="00BB4EA7">
              <w:rPr>
                <w:rFonts w:cs="Times New Roman"/>
                <w:bCs/>
                <w:color w:val="auto"/>
                <w:sz w:val="22"/>
                <w:lang w:val="nl-NL" w:bidi="vi-VN"/>
              </w:rPr>
              <w:t>b) Tiền cước chuyến đi được tính theo quãng đường xác định trên bản đồ số;</w:t>
            </w:r>
          </w:p>
          <w:p w:rsidR="00C970B3" w:rsidRPr="00BB4EA7" w:rsidRDefault="00C970B3" w:rsidP="00C37819">
            <w:pPr>
              <w:contextualSpacing/>
              <w:rPr>
                <w:rFonts w:cs="Times New Roman"/>
                <w:b/>
                <w:bCs/>
                <w:color w:val="auto"/>
                <w:sz w:val="22"/>
                <w:lang w:val="nl-NL" w:bidi="vi-VN"/>
              </w:rPr>
            </w:pPr>
            <w:r w:rsidRPr="00BB4EA7">
              <w:rPr>
                <w:rFonts w:cs="Times New Roman"/>
                <w:bCs/>
                <w:color w:val="auto"/>
                <w:sz w:val="22"/>
                <w:lang w:val="nl-NL" w:bidi="vi-VN"/>
              </w:rPr>
              <w:t>c) Phần mềm tính tiền phải đảm bảo tuân thủ các quy định của pháp luật về giao dịch điện tử; giao diện dành cho hành khách phải có tên hoặc biểu trưng (logo) của Đơn vị kinh doanh vận tải kinh doanh vận tải và phải cung cấp cho hành khách trước khi thực hiện vận chuyển các nội dung tối thiểu gồm: Tên đơn vị kinh doanh vận tải, họ và tên lái xe, biển kiểm soát xe, hành trình, cự ly chuyến đi (km), tổng số tiền hành khách phải trả và số điện thoại giải quyết phản ánh của hành khách.</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tc>
        <w:tc>
          <w:tcPr>
            <w:tcW w:w="1268" w:type="pct"/>
          </w:tcPr>
          <w:p w:rsidR="00C970B3" w:rsidRPr="00BB4EA7" w:rsidRDefault="00C970B3" w:rsidP="00C37819">
            <w:pPr>
              <w:contextualSpacing/>
              <w:rPr>
                <w:rFonts w:cs="Times New Roman"/>
                <w:i/>
                <w:color w:val="auto"/>
                <w:sz w:val="22"/>
                <w:lang w:val="vi"/>
              </w:rPr>
            </w:pPr>
            <w:r w:rsidRPr="00BB4EA7">
              <w:rPr>
                <w:rFonts w:cs="Times New Roman"/>
                <w:color w:val="auto"/>
                <w:sz w:val="22"/>
                <w:lang w:val="nl-NL"/>
              </w:rPr>
              <w:t xml:space="preserve">Điểm c khoản 4 Điều 6 </w:t>
            </w:r>
            <w:r w:rsidRPr="00BB4EA7">
              <w:rPr>
                <w:rFonts w:cs="Times New Roman"/>
                <w:color w:val="auto"/>
                <w:sz w:val="22"/>
                <w:lang w:val="vi"/>
              </w:rPr>
              <w:t xml:space="preserve">đề nghị điều chỉnh thành </w:t>
            </w:r>
            <w:r w:rsidRPr="00BB4EA7">
              <w:rPr>
                <w:rFonts w:cs="Times New Roman"/>
                <w:i/>
                <w:color w:val="auto"/>
                <w:sz w:val="22"/>
                <w:lang w:val="vi"/>
              </w:rPr>
              <w:t xml:space="preserve">“c)….giao diện dành cho hành khách phải có tên hoặc biểu trưng (logo) của Đơn vị kinh doanh vận tải kinh doanh vận tải </w:t>
            </w:r>
            <w:r w:rsidRPr="00BB4EA7">
              <w:rPr>
                <w:rFonts w:cs="Times New Roman"/>
                <w:b/>
                <w:i/>
                <w:color w:val="auto"/>
                <w:sz w:val="22"/>
                <w:lang w:val="vi"/>
              </w:rPr>
              <w:t>hoặc thương hiệu của đơn vị kinh doanh vận tải</w:t>
            </w:r>
            <w:r w:rsidRPr="00BB4EA7">
              <w:rPr>
                <w:rFonts w:cs="Times New Roman"/>
                <w:i/>
                <w:color w:val="auto"/>
                <w:sz w:val="22"/>
                <w:lang w:val="vi"/>
              </w:rPr>
              <w:t>…”.</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Lý do: Hiện nay, đa phần các phần mềm do các tập đoàn phát hành và sử dụng chung cho các đơn vị của tập đoàn trên toàn quốc và giao diện theo thương hiệu của mà không cụ thể cho từng đơn vị.</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Nội dung này, đề ngị giữ nguyên như dự thảo, vì đây là quy định kế thừa từ Nghị định 10/2020/NĐ-CP đã và đang thực hiện ổn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1. Tại khoản 4 Điều 6: “Cước chuyến đi thông qua sử dụng phần mềm tính tiền có kết nối trực tiếp với hành khách thông qua phương tiện điện tử để đặt xe, huỷ chuyến, tính cước chuyến đi” (sau đây gọi là phần mềm tính tiền) đề nghị sửa đổi nội dung Khoản 4, như sau: “Cước chuyến đi thông qua sử dụng đồng hồ tính tiền thông minh có kết nối trực tiếp với hành khách thông qua phương tiện điện tử để đặt xe, huỷ chuyến, tính cước chuyến đi”.</w:t>
            </w:r>
          </w:p>
          <w:p w:rsidR="00C970B3" w:rsidRPr="00BB4EA7" w:rsidRDefault="00C970B3" w:rsidP="00C37819">
            <w:pPr>
              <w:contextualSpacing/>
              <w:rPr>
                <w:rFonts w:cs="Times New Roman"/>
                <w:color w:val="auto"/>
                <w:sz w:val="22"/>
              </w:rPr>
            </w:pPr>
            <w:r w:rsidRPr="00BB4EA7">
              <w:rPr>
                <w:color w:val="auto"/>
                <w:sz w:val="22"/>
              </w:rPr>
              <w:t>2. Đề nghị sửa đổi nội dung điểm</w:t>
            </w:r>
            <w:r w:rsidRPr="00BB4EA7">
              <w:rPr>
                <w:color w:val="auto"/>
                <w:spacing w:val="-1"/>
                <w:sz w:val="22"/>
              </w:rPr>
              <w:t xml:space="preserve"> </w:t>
            </w:r>
            <w:r w:rsidRPr="00BB4EA7">
              <w:rPr>
                <w:color w:val="auto"/>
                <w:sz w:val="22"/>
              </w:rPr>
              <w:t>c khoản</w:t>
            </w:r>
            <w:r w:rsidRPr="00BB4EA7">
              <w:rPr>
                <w:color w:val="auto"/>
                <w:spacing w:val="-1"/>
                <w:sz w:val="22"/>
              </w:rPr>
              <w:t xml:space="preserve"> </w:t>
            </w:r>
            <w:r w:rsidRPr="00BB4EA7">
              <w:rPr>
                <w:color w:val="auto"/>
                <w:sz w:val="22"/>
              </w:rPr>
              <w:t>4</w:t>
            </w:r>
            <w:r w:rsidRPr="00BB4EA7">
              <w:rPr>
                <w:color w:val="auto"/>
                <w:spacing w:val="-2"/>
                <w:sz w:val="22"/>
              </w:rPr>
              <w:t xml:space="preserve"> </w:t>
            </w:r>
            <w:r w:rsidRPr="00BB4EA7">
              <w:rPr>
                <w:color w:val="auto"/>
                <w:sz w:val="22"/>
              </w:rPr>
              <w:t>Điều</w:t>
            </w:r>
            <w:r w:rsidRPr="00BB4EA7">
              <w:rPr>
                <w:color w:val="auto"/>
                <w:spacing w:val="-1"/>
                <w:sz w:val="22"/>
              </w:rPr>
              <w:t xml:space="preserve"> </w:t>
            </w:r>
            <w:r w:rsidRPr="00BB4EA7">
              <w:rPr>
                <w:color w:val="auto"/>
                <w:sz w:val="22"/>
              </w:rPr>
              <w:t>6</w:t>
            </w:r>
            <w:r w:rsidRPr="00BB4EA7">
              <w:rPr>
                <w:color w:val="auto"/>
                <w:spacing w:val="-5"/>
                <w:sz w:val="22"/>
              </w:rPr>
              <w:t xml:space="preserve"> </w:t>
            </w:r>
            <w:r w:rsidRPr="00BB4EA7">
              <w:rPr>
                <w:color w:val="auto"/>
                <w:sz w:val="22"/>
              </w:rPr>
              <w:t>như</w:t>
            </w:r>
            <w:r w:rsidRPr="00BB4EA7">
              <w:rPr>
                <w:color w:val="auto"/>
                <w:spacing w:val="-3"/>
                <w:sz w:val="22"/>
              </w:rPr>
              <w:t xml:space="preserve"> </w:t>
            </w:r>
            <w:r w:rsidRPr="00BB4EA7">
              <w:rPr>
                <w:color w:val="auto"/>
                <w:sz w:val="22"/>
              </w:rPr>
              <w:t xml:space="preserve">sau: </w:t>
            </w:r>
            <w:r w:rsidRPr="00BB4EA7">
              <w:rPr>
                <w:i/>
                <w:color w:val="auto"/>
                <w:sz w:val="22"/>
              </w:rPr>
              <w:t>“Phần</w:t>
            </w:r>
            <w:r w:rsidRPr="00BB4EA7">
              <w:rPr>
                <w:i/>
                <w:color w:val="auto"/>
                <w:spacing w:val="-1"/>
                <w:sz w:val="22"/>
              </w:rPr>
              <w:t xml:space="preserve"> </w:t>
            </w:r>
            <w:r w:rsidRPr="00BB4EA7">
              <w:rPr>
                <w:i/>
                <w:color w:val="auto"/>
                <w:sz w:val="22"/>
              </w:rPr>
              <w:t>mềm</w:t>
            </w:r>
            <w:r w:rsidRPr="00BB4EA7">
              <w:rPr>
                <w:i/>
                <w:color w:val="auto"/>
                <w:spacing w:val="-3"/>
                <w:sz w:val="22"/>
              </w:rPr>
              <w:t xml:space="preserve"> </w:t>
            </w:r>
            <w:r w:rsidRPr="00BB4EA7">
              <w:rPr>
                <w:i/>
                <w:color w:val="auto"/>
                <w:sz w:val="22"/>
              </w:rPr>
              <w:lastRenderedPageBreak/>
              <w:t>của</w:t>
            </w:r>
            <w:r w:rsidRPr="00BB4EA7">
              <w:rPr>
                <w:i/>
                <w:color w:val="auto"/>
                <w:spacing w:val="-5"/>
                <w:sz w:val="22"/>
              </w:rPr>
              <w:t xml:space="preserve"> </w:t>
            </w:r>
            <w:r w:rsidRPr="00BB4EA7">
              <w:rPr>
                <w:i/>
                <w:color w:val="auto"/>
                <w:sz w:val="22"/>
              </w:rPr>
              <w:t>đồng</w:t>
            </w:r>
            <w:r w:rsidRPr="00BB4EA7">
              <w:rPr>
                <w:i/>
                <w:color w:val="auto"/>
                <w:spacing w:val="-1"/>
                <w:sz w:val="22"/>
              </w:rPr>
              <w:t xml:space="preserve"> </w:t>
            </w:r>
            <w:r w:rsidRPr="00BB4EA7">
              <w:rPr>
                <w:i/>
                <w:color w:val="auto"/>
                <w:sz w:val="22"/>
              </w:rPr>
              <w:t>hồ</w:t>
            </w:r>
            <w:r w:rsidRPr="00BB4EA7">
              <w:rPr>
                <w:i/>
                <w:color w:val="auto"/>
                <w:spacing w:val="-2"/>
                <w:sz w:val="22"/>
              </w:rPr>
              <w:t xml:space="preserve"> </w:t>
            </w:r>
            <w:r w:rsidRPr="00BB4EA7">
              <w:rPr>
                <w:i/>
                <w:color w:val="auto"/>
                <w:sz w:val="22"/>
              </w:rPr>
              <w:t>tính</w:t>
            </w:r>
            <w:r w:rsidRPr="00BB4EA7">
              <w:rPr>
                <w:i/>
                <w:color w:val="auto"/>
                <w:spacing w:val="-1"/>
                <w:sz w:val="22"/>
              </w:rPr>
              <w:t xml:space="preserve"> </w:t>
            </w:r>
            <w:r w:rsidRPr="00BB4EA7">
              <w:rPr>
                <w:i/>
                <w:color w:val="auto"/>
                <w:sz w:val="22"/>
              </w:rPr>
              <w:t>tiền</w:t>
            </w:r>
            <w:r w:rsidRPr="00BB4EA7">
              <w:rPr>
                <w:i/>
                <w:color w:val="auto"/>
                <w:spacing w:val="-1"/>
                <w:sz w:val="22"/>
              </w:rPr>
              <w:t xml:space="preserve"> </w:t>
            </w:r>
            <w:r w:rsidRPr="00BB4EA7">
              <w:rPr>
                <w:i/>
                <w:color w:val="auto"/>
                <w:sz w:val="22"/>
              </w:rPr>
              <w:t>thông</w:t>
            </w:r>
            <w:r w:rsidRPr="00BB4EA7">
              <w:rPr>
                <w:i/>
                <w:color w:val="auto"/>
                <w:spacing w:val="-1"/>
                <w:sz w:val="22"/>
              </w:rPr>
              <w:t xml:space="preserve"> </w:t>
            </w:r>
            <w:r w:rsidRPr="00BB4EA7">
              <w:rPr>
                <w:i/>
                <w:color w:val="auto"/>
                <w:sz w:val="22"/>
              </w:rPr>
              <w:t>minh</w:t>
            </w:r>
            <w:r w:rsidRPr="00BB4EA7">
              <w:rPr>
                <w:i/>
                <w:color w:val="auto"/>
                <w:spacing w:val="-1"/>
                <w:sz w:val="22"/>
              </w:rPr>
              <w:t xml:space="preserve"> </w:t>
            </w:r>
            <w:r w:rsidRPr="00BB4EA7">
              <w:rPr>
                <w:i/>
                <w:color w:val="auto"/>
                <w:sz w:val="22"/>
              </w:rPr>
              <w:t>phải</w:t>
            </w:r>
            <w:r w:rsidRPr="00BB4EA7">
              <w:rPr>
                <w:i/>
                <w:color w:val="auto"/>
                <w:spacing w:val="-1"/>
                <w:sz w:val="22"/>
              </w:rPr>
              <w:t xml:space="preserve"> </w:t>
            </w:r>
            <w:r w:rsidRPr="00BB4EA7">
              <w:rPr>
                <w:i/>
                <w:color w:val="auto"/>
                <w:sz w:val="22"/>
              </w:rPr>
              <w:t>đảm bảo tuân thủ các quy định của pháp luật về giao dịch điện tử; pháp luật về đo lường; giao diện dành cho hành khách phải có tên hoặc biểu trưng (logo) của Đơn vị kinh doanh vận tải kinh doanh vận tải và phải cung cấp cho hành khách trước khi thực hiện vận chuyển các nội dung tối thiểu gồm: Tên đơn vị kinh doanh vận tải, họ và tên lái xe, biển kiểm soát xe, hành trình, cự ly chuyến đi (km), tổng số tiền hành khách phải trả và số điện thoại giải quyết phản ánh của hành khách</w:t>
            </w:r>
            <w:r w:rsidRPr="00BB4EA7">
              <w:rPr>
                <w:color w:val="auto"/>
                <w:sz w:val="22"/>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Nội dung này, đề nghị giữ nguyên như dự thảo, vì đây là quy định kế thừa từ Nghị định 10/2020/NĐ-CP đã và đang thực hiện ổn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
                <w:bCs/>
                <w:color w:val="auto"/>
                <w:sz w:val="22"/>
                <w:lang w:val="nl-NL"/>
              </w:rPr>
            </w:pPr>
            <w:r w:rsidRPr="00BB4EA7">
              <w:rPr>
                <w:rFonts w:cs="Times New Roman"/>
                <w:b/>
                <w:bCs/>
                <w:color w:val="auto"/>
                <w:sz w:val="22"/>
                <w:lang w:val="nl-NL"/>
              </w:rPr>
              <w:t>Điều 7. Kinh doanh vận tải hành khách theo hợp đồng</w:t>
            </w: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Hiệp hội taxi Hà Nội </w:t>
            </w:r>
            <w:r w:rsidRPr="00BB4EA7">
              <w:rPr>
                <w:rFonts w:cs="Times New Roman"/>
                <w:color w:val="auto"/>
                <w:sz w:val="22"/>
                <w:lang w:val="nl-NL"/>
              </w:rPr>
              <w:t>(65/HATAS ngày 23/9/2024)</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Tại Điều 7 đề nghị bổ sung quy định “Đơn vị kinh doanh vận tải có Giấy phép kinh doanh vận tải bằng ô tô, trong đó có loại hình kinh doanh vận tải hành khách theo hợp đồng thì được tham gia kinh doanh vận tải hành khách theo hợp đồng”. </w:t>
            </w:r>
          </w:p>
          <w:p w:rsidR="00C970B3" w:rsidRPr="00BB4EA7" w:rsidRDefault="00C970B3" w:rsidP="00C37819">
            <w:pPr>
              <w:contextualSpacing/>
              <w:rPr>
                <w:rFonts w:cs="Times New Roman"/>
                <w:color w:val="auto"/>
                <w:sz w:val="22"/>
                <w:lang w:val="nl-NL"/>
              </w:rPr>
            </w:pPr>
            <w:bookmarkStart w:id="3" w:name="_heading=h.u3nmnesmykbc" w:colFirst="0" w:colLast="0"/>
            <w:bookmarkEnd w:id="3"/>
            <w:r w:rsidRPr="00BB4EA7">
              <w:rPr>
                <w:rFonts w:cs="Times New Roman"/>
                <w:color w:val="auto"/>
                <w:sz w:val="22"/>
                <w:lang w:val="nl-NL"/>
              </w:rPr>
              <w:t>Vì theo nội dung Luật Đường bộ cũng như dự thảo Nghị định chưa rõ loại hình vận tải hành khách theo hợp đồng cần phải có giấy phép kinh doanh vận tải gì.</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Nghị định vì quy định này đã được thể hiện trong giấy phép kinh doanh vận tải</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Điện Biên</w:t>
            </w:r>
            <w:r w:rsidRPr="00BB4EA7">
              <w:rPr>
                <w:rFonts w:cs="Times New Roman"/>
                <w:color w:val="auto"/>
                <w:sz w:val="22"/>
                <w:lang w:val="nl-NL"/>
              </w:rPr>
              <w:t xml:space="preserve"> (2288/SGTVT-QLVTPTNL ngày 18/9/2024)</w:t>
            </w:r>
          </w:p>
        </w:tc>
        <w:tc>
          <w:tcPr>
            <w:tcW w:w="1268" w:type="pct"/>
          </w:tcPr>
          <w:p w:rsidR="00C970B3" w:rsidRPr="00BB4EA7" w:rsidRDefault="00C970B3" w:rsidP="00C37819">
            <w:pPr>
              <w:contextualSpacing/>
              <w:rPr>
                <w:rFonts w:eastAsia="Times New Roman" w:cs="Times New Roman"/>
                <w:color w:val="auto"/>
                <w:sz w:val="22"/>
                <w:lang w:val="nl-NL"/>
              </w:rPr>
            </w:pPr>
            <w:r w:rsidRPr="00BB4EA7">
              <w:rPr>
                <w:rFonts w:eastAsia="Times New Roman" w:cs="Times New Roman"/>
                <w:color w:val="auto"/>
                <w:sz w:val="22"/>
                <w:lang w:val="nl-NL"/>
              </w:rPr>
              <w:t xml:space="preserve">Điều 7 không có quy định đơn vị kinh doanh vận tải có GPKD vận tải bằng xe ô tô, trong đó có loại hình KDVT hành khách theo hợp đồng thì được tham gia kinh doanh vận tải hành khách theo hợp đồng giống như quy định từ Điều 4 đến Điều 6. Do đó đề nghị bổ sung nội dung này vào Điều 7 hoặc có thể quy định chung đối với các loại hình yêu cầu phải có GPKD loại hình đó, tránh lặp lại nhiều lần. </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 Thống nhất tiếp thu bổ sung khoản 1 cho thống nhất với </w:t>
            </w:r>
            <w:r w:rsidRPr="00BB4EA7">
              <w:rPr>
                <w:rFonts w:eastAsia="Times New Roman" w:cs="Times New Roman"/>
                <w:color w:val="auto"/>
                <w:sz w:val="22"/>
                <w:lang w:val="nl-NL"/>
              </w:rPr>
              <w:t>quy định từ Điều 4 đến Điều 6</w:t>
            </w:r>
            <w:r w:rsidRPr="00BB4EA7">
              <w:rPr>
                <w:rFonts w:cs="Times New Roman"/>
                <w:color w:val="auto"/>
                <w:sz w:val="22"/>
                <w:lang w:val="nl-NL"/>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Sở GTVT Kiên Giang </w:t>
            </w:r>
            <w:r w:rsidRPr="00BB4EA7">
              <w:rPr>
                <w:rFonts w:cs="Times New Roman"/>
                <w:color w:val="auto"/>
                <w:sz w:val="22"/>
                <w:lang w:val="nl-NL"/>
              </w:rPr>
              <w:t>(1606/SGTVT-VTPTNL ngày 24/9/2024)</w:t>
            </w:r>
          </w:p>
        </w:tc>
        <w:tc>
          <w:tcPr>
            <w:tcW w:w="1268" w:type="pct"/>
          </w:tcPr>
          <w:p w:rsidR="00C970B3" w:rsidRPr="00BB4EA7" w:rsidRDefault="00C970B3" w:rsidP="00C37819">
            <w:pPr>
              <w:contextualSpacing/>
              <w:rPr>
                <w:color w:val="auto"/>
                <w:sz w:val="22"/>
                <w:lang w:val="nl-NL"/>
              </w:rPr>
            </w:pPr>
            <w:r w:rsidRPr="00BB4EA7">
              <w:rPr>
                <w:color w:val="auto"/>
                <w:sz w:val="22"/>
                <w:lang w:val="nl-NL"/>
              </w:rPr>
              <w:t>Đề nghị cơ quan soạn</w:t>
            </w:r>
            <w:r w:rsidRPr="00BB4EA7">
              <w:rPr>
                <w:color w:val="auto"/>
                <w:spacing w:val="-1"/>
                <w:sz w:val="22"/>
                <w:lang w:val="nl-NL"/>
              </w:rPr>
              <w:t xml:space="preserve"> </w:t>
            </w:r>
            <w:r w:rsidRPr="00BB4EA7">
              <w:rPr>
                <w:color w:val="auto"/>
                <w:sz w:val="22"/>
                <w:lang w:val="nl-NL"/>
              </w:rPr>
              <w:t>thảo bổ sung thêm</w:t>
            </w:r>
            <w:r w:rsidRPr="00BB4EA7">
              <w:rPr>
                <w:color w:val="auto"/>
                <w:spacing w:val="-3"/>
                <w:sz w:val="22"/>
                <w:lang w:val="nl-NL"/>
              </w:rPr>
              <w:t xml:space="preserve"> </w:t>
            </w:r>
            <w:r w:rsidRPr="00BB4EA7">
              <w:rPr>
                <w:color w:val="auto"/>
                <w:sz w:val="22"/>
                <w:lang w:val="nl-NL"/>
              </w:rPr>
              <w:t>khoản vào Điều 7 như</w:t>
            </w:r>
            <w:r w:rsidRPr="00BB4EA7">
              <w:rPr>
                <w:color w:val="auto"/>
                <w:spacing w:val="-1"/>
                <w:sz w:val="22"/>
                <w:lang w:val="nl-NL"/>
              </w:rPr>
              <w:t xml:space="preserve"> </w:t>
            </w:r>
            <w:r w:rsidRPr="00BB4EA7">
              <w:rPr>
                <w:color w:val="auto"/>
                <w:sz w:val="22"/>
                <w:lang w:val="nl-NL"/>
              </w:rPr>
              <w:t xml:space="preserve">sau: </w:t>
            </w:r>
            <w:r w:rsidRPr="00BB4EA7">
              <w:rPr>
                <w:i/>
                <w:color w:val="auto"/>
                <w:sz w:val="22"/>
                <w:lang w:val="nl-NL"/>
              </w:rPr>
              <w:t xml:space="preserve">“Đơn vị kinh doanh vận tải có Giấy phép kinh doanh vận tải bằng xe ô tô, trong đó có loại hình kinh doanh vận tải hành khách theo hợp đồng thì được tham gia kinh doanh vận tải hành khách bằng xe hợp đồng”. </w:t>
            </w:r>
            <w:r w:rsidRPr="00BB4EA7">
              <w:rPr>
                <w:color w:val="auto"/>
                <w:sz w:val="22"/>
                <w:lang w:val="nl-NL"/>
              </w:rPr>
              <w:t>Lý do: cho phù hợp và tại Điều 7 không có quy định đơn vị kinh doanh vận tải hành khách theo hợp đồng có giấy phép kinh doanh vận tải bằng xe ô tô.</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 Thống nhất tiếp thu bổ sung khoản 1 cho thống nhất với </w:t>
            </w:r>
            <w:r w:rsidRPr="00BB4EA7">
              <w:rPr>
                <w:rFonts w:eastAsia="Times New Roman" w:cs="Times New Roman"/>
                <w:color w:val="auto"/>
                <w:sz w:val="22"/>
                <w:lang w:val="nl-NL"/>
              </w:rPr>
              <w:t>quy định từ Điều 4 đến Điều 6</w:t>
            </w:r>
            <w:r w:rsidRPr="00BB4EA7">
              <w:rPr>
                <w:rFonts w:cs="Times New Roman"/>
                <w:color w:val="auto"/>
                <w:sz w:val="22"/>
                <w:lang w:val="nl-NL"/>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eastAsia="Times New Roman" w:cs="Times New Roman"/>
                <w:b/>
                <w:color w:val="auto"/>
                <w:sz w:val="22"/>
              </w:rPr>
              <w:t xml:space="preserve">Công ty TNHH Grab </w:t>
            </w:r>
            <w:r w:rsidRPr="00BB4EA7">
              <w:rPr>
                <w:rFonts w:eastAsia="Times New Roman" w:cs="Times New Roman"/>
                <w:color w:val="auto"/>
                <w:sz w:val="22"/>
              </w:rPr>
              <w:t>(79/2024/GA-GrabVN ngày 20/9/2024)</w:t>
            </w:r>
          </w:p>
        </w:tc>
        <w:tc>
          <w:tcPr>
            <w:tcW w:w="1268" w:type="pct"/>
          </w:tcPr>
          <w:p w:rsidR="00C970B3" w:rsidRPr="00BB4EA7" w:rsidRDefault="00C970B3" w:rsidP="00C37819">
            <w:pPr>
              <w:widowControl w:val="0"/>
              <w:contextualSpacing/>
              <w:rPr>
                <w:rFonts w:eastAsia="Times New Roman" w:cs="Times New Roman"/>
                <w:color w:val="auto"/>
                <w:sz w:val="22"/>
              </w:rPr>
            </w:pPr>
            <w:r w:rsidRPr="00BB4EA7">
              <w:rPr>
                <w:rFonts w:eastAsia="Times New Roman" w:cs="Times New Roman"/>
                <w:color w:val="auto"/>
                <w:sz w:val="22"/>
              </w:rPr>
              <w:t>Các điều khoản trong Dự thảo Nghị định hiện tại vẫn đang mâu thuẫn với khoản 10 Điều 56 Luật Đường bộ nêu trên, bao gồm khoản 2, điểm a, điểm b khoản 3 Điều 7, và điểm đ khoản 1 Điều 81 của Dự thảo Nghị định, theo đó không cho phép tất cả các đơn vị vận tải hành khách theo hợp đồng được xác nhận đặt chỗ và thu tiền đối với từng hành khách bằng mọi hình thức, bao gồm cả việc sử dụng dịch vụ phần mềm ứng dụng hỗ trợ kết nối vận tải. Bên cạnh đó, khoản 4 Điều 7 Dự thảo Nghị định đang hàm ý rằng danh sách hành khách là một phần của hợp đồng vận tải.</w:t>
            </w:r>
          </w:p>
          <w:p w:rsidR="00C970B3" w:rsidRPr="00BB4EA7" w:rsidRDefault="00C970B3" w:rsidP="00C37819">
            <w:pPr>
              <w:widowControl w:val="0"/>
              <w:contextualSpacing/>
              <w:rPr>
                <w:rFonts w:eastAsia="Times New Roman" w:cs="Times New Roman"/>
                <w:color w:val="auto"/>
                <w:sz w:val="22"/>
              </w:rPr>
            </w:pPr>
            <w:r w:rsidRPr="00BB4EA7">
              <w:rPr>
                <w:rFonts w:eastAsia="Times New Roman" w:cs="Times New Roman"/>
                <w:color w:val="auto"/>
                <w:sz w:val="22"/>
              </w:rPr>
              <w:t xml:space="preserve">Vì vậy, doanh nghiệp kính đề xuất Vụ Vận tải cân nhắc, rà soát, sửa đổi khoản 2, điểm a, điểm b khoản 3 Điều 7, khoản 4 Điều 7, và điểm đ khoản 1 Điều 81 của Dự thảo Nghị định, theo hướng chỉ áp dụng các biện pháp hạn chế bán vé, xác nhận đặt chỗ, thu tiền hành khách, và yêu cầu có danh sách hành khách đối với hoạt động kinh doanh vận tải hành khách theo hợp </w:t>
            </w:r>
            <w:r w:rsidRPr="00BB4EA7">
              <w:rPr>
                <w:rFonts w:eastAsia="Times New Roman" w:cs="Times New Roman"/>
                <w:color w:val="auto"/>
                <w:sz w:val="22"/>
              </w:rPr>
              <w:lastRenderedPageBreak/>
              <w:t>đồng sử dụng xe ô tô chở người từ 08 chỗ trở lên.</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Nội dung này, Cơ quan soạn thảo đã rà soát sự phù hợp và thẩm quyền quy định chi tiết của Chính phủ được giao tại Điều 56 Luật Đường bộ. Hơn nữa đây là quy định kế thừa từ Nghị định 10/2020/NĐ-CP đã và đang thực hiện ổn định.</w:t>
            </w:r>
          </w:p>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Tiếp thu một phần và sửa bổ sung vào khoản 3 Điều 7 cho phù hợp.</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1. Xe ô tô kinh doanh vận tải hành khách theo hợp đồng</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a) Sử dụng xe ô tô chở người đảm bảo đúng theo quy định tại khoản 10 Điều 56 Luật Đường bộ. Trường hợp đơn vị kinh doanh vận tải sử dụng xe ô tô chở người từ 08 chỗ trở lên (không kể chỗ của người lái xe) hoặc xe ô tô có thiết kế, cải tạo với số chỗ ít hơn 08 chỗ từ xe ô tô lớn hơn 08 chỗ (không kể chỗ của người lái xe) phải có hợp đồng vận tải bằng văn bản giữa đơn vị kinh doanh vận tải hành khách với người thuê vận tải thuê cả chuyến xe, bao gồm cả người lái xe;</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b) Phải có phù hiệu “XE HỢP ĐỒNG” và được dán cố định phía bên phải mặt trong kính trước của xe; phải được niêm yết các thông tin khác trên xe;</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c) Phải được niêm yết (dán cố định) cụm từ “XE HỢP ĐỒNG” làm bằng vật liệu phản quang trên kính phía trước và kính phía sau xe; với kích thước tối thiểu của cụm từ “XE HỢP ĐỒNG” là 06 x 20 cm.</w:t>
            </w: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color w:val="auto"/>
                <w:sz w:val="22"/>
                <w:lang w:val="nl-NL"/>
              </w:rPr>
              <w:t xml:space="preserve">1. </w:t>
            </w:r>
            <w:r w:rsidRPr="00BB4EA7">
              <w:rPr>
                <w:rFonts w:cs="Times New Roman"/>
                <w:b/>
                <w:color w:val="auto"/>
                <w:sz w:val="22"/>
                <w:lang w:val="nl-NL"/>
              </w:rPr>
              <w:t xml:space="preserve">Vụ KHCN&amp;MT </w:t>
            </w:r>
            <w:r w:rsidRPr="00BB4EA7">
              <w:rPr>
                <w:rFonts w:cs="Times New Roman"/>
                <w:color w:val="auto"/>
                <w:sz w:val="22"/>
                <w:lang w:val="nl-NL"/>
              </w:rPr>
              <w:t>(767/KHCN&amp;MT ngày 16/9/2024)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2. Thanh tra Bộ</w:t>
            </w:r>
            <w:r w:rsidRPr="00BB4EA7">
              <w:rPr>
                <w:rFonts w:cs="Times New Roman"/>
                <w:color w:val="auto"/>
                <w:sz w:val="22"/>
              </w:rPr>
              <w:t xml:space="preserve"> (1053/TTr-PCN ngày 20/9/2024)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Tại điểm b khoản 1 Điều 7 </w:t>
            </w:r>
            <w:r w:rsidRPr="00BB4EA7">
              <w:rPr>
                <w:rFonts w:cs="Times New Roman"/>
                <w:color w:val="auto"/>
                <w:sz w:val="22"/>
                <w:lang w:val="vi"/>
              </w:rPr>
              <w:t xml:space="preserve">Đề nghị chỉnh sửa nội dung tại các điểm này là “phải được niêm yết đầy đủ các thông tin trên xe </w:t>
            </w:r>
            <w:r w:rsidRPr="00BB4EA7">
              <w:rPr>
                <w:rFonts w:cs="Times New Roman"/>
                <w:b/>
                <w:i/>
                <w:color w:val="auto"/>
                <w:sz w:val="22"/>
                <w:lang w:val="vi"/>
              </w:rPr>
              <w:t>theo hướng dẫn của Bộ trưởng Bộ Giao thông vận tải</w:t>
            </w:r>
            <w:r w:rsidRPr="00BB4EA7">
              <w:rPr>
                <w:rFonts w:cs="Times New Roman"/>
                <w:color w:val="auto"/>
                <w:sz w:val="22"/>
                <w:lang w:val="vi"/>
              </w:rPr>
              <w:t>” để bảo đảm tính thống nhất với quy định tại khoản 5 Điều 8 và phù hợp với quy định tại điểm c khoản 4 Điều 64</w:t>
            </w:r>
            <w:r w:rsidRPr="00BB4EA7">
              <w:rPr>
                <w:rFonts w:cs="Times New Roman"/>
                <w:color w:val="auto"/>
                <w:sz w:val="22"/>
              </w:rPr>
              <w:t>.</w:t>
            </w:r>
          </w:p>
        </w:tc>
        <w:tc>
          <w:tcPr>
            <w:tcW w:w="1203" w:type="pct"/>
          </w:tcPr>
          <w:p w:rsidR="00C970B3" w:rsidRPr="00BB4EA7" w:rsidRDefault="00C970B3" w:rsidP="00C37819">
            <w:pPr>
              <w:contextualSpacing/>
              <w:rPr>
                <w:rFonts w:cs="Times New Roman"/>
                <w:bCs/>
                <w:color w:val="auto"/>
                <w:sz w:val="22"/>
              </w:rPr>
            </w:pPr>
            <w:r w:rsidRPr="00BB4EA7">
              <w:rPr>
                <w:rFonts w:cs="Times New Roman"/>
                <w:bCs/>
                <w:color w:val="auto"/>
                <w:sz w:val="22"/>
              </w:rPr>
              <w:t>Tiếp thu và sửa đổi điểm b khoản 1 Điều 7 như sau: “b</w:t>
            </w:r>
            <w:r w:rsidRPr="00BB4EA7">
              <w:rPr>
                <w:rFonts w:cs="Times New Roman"/>
                <w:bCs/>
                <w:i/>
                <w:color w:val="auto"/>
                <w:sz w:val="22"/>
              </w:rPr>
              <w:t xml:space="preserve">) Phải có phù hiệu “XE HỢP ĐỒNG” và được dán cố định phía bên phải mặt trong kính trước của xe; phải được niêm yết các thông tin khác trên xe </w:t>
            </w:r>
            <w:r w:rsidRPr="00BB4EA7">
              <w:rPr>
                <w:rFonts w:cs="Times New Roman"/>
                <w:i/>
                <w:color w:val="auto"/>
                <w:sz w:val="22"/>
                <w:lang w:val="vi"/>
              </w:rPr>
              <w:t>theo hướng dẫn của Bộ trưởng Bộ Giao thông vận tải</w:t>
            </w:r>
            <w:r w:rsidRPr="00BB4EA7">
              <w:rPr>
                <w:rFonts w:cs="Times New Roman"/>
                <w:color w:val="auto"/>
                <w:sz w:val="22"/>
                <w:lang w:val="vi"/>
              </w:rPr>
              <w:t>”</w:t>
            </w:r>
            <w:r w:rsidRPr="00BB4EA7">
              <w:rPr>
                <w:rFonts w:cs="Times New Roman"/>
                <w:bCs/>
                <w:color w:val="auto"/>
                <w:sz w:val="22"/>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 xml:space="preserve">Vụ KHCN&amp;MT </w:t>
            </w:r>
            <w:r w:rsidRPr="00BB4EA7">
              <w:rPr>
                <w:rFonts w:cs="Times New Roman"/>
                <w:color w:val="auto"/>
                <w:sz w:val="22"/>
              </w:rPr>
              <w:t>(747/KHCN&amp;MT ngày 4/9/2024)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Đề nghị làm rõ sự phù hợp của quy định “…hoặc xe ô tô có thiết kế, cải tạo với số chỗ ít hơn 08 chỗ từ xe ô tô lớn hơn 08 chỗ (không kể chỗ của người lái xe) phải có hợp đồng vận tải bằng văn bản giữa đơn vị kinh doanh vận tải hành khách với người thuê vận tải thuê cả chuyến xe, bao gồm cả người lái xe” tại điểm a khoản 1 Điều 7 với quy định tại khoản 10 Điều 56 Luật Đường bộ.</w:t>
            </w:r>
          </w:p>
        </w:tc>
        <w:tc>
          <w:tcPr>
            <w:tcW w:w="1203" w:type="pct"/>
          </w:tcPr>
          <w:p w:rsidR="00C970B3" w:rsidRPr="00BB4EA7" w:rsidRDefault="00C970B3" w:rsidP="00C37819">
            <w:pPr>
              <w:contextualSpacing/>
              <w:rPr>
                <w:rFonts w:cs="Times New Roman"/>
                <w:bCs/>
                <w:color w:val="auto"/>
                <w:sz w:val="22"/>
                <w:lang w:bidi="vi-VN"/>
              </w:rPr>
            </w:pPr>
            <w:r w:rsidRPr="00BB4EA7">
              <w:rPr>
                <w:rFonts w:cs="Times New Roman"/>
                <w:bCs/>
                <w:color w:val="auto"/>
                <w:sz w:val="22"/>
                <w:lang w:bidi="vi-VN"/>
              </w:rPr>
              <w:t xml:space="preserve">Nội dung này để phù hợp với Khoản 4 Điều 57 Luật trật tự an toàn giao thông đường bộ và Khoản 10 Điều 56 Luật Đường bộ. </w:t>
            </w:r>
          </w:p>
          <w:p w:rsidR="00C970B3" w:rsidRPr="00BB4EA7" w:rsidRDefault="00C970B3" w:rsidP="00C37819">
            <w:pPr>
              <w:contextualSpacing/>
              <w:rPr>
                <w:rFonts w:cs="Times New Roman"/>
                <w:bCs/>
                <w:color w:val="auto"/>
                <w:sz w:val="22"/>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Điểm a khoản 1</w:t>
            </w:r>
            <w:r w:rsidRPr="00BB4EA7">
              <w:rPr>
                <w:rFonts w:cs="Times New Roman"/>
                <w:color w:val="auto"/>
                <w:sz w:val="22"/>
              </w:rPr>
              <w:t xml:space="preserve"> Điều 7</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nghiên cứu lại quy định “xe ô tô có thiết kế, cải tạo với số chỗ ít hơn 08 chỗ từ xe ô tô lớn hơn 08 chỗ phải có hợp đồng bằng văn bản...” để đảm bảo phù hợp với quy định tại đoạn 2 khoản 10 Điều 56 Luật Đường bộ</w:t>
            </w:r>
            <w:r w:rsidRPr="00BB4EA7">
              <w:rPr>
                <w:rFonts w:cs="Times New Roman"/>
                <w:color w:val="auto"/>
                <w:sz w:val="22"/>
              </w:rPr>
              <w:t>.</w:t>
            </w:r>
          </w:p>
        </w:tc>
        <w:tc>
          <w:tcPr>
            <w:tcW w:w="1203" w:type="pct"/>
          </w:tcPr>
          <w:p w:rsidR="00C970B3" w:rsidRPr="00BB4EA7" w:rsidRDefault="00C970B3" w:rsidP="00C37819">
            <w:pPr>
              <w:contextualSpacing/>
              <w:rPr>
                <w:rFonts w:cs="Times New Roman"/>
                <w:bCs/>
                <w:color w:val="auto"/>
                <w:sz w:val="22"/>
              </w:rPr>
            </w:pPr>
            <w:r w:rsidRPr="00BB4EA7">
              <w:rPr>
                <w:rFonts w:cs="Times New Roman"/>
                <w:bCs/>
                <w:color w:val="auto"/>
                <w:sz w:val="22"/>
              </w:rPr>
              <w:t>Nội dung này đã được rà soát để bảo đảm thống nhất với quy định của khoản 10 Điều 56 Luật Đường bộ và quy định tại Khoản 4 Điều 57 Luật Trật tự, an toàn giao thông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C970B3" w:rsidRPr="00BB4EA7" w:rsidRDefault="00C970B3" w:rsidP="00C37819">
            <w:pPr>
              <w:contextualSpacing/>
              <w:rPr>
                <w:rFonts w:cs="Times New Roman"/>
                <w:b/>
                <w:bCs/>
                <w:color w:val="auto"/>
                <w:sz w:val="22"/>
              </w:rPr>
            </w:pPr>
            <w:r w:rsidRPr="00BB4EA7">
              <w:rPr>
                <w:rFonts w:cs="Times New Roman"/>
                <w:bCs/>
                <w:color w:val="auto"/>
                <w:sz w:val="22"/>
                <w:lang w:val="vi"/>
              </w:rPr>
              <w:t xml:space="preserve">Điểm a Khoản 1 Điều 7 </w:t>
            </w:r>
            <w:r w:rsidRPr="00BB4EA7">
              <w:rPr>
                <w:rFonts w:cs="Times New Roman"/>
                <w:bCs/>
                <w:color w:val="auto"/>
                <w:sz w:val="22"/>
              </w:rPr>
              <w:t>đề nghị sửa đổi như sau:</w:t>
            </w:r>
            <w:r w:rsidRPr="00BB4EA7">
              <w:rPr>
                <w:rFonts w:cs="Times New Roman"/>
                <w:b/>
                <w:bCs/>
                <w:color w:val="auto"/>
                <w:sz w:val="22"/>
              </w:rPr>
              <w:t xml:space="preserve"> </w:t>
            </w:r>
            <w:r w:rsidRPr="00BB4EA7">
              <w:rPr>
                <w:rFonts w:cs="Times New Roman"/>
                <w:bCs/>
                <w:color w:val="auto"/>
                <w:sz w:val="22"/>
              </w:rPr>
              <w:t xml:space="preserve">“a) Sử dụng xe ô tô chở người đảm bảo đúng theo quy định tại khoản 10 Điều 56 Luật Đường bộ. </w:t>
            </w:r>
            <w:r w:rsidRPr="00BB4EA7">
              <w:rPr>
                <w:rFonts w:cs="Times New Roman"/>
                <w:bCs/>
                <w:strike/>
                <w:color w:val="auto"/>
                <w:sz w:val="22"/>
              </w:rPr>
              <w:t xml:space="preserve">Trường hợp đơn vị kinh doanh vận tải sử dụng xe ô tô chở người từ 08 chỗ trở lên (không kể chỗ của người lái xe) hoặc xe ô tô có thiết kế, cải tạo với số chỗ ít hơn 08 chỗ từ xe ô tô lớn hơn 08 chỗ (không kể chỗ của người lái xe) </w:t>
            </w:r>
            <w:r w:rsidRPr="00BB4EA7">
              <w:rPr>
                <w:rFonts w:cs="Times New Roman"/>
                <w:bCs/>
                <w:strike/>
                <w:color w:val="auto"/>
                <w:sz w:val="22"/>
              </w:rPr>
              <w:lastRenderedPageBreak/>
              <w:t>phải có hợp đồng vận tải bằng văn bản giữa đơn vị kinh doanh vận tải hành khách với người thuê vận tải thuê cả chuyến xe, bao gồm cả người lái xe</w:t>
            </w:r>
            <w:r w:rsidRPr="00BB4EA7">
              <w:rPr>
                <w:rFonts w:cs="Times New Roman"/>
                <w:bCs/>
                <w:color w:val="auto"/>
                <w:sz w:val="22"/>
              </w:rPr>
              <w:t>;”</w:t>
            </w:r>
          </w:p>
        </w:tc>
        <w:tc>
          <w:tcPr>
            <w:tcW w:w="1203" w:type="pc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lastRenderedPageBreak/>
              <w:t>Nội dung này đề nghị giữu nguyên để bảo đảm phù hợp với quy định tại Điều 56 Luật Đường bộ và khoản 4 Điều 57 Luật Trật tự, an toàn GTĐB</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color w:val="auto"/>
                <w:sz w:val="22"/>
              </w:rPr>
            </w:pPr>
            <w:r w:rsidRPr="00BB4EA7">
              <w:rPr>
                <w:rFonts w:cs="Times New Roman"/>
                <w:bCs/>
                <w:color w:val="auto"/>
                <w:sz w:val="22"/>
                <w:lang w:bidi="th-TH"/>
              </w:rPr>
              <w:t xml:space="preserve">Đề nghị Bộ Giao thông vận tải xem xét bỏ quy định việc niêm yết (dán cố định) cụm từ “XE HỢP ĐỒNG” (điểm c khoản 1 </w:t>
            </w:r>
            <w:r w:rsidRPr="00BB4EA7">
              <w:rPr>
                <w:rFonts w:cs="Times New Roman"/>
                <w:b/>
                <w:bCs/>
                <w:color w:val="auto"/>
                <w:sz w:val="22"/>
                <w:lang w:bidi="th-TH"/>
              </w:rPr>
              <w:t>Điều 7</w:t>
            </w:r>
            <w:r w:rsidRPr="00BB4EA7">
              <w:rPr>
                <w:rFonts w:cs="Times New Roman"/>
                <w:bCs/>
                <w:color w:val="auto"/>
                <w:sz w:val="22"/>
                <w:lang w:bidi="th-TH"/>
              </w:rPr>
              <w:t>) làm bằng vật liệu phản quang trên kính phía trước và kính phía sau xe. Lý do: Ngoài phù hiệu để nhận dạng từng loại hình xe hoạt động, tùy loại hình đã quy định việc thông tin bên ngoài phương tiện như: xe tuyến cố định và xe buýt đã thông tin tuyến hoạt động, xe taxi đã thông tin cụm “XE TAXI” hoặc gắn hộp đèn “XE TAXI”.</w:t>
            </w:r>
          </w:p>
        </w:tc>
        <w:tc>
          <w:tcPr>
            <w:tcW w:w="1203" w:type="pc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Nội dung này đề nghị giữu nguyên để bảo đảm minh bạch giữa các lại hình, đặc biệt là giữa xe hợp đồng và xe taxi, đảm bảo đồng bộ, thống nhất trong quy định về kinh doanh vận tải</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Quốc Phòng </w:t>
            </w:r>
            <w:r w:rsidRPr="00BB4EA7">
              <w:rPr>
                <w:rFonts w:cs="Times New Roman"/>
                <w:color w:val="auto"/>
                <w:sz w:val="22"/>
              </w:rPr>
              <w:t>(3982/BQP-HC ngày 23/9/2024)</w:t>
            </w:r>
          </w:p>
        </w:tc>
        <w:tc>
          <w:tcPr>
            <w:tcW w:w="1268" w:type="pct"/>
          </w:tcPr>
          <w:p w:rsidR="00C970B3" w:rsidRPr="00BB4EA7" w:rsidRDefault="00C970B3" w:rsidP="00C37819">
            <w:pPr>
              <w:contextualSpacing/>
              <w:rPr>
                <w:rFonts w:cs="Times New Roman"/>
                <w:bCs/>
                <w:color w:val="auto"/>
                <w:sz w:val="22"/>
                <w:lang w:bidi="th-TH"/>
              </w:rPr>
            </w:pPr>
            <w:r w:rsidRPr="00BB4EA7">
              <w:rPr>
                <w:color w:val="auto"/>
                <w:sz w:val="22"/>
              </w:rPr>
              <w:t>Mở rộng nội dung khoản 1 Điều 7 bổ sung điểm d như sau</w:t>
            </w:r>
            <w:r w:rsidRPr="00BB4EA7">
              <w:rPr>
                <w:i/>
                <w:color w:val="auto"/>
                <w:sz w:val="22"/>
              </w:rPr>
              <w:t xml:space="preserve">“ d) Trường hợp vận chuyển theo hợp đồng cho các tổ chức, doanh nghiệp thuộc phạm vi quản lý của Bộ Quốc phòng phải có phù hiệu, </w:t>
            </w:r>
            <w:r w:rsidRPr="00BB4EA7">
              <w:rPr>
                <w:i/>
                <w:color w:val="auto"/>
                <w:spacing w:val="-6"/>
                <w:sz w:val="22"/>
              </w:rPr>
              <w:t>được đánh số thứ tự xe theo quy định của Bộ Quốc phòng và được dán cố định</w:t>
            </w:r>
            <w:r w:rsidRPr="00BB4EA7">
              <w:rPr>
                <w:i/>
                <w:color w:val="auto"/>
                <w:sz w:val="22"/>
              </w:rPr>
              <w:t xml:space="preserve"> phía bên phải mặt trong kính trước của xe; phải được niêm yết các thông tin khác trên xe; phải được niêm yết (dán cố định) cụm từ ghi trên phù hiệu, số thứ tự xe làm bằng vật liệu phản quang trên kính phía trước và kính phía sau xe; với kích thước tối thiểu của cụm từ ghi trên phù hiệu là 06 x 20 cm” </w:t>
            </w:r>
          </w:p>
        </w:tc>
        <w:tc>
          <w:tcPr>
            <w:tcW w:w="1203" w:type="pc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 xml:space="preserve">- Nội dung này, thuộc quản lý nội bộ của lực lượng vũ trang, vì vậy không quy định trong dự thảo Nghị định để đảm bảo đúng phạm vi, đối tượng điều chỉnh đối với </w:t>
            </w:r>
            <w:r w:rsidRPr="00BB4EA7">
              <w:rPr>
                <w:rFonts w:cs="Times New Roman"/>
                <w:color w:val="auto"/>
                <w:sz w:val="22"/>
              </w:rPr>
              <w:t>tổ chức, cá nhân kinh doanh hoặc liên quan đến hoạt động vận tải bằng xe ô tô, bằng xe bốn bánh có gắn động cơ (hoạt động lĩnh vực dân sự).</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eastAsia="Times New Roman" w:cs="Times New Roman"/>
                <w:b/>
                <w:color w:val="auto"/>
                <w:sz w:val="22"/>
              </w:rPr>
              <w:t xml:space="preserve">Công ty TNHH Grab </w:t>
            </w:r>
            <w:r w:rsidRPr="00BB4EA7">
              <w:rPr>
                <w:rFonts w:eastAsia="Times New Roman" w:cs="Times New Roman"/>
                <w:color w:val="auto"/>
                <w:sz w:val="22"/>
              </w:rPr>
              <w:t>(79/2024/GA-GrabVN ngày 20/9/2024)</w:t>
            </w:r>
          </w:p>
        </w:tc>
        <w:tc>
          <w:tcPr>
            <w:tcW w:w="1268" w:type="pct"/>
          </w:tcPr>
          <w:p w:rsidR="00C970B3" w:rsidRPr="00BB4EA7" w:rsidRDefault="00C970B3" w:rsidP="00C37819">
            <w:pPr>
              <w:widowControl w:val="0"/>
              <w:contextualSpacing/>
              <w:rPr>
                <w:rFonts w:eastAsia="Times New Roman" w:cs="Times New Roman"/>
                <w:color w:val="auto"/>
                <w:sz w:val="22"/>
              </w:rPr>
            </w:pPr>
            <w:r w:rsidRPr="00BB4EA7">
              <w:rPr>
                <w:rFonts w:eastAsia="Times New Roman" w:cs="Times New Roman"/>
                <w:color w:val="auto"/>
                <w:sz w:val="22"/>
              </w:rPr>
              <w:t xml:space="preserve">Doanh nghiệp đề xuất Ban soạn thảo cân nhắc, rà soát, loại bỏ bớt các quy định niêm yết thông tin trên xe ô tô kinh doanh. Trong trường hợp cần thiết nhận diện các loại hình phương </w:t>
            </w:r>
            <w:r w:rsidRPr="00BB4EA7">
              <w:rPr>
                <w:rFonts w:eastAsia="Times New Roman" w:cs="Times New Roman"/>
                <w:color w:val="auto"/>
                <w:sz w:val="22"/>
              </w:rPr>
              <w:lastRenderedPageBreak/>
              <w:t>tiện kinh doanh khác nhau, cơ quan quản lý có thể cân nhắc sử dụng các loại phù hiệu xe kinh doanh có màu sắc khác nhau để phân biệt, thay vì yêu cầu niêm yết cụm từ như hiện nay.</w:t>
            </w:r>
          </w:p>
        </w:tc>
        <w:tc>
          <w:tcPr>
            <w:tcW w:w="1203" w:type="pct"/>
          </w:tcPr>
          <w:p w:rsidR="00C970B3" w:rsidRPr="00BB4EA7" w:rsidRDefault="00C970B3" w:rsidP="00C37819">
            <w:pPr>
              <w:contextualSpacing/>
              <w:rPr>
                <w:rFonts w:cs="Times New Roman"/>
                <w:bCs/>
                <w:color w:val="auto"/>
                <w:sz w:val="22"/>
                <w:lang w:val="nl-NL"/>
              </w:rPr>
            </w:pPr>
            <w:r w:rsidRPr="00BB4EA7">
              <w:rPr>
                <w:rFonts w:cs="Times New Roman"/>
                <w:color w:val="auto"/>
                <w:sz w:val="22"/>
                <w:lang w:val="nl-NL"/>
              </w:rPr>
              <w:lastRenderedPageBreak/>
              <w:t>- Nội dung này, đề nghị giữ nguyên như dự thảo, vì đây là quy định kế thừa từ Nghị định 10/2020/NĐ-CP đã và đang thực hiện ổn định.</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Cs/>
                <w:color w:val="auto"/>
                <w:sz w:val="22"/>
                <w:lang w:val="nl-NL"/>
              </w:rPr>
            </w:pPr>
            <w:r w:rsidRPr="00BB4EA7">
              <w:rPr>
                <w:rFonts w:cs="Times New Roman"/>
                <w:bCs/>
                <w:color w:val="auto"/>
                <w:sz w:val="22"/>
                <w:lang w:val="nl-NL"/>
              </w:rPr>
              <w:t>2. Hợp đồng vận tải bằng văn bản phải được đàm phán và ký kết trước khi thực hiện vận chuyển giữa đơn vị kinh doanh vận tải hành khách theo hợp đồng với người thuê vận tải, bao gồm cả thuê người lái xe hoặc giữa đơn vị kinh doanh vận tải hành khách theo hợp đồng với người thuê vận tải thuê cả chuyến xe, bao gồm cả người lái xe.</w:t>
            </w:r>
          </w:p>
        </w:tc>
        <w:tc>
          <w:tcPr>
            <w:tcW w:w="878" w:type="pct"/>
          </w:tcPr>
          <w:p w:rsidR="00F2009C" w:rsidRPr="00BB4EA7" w:rsidRDefault="00F2009C"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F2009C" w:rsidRPr="00BB4EA7" w:rsidRDefault="00F2009C" w:rsidP="00C37819">
            <w:pPr>
              <w:contextualSpacing/>
              <w:rPr>
                <w:rFonts w:cs="Times New Roman"/>
                <w:color w:val="auto"/>
                <w:sz w:val="22"/>
                <w:lang w:val="vi"/>
              </w:rPr>
            </w:pPr>
            <w:r w:rsidRPr="00BB4EA7">
              <w:rPr>
                <w:rFonts w:cs="Times New Roman"/>
                <w:color w:val="auto"/>
                <w:sz w:val="22"/>
                <w:lang w:val="vi"/>
              </w:rPr>
              <w:t xml:space="preserve">Đề nghị sửa đổi </w:t>
            </w:r>
            <w:r w:rsidRPr="00BB4EA7">
              <w:rPr>
                <w:rFonts w:cs="Times New Roman"/>
                <w:color w:val="auto"/>
                <w:sz w:val="22"/>
                <w:lang w:val="nl-NL"/>
              </w:rPr>
              <w:t xml:space="preserve">khoản 2 Điều 7 </w:t>
            </w:r>
            <w:r w:rsidRPr="00BB4EA7">
              <w:rPr>
                <w:rFonts w:cs="Times New Roman"/>
                <w:color w:val="auto"/>
                <w:sz w:val="22"/>
                <w:lang w:val="vi"/>
              </w:rPr>
              <w:t>như sau: “</w:t>
            </w:r>
            <w:r w:rsidRPr="00BB4EA7">
              <w:rPr>
                <w:rFonts w:cs="Times New Roman"/>
                <w:i/>
                <w:color w:val="auto"/>
                <w:sz w:val="22"/>
                <w:lang w:val="vi"/>
              </w:rPr>
              <w:t>2. Hợp đồng vận tải bằng văn bản phải được đàm phán và ký kết trước khi thực hiện vận chuyển giữa đơn vị kinh doanh vận tải hành khách theo hợp đồng với người thuê vận tải thuê cả chuyến xe, bao gồm cả người lái xe</w:t>
            </w:r>
            <w:r w:rsidRPr="00BB4EA7">
              <w:rPr>
                <w:rFonts w:cs="Times New Roman"/>
                <w:color w:val="auto"/>
                <w:sz w:val="22"/>
                <w:lang w:val="vi"/>
              </w:rPr>
              <w:t>.”</w:t>
            </w:r>
          </w:p>
        </w:tc>
        <w:tc>
          <w:tcPr>
            <w:tcW w:w="1203" w:type="pct"/>
          </w:tcPr>
          <w:p w:rsidR="00F2009C" w:rsidRPr="00BB4EA7" w:rsidRDefault="00160FEE" w:rsidP="00C37819">
            <w:pPr>
              <w:contextualSpacing/>
              <w:rPr>
                <w:rFonts w:cs="Times New Roman"/>
                <w:color w:val="auto"/>
                <w:sz w:val="22"/>
                <w:lang w:val="nl-NL"/>
              </w:rPr>
            </w:pPr>
            <w:r w:rsidRPr="00BB4EA7">
              <w:rPr>
                <w:rFonts w:cs="Times New Roman"/>
                <w:color w:val="auto"/>
                <w:sz w:val="22"/>
                <w:lang w:val="nl-NL"/>
              </w:rPr>
              <w:t>- Thống nhất nội dung góp ý và sửa bổ sung vào khoản 3 Điều 7 cho phù hợp.</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3. Đơn vị kinh doanh vận tải hành khách theo hợp đồng và lái xe</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a) Chỉ được ký hợp đồng vận tải bằng văn bản với người thuê vận tải (bao gồm cả người lái xe) hoặc với người thuê vận tải thuê cả chuyến xe bao gồm cả người lái xe; chỉ được đón, trả khách theo đúng địa điểm trong hợp đồng vận chuyển đã ký kết;</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b) Không được gom khách, đón khách ngoài danh sách đính kèm theo hợp đồng đã ký do đơn vị kinh doanh vận tải cung cấp; không được xác nhận đặt chỗ cho từng hành khách đi xe, không được bán vé hoặc thu tiền đối với từng hành khách đi xe dưới mọi hình thức; không được ấn định hành trình, lịch trình cố định để phục vụ cho nhiều hành khách hoặc nhiều người thuê vận tải khác nhau;</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c) Không được đón, trả khách thường xuyên lặp đi lặp lại hàng ngày tại trụ sở chính, trụ sở chi nhánh, văn phòng đại diện hoặc tại một địa điểm cố định khác do đơn vị kinh doanh vận tải thuê, hợp tác kinh doanh.</w:t>
            </w: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Sở GTVT Hà Nội</w:t>
            </w:r>
            <w:r w:rsidRPr="00BB4EA7">
              <w:rPr>
                <w:rFonts w:cs="Times New Roman"/>
                <w:color w:val="auto"/>
                <w:sz w:val="22"/>
              </w:rPr>
              <w:t xml:space="preserve"> cùng ý kiến 1</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Giang</w:t>
            </w:r>
            <w:r w:rsidRPr="00BB4EA7">
              <w:rPr>
                <w:rFonts w:cs="Times New Roman"/>
                <w:color w:val="auto"/>
                <w:sz w:val="22"/>
              </w:rPr>
              <w:t xml:space="preserve"> cùng ý kiến 1 và 2</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rPr>
              <w:t xml:space="preserve">1. </w:t>
            </w:r>
            <w:r w:rsidRPr="00BB4EA7">
              <w:rPr>
                <w:rFonts w:cs="Times New Roman"/>
                <w:color w:val="auto"/>
                <w:sz w:val="22"/>
                <w:lang w:val="vi"/>
              </w:rPr>
              <w:t>Điểm a khoản 3</w:t>
            </w:r>
            <w:r w:rsidRPr="00BB4EA7">
              <w:rPr>
                <w:rFonts w:cs="Times New Roman"/>
                <w:color w:val="auto"/>
                <w:sz w:val="22"/>
              </w:rPr>
              <w:t xml:space="preserve"> Điều 7 đ</w:t>
            </w:r>
            <w:r w:rsidRPr="00BB4EA7">
              <w:rPr>
                <w:rFonts w:cs="Times New Roman"/>
                <w:color w:val="auto"/>
                <w:sz w:val="22"/>
                <w:lang w:val="vi"/>
              </w:rPr>
              <w:t xml:space="preserve">ề nghị thay thế cụm từ “hợp đồng vận chuyển” bằng “hợp đồng vận tải” để thống nhất với thuật ngữ được quy định tại khoản 10 Điều 56 Luật Đường bộ. </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2. Đồng thời nghiên cứu chuyển, chỉnh sửa nội dung quy định tại khoản 8 vào khoản 3 cho phù hợp (bỏ khoản 8): “</w:t>
            </w:r>
            <w:r w:rsidRPr="00BB4EA7">
              <w:rPr>
                <w:rFonts w:cs="Times New Roman"/>
                <w:i/>
                <w:color w:val="auto"/>
                <w:sz w:val="22"/>
                <w:lang w:val="vi"/>
              </w:rPr>
              <w:t xml:space="preserve">a) Chỉ được ký hợp đồng vận tải bằng văn bản với người thuê vận tải (bao gồm cả người lái xe) hoặc với người thuê vận tải thuê cả chuyến xe bao gồm cả người lái xe; chỉ được đón, trả khách theo đúng địa điểm trong hợp đồng </w:t>
            </w:r>
            <w:r w:rsidRPr="00BB4EA7">
              <w:rPr>
                <w:rFonts w:cs="Times New Roman"/>
                <w:b/>
                <w:i/>
                <w:color w:val="auto"/>
                <w:sz w:val="22"/>
                <w:lang w:val="vi"/>
              </w:rPr>
              <w:t xml:space="preserve">vận tải </w:t>
            </w:r>
            <w:r w:rsidRPr="00BB4EA7">
              <w:rPr>
                <w:rFonts w:cs="Times New Roman"/>
                <w:i/>
                <w:color w:val="auto"/>
                <w:sz w:val="22"/>
                <w:lang w:val="vi"/>
              </w:rPr>
              <w:t xml:space="preserve">đã ký kết </w:t>
            </w:r>
            <w:r w:rsidRPr="00BB4EA7">
              <w:rPr>
                <w:rFonts w:cs="Times New Roman"/>
                <w:b/>
                <w:i/>
                <w:color w:val="auto"/>
                <w:sz w:val="22"/>
                <w:lang w:val="vi"/>
              </w:rPr>
              <w:t>trừ hoạt động cấp cứu người, phục vụ các nhiệm vụ khẩn cấp như thiên tai, địch họa theo yêu cầu của lực lượng chức năng</w:t>
            </w:r>
            <w:r w:rsidRPr="00BB4EA7">
              <w:rPr>
                <w:rFonts w:cs="Times New Roman"/>
                <w:i/>
                <w:color w:val="auto"/>
                <w:sz w:val="22"/>
                <w:lang w:val="vi"/>
              </w:rPr>
              <w:t>”</w:t>
            </w:r>
            <w:r w:rsidRPr="00BB4EA7">
              <w:rPr>
                <w:rFonts w:cs="Times New Roman"/>
                <w:color w:val="auto"/>
                <w:sz w:val="22"/>
                <w:lang w:val="vi"/>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sửa cụm từ “vận tải”, đề nghị giữ nguyên khoản 8 để bảo đảm rõ ràng trong từng hành vi khi quy đinh, đồng thời quy định này đã và đang được thực hiện ổn định từ nhiều năm nay.</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C970B3" w:rsidRPr="00BB4EA7" w:rsidRDefault="00C970B3" w:rsidP="00C37819">
            <w:pPr>
              <w:contextualSpacing/>
              <w:rPr>
                <w:rFonts w:cs="Times New Roman"/>
                <w:b/>
                <w:color w:val="auto"/>
                <w:sz w:val="22"/>
              </w:rPr>
            </w:pPr>
            <w:r w:rsidRPr="00BB4EA7">
              <w:rPr>
                <w:rFonts w:cs="Times New Roman"/>
                <w:color w:val="auto"/>
                <w:sz w:val="22"/>
                <w:lang w:val="vi"/>
              </w:rPr>
              <w:t>Điểm c khoản 3</w:t>
            </w:r>
            <w:r w:rsidRPr="00BB4EA7">
              <w:rPr>
                <w:rFonts w:cs="Times New Roman"/>
                <w:color w:val="auto"/>
                <w:sz w:val="22"/>
              </w:rPr>
              <w:t xml:space="preserve"> Điều 7</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xem lại quy định này vì quy định có tính chất định tính, không hoặc rất khó xác định được thế nào là “thường xuyên lặp đi lặp lại hàng ngày” để xử lý vi phạm</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và đã sửa đổi điều chỉnh.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rPr>
              <w:t xml:space="preserve">1. </w:t>
            </w:r>
            <w:r w:rsidRPr="00BB4EA7">
              <w:rPr>
                <w:rFonts w:cs="Times New Roman"/>
                <w:color w:val="auto"/>
                <w:sz w:val="22"/>
                <w:lang w:val="vi"/>
              </w:rPr>
              <w:t>Khoản 3</w:t>
            </w:r>
            <w:r w:rsidRPr="00BB4EA7">
              <w:rPr>
                <w:rFonts w:cs="Times New Roman"/>
                <w:color w:val="auto"/>
                <w:sz w:val="22"/>
              </w:rPr>
              <w:t xml:space="preserve"> Điều 7</w:t>
            </w:r>
            <w:r w:rsidRPr="00BB4EA7">
              <w:rPr>
                <w:rFonts w:cs="Times New Roman"/>
                <w:color w:val="auto"/>
                <w:sz w:val="22"/>
                <w:lang w:val="vi"/>
              </w:rPr>
              <w:t xml:space="preserve"> đề nghị làm rõ trách nhiệm nào là của đơn vị kinh doanh </w:t>
            </w:r>
            <w:r w:rsidRPr="00BB4EA7">
              <w:rPr>
                <w:rFonts w:cs="Times New Roman"/>
                <w:color w:val="auto"/>
                <w:sz w:val="22"/>
                <w:lang w:val="vi"/>
              </w:rPr>
              <w:lastRenderedPageBreak/>
              <w:t>vận tải,</w:t>
            </w:r>
            <w:r w:rsidRPr="00BB4EA7">
              <w:rPr>
                <w:rFonts w:cs="Times New Roman"/>
                <w:color w:val="auto"/>
                <w:sz w:val="22"/>
              </w:rPr>
              <w:t xml:space="preserve"> </w:t>
            </w:r>
            <w:r w:rsidRPr="00BB4EA7">
              <w:rPr>
                <w:rFonts w:cs="Times New Roman"/>
                <w:color w:val="auto"/>
                <w:sz w:val="22"/>
                <w:lang w:val="vi"/>
              </w:rPr>
              <w:t>trách nhiệm nào là của lái xe để đảm bảo phân định rõ trách nhiệm.</w:t>
            </w:r>
          </w:p>
          <w:p w:rsidR="00C970B3" w:rsidRPr="00BB4EA7" w:rsidRDefault="00C970B3" w:rsidP="00C37819">
            <w:pPr>
              <w:contextualSpacing/>
              <w:rPr>
                <w:rFonts w:cs="Times New Roman"/>
                <w:color w:val="auto"/>
                <w:sz w:val="22"/>
              </w:rPr>
            </w:pPr>
            <w:r w:rsidRPr="00BB4EA7">
              <w:rPr>
                <w:rFonts w:cs="Times New Roman"/>
                <w:color w:val="auto"/>
                <w:sz w:val="22"/>
              </w:rPr>
              <w:t>2. Đ</w:t>
            </w:r>
            <w:r w:rsidRPr="00BB4EA7">
              <w:rPr>
                <w:rFonts w:cs="Times New Roman"/>
                <w:color w:val="auto"/>
                <w:sz w:val="22"/>
                <w:lang w:val="vi"/>
              </w:rPr>
              <w:t>iểm a</w:t>
            </w:r>
            <w:r w:rsidRPr="00BB4EA7">
              <w:rPr>
                <w:rFonts w:cs="Times New Roman"/>
                <w:color w:val="auto"/>
                <w:sz w:val="22"/>
              </w:rPr>
              <w:t xml:space="preserve"> khoản 3 Điều 7 </w:t>
            </w:r>
            <w:r w:rsidRPr="00BB4EA7">
              <w:rPr>
                <w:rFonts w:cs="Times New Roman"/>
                <w:color w:val="auto"/>
                <w:sz w:val="22"/>
                <w:lang w:val="vi"/>
              </w:rPr>
              <w:t>đề nghị rà soát lại cụm từ “hợp đồng vận chuyển” để thống nhất với thuật ngữ được quy định tại khoản 10 Điều 56 Luật Đường bộ</w:t>
            </w:r>
            <w:r w:rsidRPr="00BB4EA7">
              <w:rPr>
                <w:rFonts w:cs="Times New Roman"/>
                <w:color w:val="auto"/>
                <w:sz w:val="22"/>
              </w:rPr>
              <w:t>.</w:t>
            </w:r>
          </w:p>
          <w:p w:rsidR="00C970B3" w:rsidRPr="00BB4EA7" w:rsidRDefault="00C970B3" w:rsidP="00C37819">
            <w:pPr>
              <w:contextualSpacing/>
              <w:rPr>
                <w:rFonts w:cs="Times New Roman"/>
                <w:color w:val="auto"/>
                <w:sz w:val="22"/>
              </w:rPr>
            </w:pPr>
            <w:r w:rsidRPr="00BB4EA7">
              <w:rPr>
                <w:rFonts w:cs="Times New Roman"/>
                <w:color w:val="auto"/>
                <w:sz w:val="22"/>
              </w:rPr>
              <w:t>3. Đ</w:t>
            </w:r>
            <w:r w:rsidRPr="00BB4EA7">
              <w:rPr>
                <w:rFonts w:cs="Times New Roman"/>
                <w:color w:val="auto"/>
                <w:sz w:val="22"/>
                <w:lang w:val="vi"/>
              </w:rPr>
              <w:t xml:space="preserve">iểm </w:t>
            </w:r>
            <w:r w:rsidRPr="00BB4EA7">
              <w:rPr>
                <w:rFonts w:cs="Times New Roman"/>
                <w:color w:val="auto"/>
                <w:sz w:val="22"/>
              </w:rPr>
              <w:t xml:space="preserve">c khoản 3 Điều 7 </w:t>
            </w:r>
            <w:r w:rsidRPr="00BB4EA7">
              <w:rPr>
                <w:rFonts w:cs="Times New Roman"/>
                <w:color w:val="auto"/>
                <w:sz w:val="22"/>
                <w:lang w:val="vi"/>
              </w:rPr>
              <w:t xml:space="preserve">đề nghị làm rõ xác định như thế nào là “thường xuyên lặp đi lặp lại hàng ngày …” để đảm bảo tính rõ ràng trong quá </w:t>
            </w:r>
            <w:r w:rsidRPr="00BB4EA7">
              <w:rPr>
                <w:rFonts w:cs="Times New Roman"/>
                <w:color w:val="auto"/>
                <w:sz w:val="22"/>
              </w:rPr>
              <w:t>t</w:t>
            </w:r>
            <w:r w:rsidRPr="00BB4EA7">
              <w:rPr>
                <w:rFonts w:cs="Times New Roman"/>
                <w:color w:val="auto"/>
                <w:sz w:val="22"/>
                <w:lang w:val="vi"/>
              </w:rPr>
              <w:t>rình thực hiện</w:t>
            </w:r>
            <w:r w:rsidRPr="00BB4EA7">
              <w:rPr>
                <w:rFonts w:cs="Times New Roman"/>
                <w:color w:val="auto"/>
                <w:sz w:val="22"/>
              </w:rPr>
              <w:t>.</w:t>
            </w:r>
          </w:p>
        </w:tc>
        <w:tc>
          <w:tcPr>
            <w:tcW w:w="1203" w:type="pct"/>
          </w:tcPr>
          <w:p w:rsidR="00C970B3" w:rsidRPr="00BB4EA7" w:rsidRDefault="00C970B3" w:rsidP="00C37819">
            <w:pPr>
              <w:autoSpaceDE w:val="0"/>
              <w:autoSpaceDN w:val="0"/>
              <w:adjustRightInd w:val="0"/>
              <w:contextualSpacing/>
              <w:rPr>
                <w:rFonts w:eastAsia="Calibri" w:cs="Times New Roman"/>
                <w:i/>
                <w:color w:val="auto"/>
                <w:sz w:val="22"/>
              </w:rPr>
            </w:pPr>
            <w:r w:rsidRPr="00BB4EA7">
              <w:rPr>
                <w:rFonts w:eastAsia="Calibri" w:cs="Times New Roman"/>
                <w:color w:val="auto"/>
                <w:sz w:val="22"/>
                <w:lang w:val="nl-NL"/>
              </w:rPr>
              <w:lastRenderedPageBreak/>
              <w:t>Tiếp thu ý kiến góp ý, đã sửa khoản 3 như sau: “</w:t>
            </w:r>
            <w:r w:rsidRPr="00BB4EA7">
              <w:rPr>
                <w:rFonts w:eastAsia="Calibri" w:cs="Times New Roman"/>
                <w:i/>
                <w:color w:val="auto"/>
                <w:sz w:val="22"/>
              </w:rPr>
              <w:t xml:space="preserve">3. Đơn vị kinh doanh </w:t>
            </w:r>
            <w:r w:rsidRPr="00BB4EA7">
              <w:rPr>
                <w:rFonts w:eastAsia="Calibri" w:cs="Times New Roman"/>
                <w:i/>
                <w:color w:val="auto"/>
                <w:sz w:val="22"/>
              </w:rPr>
              <w:lastRenderedPageBreak/>
              <w:t>vận tải hành khách theo hợp đồng và lái xe</w:t>
            </w:r>
          </w:p>
          <w:p w:rsidR="00C970B3" w:rsidRPr="00BB4EA7" w:rsidRDefault="00C970B3" w:rsidP="00C37819">
            <w:pPr>
              <w:autoSpaceDE w:val="0"/>
              <w:autoSpaceDN w:val="0"/>
              <w:adjustRightInd w:val="0"/>
              <w:contextualSpacing/>
              <w:rPr>
                <w:rFonts w:eastAsia="Calibri" w:cs="Times New Roman"/>
                <w:i/>
                <w:color w:val="auto"/>
                <w:sz w:val="22"/>
              </w:rPr>
            </w:pPr>
            <w:r w:rsidRPr="00BB4EA7">
              <w:rPr>
                <w:rFonts w:eastAsia="Calibri" w:cs="Times New Roman"/>
                <w:i/>
                <w:color w:val="auto"/>
                <w:sz w:val="22"/>
              </w:rPr>
              <w:t>a) Đơn vị kinh doanh vận tải hành khách theo hợp đồng chỉ được ký hợp đồng vận tải bằng văn bản với người thuê vận tải (bao gồm cả người lái xe) hoặc với người thuê vận tải thuê cả chuyến xe bao gồm cả người lái xe; không được xác nhận đặt chỗ cho từng hành khách đi xe, không được bán vé hoặc thu tiền đối với từng hành khách đi xe dưới mọi hình thức; không được ấn định hành trình, lịch trình cố định để phục vụ cho nhiều hành khách hoặc nhiều người thuê vận tải khác nhau;</w:t>
            </w:r>
            <w:r w:rsidRPr="00BB4EA7">
              <w:rPr>
                <w:rFonts w:eastAsia="Calibri" w:cs="Times New Roman"/>
                <w:i/>
                <w:strike/>
                <w:color w:val="auto"/>
                <w:sz w:val="22"/>
              </w:rPr>
              <w:t>chỉ được đón, trả khách theo đúng địa điểm trong hợp đồng vận chuyển tải đã ký kết</w:t>
            </w:r>
            <w:r w:rsidRPr="00BB4EA7">
              <w:rPr>
                <w:rFonts w:eastAsia="Calibri" w:cs="Times New Roman"/>
                <w:i/>
                <w:color w:val="auto"/>
                <w:sz w:val="22"/>
              </w:rPr>
              <w:t>;</w:t>
            </w:r>
          </w:p>
          <w:p w:rsidR="00C970B3" w:rsidRPr="00BB4EA7" w:rsidRDefault="00C970B3" w:rsidP="00C37819">
            <w:pPr>
              <w:autoSpaceDE w:val="0"/>
              <w:autoSpaceDN w:val="0"/>
              <w:adjustRightInd w:val="0"/>
              <w:contextualSpacing/>
              <w:rPr>
                <w:rFonts w:eastAsia="Calibri" w:cs="Times New Roman"/>
                <w:i/>
                <w:color w:val="auto"/>
                <w:sz w:val="22"/>
              </w:rPr>
            </w:pPr>
            <w:r w:rsidRPr="00BB4EA7">
              <w:rPr>
                <w:rFonts w:eastAsia="Calibri" w:cs="Times New Roman"/>
                <w:i/>
                <w:color w:val="auto"/>
                <w:sz w:val="22"/>
              </w:rPr>
              <w:t xml:space="preserve">b) Lái xe chỉ được đón, trả khách theo đúng địa điểm trong hợp đồng vận chuyển tải đã ký kết; không được gom khách, đón khách ngoài danh sách đính kèm theo hợp đồng đã ký do đơn vị kinh doanh vận tải cung cấp; </w:t>
            </w:r>
            <w:r w:rsidRPr="00BB4EA7">
              <w:rPr>
                <w:rFonts w:eastAsia="Calibri" w:cs="Times New Roman"/>
                <w:i/>
                <w:strike/>
                <w:color w:val="auto"/>
                <w:sz w:val="22"/>
              </w:rPr>
              <w:t>không được xác nhận đặt chỗ cho từng hành khách đi xe, không được bán vé hoặc thu tiền đối với từng hành khách đi xe dưới mọi hình thức; không được ấn định hành trình, lịch trình cố định để phục vụ cho nhiều hành khách hoặc nhiều người thuê vận tải khác nhau;</w:t>
            </w:r>
          </w:p>
          <w:p w:rsidR="00C970B3" w:rsidRPr="00BB4EA7" w:rsidRDefault="00C970B3" w:rsidP="00C37819">
            <w:pPr>
              <w:contextualSpacing/>
              <w:rPr>
                <w:rFonts w:cs="Times New Roman"/>
                <w:color w:val="auto"/>
                <w:sz w:val="22"/>
                <w:lang w:val="nl-NL"/>
              </w:rPr>
            </w:pPr>
            <w:r w:rsidRPr="00BB4EA7">
              <w:rPr>
                <w:rFonts w:eastAsia="Calibri" w:cs="Times New Roman"/>
                <w:i/>
                <w:strike/>
                <w:color w:val="auto"/>
                <w:sz w:val="22"/>
              </w:rPr>
              <w:t>c)</w:t>
            </w:r>
            <w:r w:rsidRPr="00BB4EA7">
              <w:rPr>
                <w:rFonts w:eastAsia="Calibri" w:cs="Times New Roman"/>
                <w:i/>
                <w:color w:val="auto"/>
                <w:sz w:val="22"/>
              </w:rPr>
              <w:t xml:space="preserve"> không được đón, trả khách thường xuyên lặp đi lặp lại hàng ngày tại trụ sở chính, trụ sở chi nhánh, văn phòng đại diện hoặc tại một địa điểm cố định khác do đơn vị </w:t>
            </w:r>
            <w:r w:rsidRPr="00BB4EA7">
              <w:rPr>
                <w:rFonts w:eastAsia="Calibri" w:cs="Times New Roman"/>
                <w:i/>
                <w:color w:val="auto"/>
                <w:sz w:val="22"/>
              </w:rPr>
              <w:lastRenderedPageBreak/>
              <w:t>kinh doanh vận tải thuê, hợp tác kinh doanh</w:t>
            </w:r>
            <w:r w:rsidRPr="00BB4EA7">
              <w:rPr>
                <w:rFonts w:eastAsia="Calibri" w:cs="Times New Roman"/>
                <w:color w:val="auto"/>
                <w:sz w:val="22"/>
              </w:rPr>
              <w:t>.”</w:t>
            </w:r>
          </w:p>
        </w:tc>
      </w:tr>
      <w:tr w:rsidR="00BB4EA7" w:rsidRPr="00BB4EA7" w:rsidTr="00C117D3">
        <w:trPr>
          <w:trHeight w:val="639"/>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p w:rsidR="00C970B3" w:rsidRPr="00BB4EA7" w:rsidRDefault="00C970B3" w:rsidP="00C37819">
            <w:pPr>
              <w:contextualSpacing/>
              <w:jc w:val="center"/>
              <w:rPr>
                <w:rFonts w:cs="Times New Roman"/>
                <w:b/>
                <w:color w:val="auto"/>
                <w:sz w:val="22"/>
              </w:rPr>
            </w:pPr>
          </w:p>
        </w:tc>
        <w:tc>
          <w:tcPr>
            <w:tcW w:w="1268" w:type="pct"/>
          </w:tcPr>
          <w:p w:rsidR="00C970B3" w:rsidRPr="00BB4EA7" w:rsidRDefault="00C970B3" w:rsidP="00C37819">
            <w:pPr>
              <w:contextualSpacing/>
              <w:rPr>
                <w:rFonts w:cs="Times New Roman"/>
                <w:b/>
                <w:bCs/>
                <w:color w:val="auto"/>
                <w:sz w:val="22"/>
              </w:rPr>
            </w:pPr>
            <w:r w:rsidRPr="00BB4EA7">
              <w:rPr>
                <w:rFonts w:cs="Times New Roman"/>
                <w:bCs/>
                <w:color w:val="auto"/>
                <w:sz w:val="22"/>
              </w:rPr>
              <w:t xml:space="preserve">Đề nghị sửa </w:t>
            </w:r>
            <w:r w:rsidRPr="00BB4EA7">
              <w:rPr>
                <w:rFonts w:cs="Times New Roman"/>
                <w:bCs/>
                <w:color w:val="auto"/>
                <w:sz w:val="22"/>
                <w:lang w:val="vi"/>
              </w:rPr>
              <w:t>điểm b khoản 3 Điều 7 xin như sau</w:t>
            </w:r>
            <w:r w:rsidRPr="00BB4EA7">
              <w:rPr>
                <w:rFonts w:cs="Times New Roman"/>
                <w:b/>
                <w:bCs/>
                <w:color w:val="auto"/>
                <w:sz w:val="22"/>
                <w:lang w:val="vi"/>
              </w:rPr>
              <w:t>:</w:t>
            </w:r>
            <w:r w:rsidRPr="00BB4EA7">
              <w:rPr>
                <w:rFonts w:cs="Times New Roman"/>
                <w:b/>
                <w:bCs/>
                <w:color w:val="auto"/>
                <w:sz w:val="22"/>
              </w:rPr>
              <w:t xml:space="preserve"> “</w:t>
            </w:r>
            <w:r w:rsidRPr="00BB4EA7">
              <w:rPr>
                <w:rFonts w:cs="Times New Roman"/>
                <w:color w:val="auto"/>
                <w:sz w:val="22"/>
                <w:lang w:val="vi"/>
              </w:rPr>
              <w:t xml:space="preserve">Không được gom khách, đón khách ngoài danh sách đính kèm theo hợp đồng đã ký do đơn vị kinh doanh vận tải </w:t>
            </w:r>
            <w:r w:rsidRPr="00BB4EA7">
              <w:rPr>
                <w:rFonts w:cs="Times New Roman"/>
                <w:b/>
                <w:i/>
                <w:color w:val="auto"/>
                <w:sz w:val="22"/>
                <w:lang w:val="vi"/>
              </w:rPr>
              <w:t xml:space="preserve">tổ chức, cá nhân thuê xe </w:t>
            </w:r>
            <w:r w:rsidRPr="00BB4EA7">
              <w:rPr>
                <w:rFonts w:cs="Times New Roman"/>
                <w:color w:val="auto"/>
                <w:sz w:val="22"/>
                <w:lang w:val="vi"/>
              </w:rPr>
              <w:t>cung cấp...;</w:t>
            </w:r>
            <w:r w:rsidRPr="00BB4EA7">
              <w:rPr>
                <w:rFonts w:cs="Times New Roman"/>
                <w:color w:val="auto"/>
                <w:sz w:val="22"/>
              </w:rPr>
              <w:t>”</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Nội dung này đề nghị giữu nguyên như dự thảo để bảo đảm đúng chủ thể chịu trách nhiệm về hợp đồng là đơn vị kinh doanh vận tải</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bCs/>
                <w:i/>
                <w:color w:val="auto"/>
                <w:sz w:val="22"/>
              </w:rPr>
            </w:pPr>
            <w:r w:rsidRPr="00BB4EA7">
              <w:rPr>
                <w:rFonts w:cs="Times New Roman"/>
                <w:bCs/>
                <w:color w:val="auto"/>
                <w:sz w:val="22"/>
                <w:lang w:val="it-IT"/>
              </w:rPr>
              <w:t>Đề nghị sửa đổi điểm c, Khoản 3 Điều 7 như sau: “</w:t>
            </w:r>
            <w:r w:rsidRPr="00BB4EA7">
              <w:rPr>
                <w:rFonts w:cs="Times New Roman"/>
                <w:bCs/>
                <w:i/>
                <w:color w:val="auto"/>
                <w:sz w:val="22"/>
              </w:rPr>
              <w:t>“</w:t>
            </w:r>
            <w:r w:rsidRPr="00BB4EA7">
              <w:rPr>
                <w:rFonts w:cs="Times New Roman"/>
                <w:bCs/>
                <w:i/>
                <w:color w:val="auto"/>
                <w:sz w:val="22"/>
                <w:lang w:val="x-none"/>
              </w:rPr>
              <w:t>c) Không được đón, trả khách tại trụ sở chính, trụ sở chi nhánh, văn phòng đại diện hoặc tại một địa điểm cố định khác do đơn vị kinh doanh vận tải thuê, hợp tác kinh doanh</w:t>
            </w:r>
            <w:r w:rsidRPr="00BB4EA7">
              <w:rPr>
                <w:rFonts w:cs="Times New Roman"/>
                <w:bCs/>
                <w:i/>
                <w:color w:val="auto"/>
                <w:sz w:val="22"/>
              </w:rPr>
              <w:t xml:space="preserve">, </w:t>
            </w:r>
            <w:r w:rsidRPr="00BB4EA7">
              <w:rPr>
                <w:rFonts w:cs="Times New Roman"/>
                <w:bCs/>
                <w:i/>
                <w:color w:val="auto"/>
                <w:sz w:val="22"/>
                <w:u w:val="single"/>
              </w:rPr>
              <w:t>trên các tuyến đường phố</w:t>
            </w:r>
            <w:r w:rsidRPr="00BB4EA7">
              <w:rPr>
                <w:rFonts w:cs="Times New Roman"/>
                <w:bCs/>
                <w:i/>
                <w:color w:val="auto"/>
                <w:sz w:val="22"/>
                <w:lang w:val="x-none"/>
              </w:rPr>
              <w:t>.</w:t>
            </w:r>
            <w:r w:rsidRPr="00BB4EA7">
              <w:rPr>
                <w:rFonts w:cs="Times New Roman"/>
                <w:bCs/>
                <w:i/>
                <w:color w:val="auto"/>
                <w:sz w:val="22"/>
              </w:rPr>
              <w:t>”</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Thống nhất tiếp thu và sửa vào nội dung điểm b</w:t>
            </w:r>
            <w:r w:rsidRPr="00BB4EA7">
              <w:rPr>
                <w:rFonts w:cs="Times New Roman"/>
                <w:bCs/>
                <w:color w:val="auto"/>
                <w:sz w:val="22"/>
                <w:lang w:val="it-IT"/>
              </w:rPr>
              <w:t>, Khoản 3 Điều 7 của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C970B3" w:rsidRPr="00BB4EA7" w:rsidRDefault="00C970B3" w:rsidP="00C37819">
            <w:pPr>
              <w:contextualSpacing/>
              <w:rPr>
                <w:rFonts w:cs="Times New Roman"/>
                <w:bCs/>
                <w:color w:val="auto"/>
                <w:sz w:val="22"/>
                <w:lang w:bidi="th-TH"/>
              </w:rPr>
            </w:pPr>
            <w:r w:rsidRPr="00BB4EA7">
              <w:rPr>
                <w:rFonts w:cs="Times New Roman"/>
                <w:bCs/>
                <w:color w:val="auto"/>
                <w:sz w:val="22"/>
                <w:lang w:bidi="th-TH"/>
              </w:rPr>
              <w:t xml:space="preserve">Tại điểm c khoản 3 </w:t>
            </w:r>
            <w:r w:rsidRPr="00BB4EA7">
              <w:rPr>
                <w:rFonts w:cs="Times New Roman"/>
                <w:b/>
                <w:bCs/>
                <w:color w:val="auto"/>
                <w:sz w:val="22"/>
                <w:lang w:bidi="th-TH"/>
              </w:rPr>
              <w:t>Điều 7</w:t>
            </w:r>
            <w:r w:rsidRPr="00BB4EA7">
              <w:rPr>
                <w:rFonts w:cs="Times New Roman"/>
                <w:bCs/>
                <w:color w:val="auto"/>
                <w:sz w:val="22"/>
                <w:lang w:bidi="th-TH"/>
              </w:rPr>
              <w:t xml:space="preserve"> dự thảo quy định về kinh doanh vận tải hành khách theo hợp đồng: Đề nghị điều chỉnh, bổ sung như sau: “Không được đón, trả khách thường xuyên lặp đi lặp lại hàng ngày tại trụ sở chính, trụ sở chi nhánh, </w:t>
            </w:r>
            <w:r w:rsidRPr="00BB4EA7">
              <w:rPr>
                <w:rFonts w:cs="Times New Roman"/>
                <w:bCs/>
                <w:i/>
                <w:color w:val="auto"/>
                <w:sz w:val="22"/>
                <w:lang w:bidi="th-TH"/>
              </w:rPr>
              <w:t>văn phòng đại diện do đơn vị kinh doanh vận tải thuê, hợp tác kinh doanh hoặc</w:t>
            </w:r>
            <w:r w:rsidRPr="00BB4EA7">
              <w:rPr>
                <w:rFonts w:cs="Times New Roman"/>
                <w:b/>
                <w:bCs/>
                <w:i/>
                <w:color w:val="auto"/>
                <w:sz w:val="22"/>
                <w:lang w:bidi="th-TH"/>
              </w:rPr>
              <w:t xml:space="preserve"> tại một địa điểm cố định khác có thể hiện thông tin đơn vị kinh doanh vận tải</w:t>
            </w:r>
            <w:r w:rsidRPr="00BB4EA7">
              <w:rPr>
                <w:rFonts w:cs="Times New Roman"/>
                <w:bCs/>
                <w:color w:val="auto"/>
                <w:sz w:val="22"/>
                <w:lang w:bidi="th-TH"/>
              </w:rPr>
              <w:t>”. Lý do: Tạo thuận lợi cho các địa phương kiểm tra, xử lý vi phạm đối với tình trạng chiếm dụng lòng đường, vỉa hè hoặc dừng tại các cửa hàng xăng dầu để đón, trả khách gây mất trật tự an toàn giao thông.</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xml:space="preserve">Nội dung này đã được tiếp thu các ý kiến của nhiều Sở GTVT và điều chỉnh trong dự thảo Nghị định. Tuy nhiên việc bổ sung cụm tử sẽ không phù hợp vì nếu không thể hiện “thông tin đơn vị kinh doanh vận tải” thì khi đó lại không xủ lý được.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Điện Biên</w:t>
            </w:r>
            <w:r w:rsidRPr="00BB4EA7">
              <w:rPr>
                <w:rFonts w:cs="Times New Roman"/>
                <w:color w:val="auto"/>
                <w:sz w:val="22"/>
                <w:lang w:val="nl-NL"/>
              </w:rPr>
              <w:t xml:space="preserve"> (2288/SGTVT-QLVTPTNL ngày 18/9/2024)</w:t>
            </w:r>
          </w:p>
        </w:tc>
        <w:tc>
          <w:tcPr>
            <w:tcW w:w="1268" w:type="pct"/>
          </w:tcPr>
          <w:p w:rsidR="00C970B3" w:rsidRPr="00BB4EA7" w:rsidRDefault="00C970B3" w:rsidP="00C37819">
            <w:pPr>
              <w:contextualSpacing/>
              <w:rPr>
                <w:rFonts w:eastAsia="Times New Roman" w:cs="Times New Roman"/>
                <w:color w:val="auto"/>
                <w:sz w:val="22"/>
                <w:lang w:val="nl-NL"/>
              </w:rPr>
            </w:pPr>
            <w:r w:rsidRPr="00BB4EA7">
              <w:rPr>
                <w:rFonts w:eastAsia="Times New Roman" w:cs="Times New Roman"/>
                <w:color w:val="auto"/>
                <w:sz w:val="22"/>
                <w:lang w:val="nl-NL"/>
              </w:rPr>
              <w:t xml:space="preserve">Quy định tại điểm a khoản 3 Điều 7 dẫn đến tình trạng một thời điểm trên cùng một chuyến xe có nhiều người thuê vận tải và cùng ký hợp đồng với đơn vị KDVT, vô hình chung đang hợp thức hóa cho các xe “ghép, xe tiện chuyến” hoạt động hợp pháp. Do đó về </w:t>
            </w:r>
            <w:r w:rsidRPr="00BB4EA7">
              <w:rPr>
                <w:rFonts w:eastAsia="Times New Roman" w:cs="Times New Roman"/>
                <w:color w:val="auto"/>
                <w:sz w:val="22"/>
                <w:lang w:val="nl-NL"/>
              </w:rPr>
              <w:lastRenderedPageBreak/>
              <w:t>giải pháp Bộ GTVT xây dựng phần mềm quản lý riêng đối với loại hình KDVT hành khách theo hợp đồng, trước khi thực hiện hợp đồng ĐVKD vận tải gửi hợp đồng, danh sách hành khách lên hệ thống, đây là cơ sở để thực hiện thanh tra, kiểm tra, xử lý vi phạm. Nếu không sẽ dẫn đến tình trạng DN làm sẵn hợp đồng vận tải, để trống số lượng khách hoặc ghi đúng số khách theo số chỗ ngồi trên xe (vì không có quy định chở người ít hơn số người ghi trong hợp đồng), đồng thời khi khách lên xe sẽ ghi tên vào danh sách hành khách để hợp thức hóa. Tại các thời điểm, lực lượng chức năng kiểm tra trên đường luôn luôn khớp thông tin.</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lastRenderedPageBreak/>
              <w:t>- Nội dung này, đề nghị giữ nguyên như Dự thảo Nghị định để đảm bảo thực hiệng theo đúng quy định tại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Sở GTVT Bình Thuận </w:t>
            </w:r>
            <w:r w:rsidRPr="00BB4EA7">
              <w:rPr>
                <w:rFonts w:cs="Times New Roman"/>
                <w:color w:val="auto"/>
                <w:sz w:val="22"/>
                <w:lang w:val="nl-NL"/>
              </w:rPr>
              <w:t>(2902/SGTVT-QLVTPT ngày 24/9/2024)</w:t>
            </w:r>
          </w:p>
        </w:tc>
        <w:tc>
          <w:tcPr>
            <w:tcW w:w="1268" w:type="pct"/>
          </w:tcPr>
          <w:p w:rsidR="00C970B3" w:rsidRPr="00BB4EA7" w:rsidRDefault="00C970B3" w:rsidP="00C37819">
            <w:pPr>
              <w:contextualSpacing/>
              <w:rPr>
                <w:rFonts w:eastAsia="Times New Roman" w:cs="Times New Roman"/>
                <w:color w:val="auto"/>
                <w:sz w:val="22"/>
                <w:lang w:val="nl-NL"/>
              </w:rPr>
            </w:pPr>
            <w:r w:rsidRPr="00BB4EA7">
              <w:rPr>
                <w:rFonts w:eastAsia="Times New Roman" w:cs="Times New Roman"/>
                <w:color w:val="auto"/>
                <w:sz w:val="22"/>
                <w:lang w:val="nl-NL"/>
              </w:rPr>
              <w:t xml:space="preserve">Điều chỉnh điểm c khoản 3 Điều 7 như sau: “c) </w:t>
            </w:r>
            <w:r w:rsidRPr="00BB4EA7">
              <w:rPr>
                <w:rFonts w:eastAsia="Times New Roman" w:cs="Times New Roman"/>
                <w:i/>
                <w:color w:val="auto"/>
                <w:sz w:val="22"/>
                <w:lang w:val="nl-NL"/>
              </w:rPr>
              <w:t>Không được đón, trả khách thường xuyên lặp đi lặp lại hàng ngày tại trụ sở chính, trụ sở chi nhánh, văn phòng đại diện hoặc tại một địa điểm cố định khác do đơn vị kinh doanh vận tải thuê, hợp tác kinh doanh</w:t>
            </w:r>
            <w:r w:rsidRPr="00BB4EA7">
              <w:rPr>
                <w:rFonts w:eastAsia="Times New Roman" w:cs="Times New Roman"/>
                <w:color w:val="auto"/>
                <w:sz w:val="22"/>
                <w:lang w:val="nl-NL"/>
              </w:rPr>
              <w:t xml:space="preserve"> </w:t>
            </w:r>
            <w:r w:rsidRPr="00BB4EA7">
              <w:rPr>
                <w:rFonts w:eastAsia="Times New Roman" w:cs="Times New Roman"/>
                <w:i/>
                <w:color w:val="auto"/>
                <w:sz w:val="22"/>
                <w:lang w:val="nl-NL"/>
              </w:rPr>
              <w:t>hoặc điểm đón, trả khách do lái xe tự chọn</w:t>
            </w:r>
            <w:r w:rsidRPr="00BB4EA7">
              <w:rPr>
                <w:rFonts w:eastAsia="Times New Roman" w:cs="Times New Roman"/>
                <w:color w:val="auto"/>
                <w:sz w:val="22"/>
                <w:lang w:val="nl-NL"/>
              </w:rPr>
              <w:t>.”</w:t>
            </w:r>
          </w:p>
          <w:p w:rsidR="00C970B3" w:rsidRPr="00BB4EA7" w:rsidRDefault="00C970B3" w:rsidP="00C37819">
            <w:pPr>
              <w:contextualSpacing/>
              <w:rPr>
                <w:rFonts w:eastAsia="Times New Roman" w:cs="Times New Roman"/>
                <w:color w:val="auto"/>
                <w:sz w:val="22"/>
                <w:lang w:val="nl-NL"/>
              </w:rPr>
            </w:pPr>
            <w:r w:rsidRPr="00BB4EA7">
              <w:rPr>
                <w:rFonts w:eastAsia="Times New Roman" w:cs="Times New Roman"/>
                <w:color w:val="auto"/>
                <w:sz w:val="22"/>
                <w:lang w:val="nl-NL"/>
              </w:rPr>
              <w:t>Lý do đề nghị: Thực tế có nhiều lái xe tự hẹn và tạo lập điểm đón, trả khách.</w:t>
            </w:r>
          </w:p>
        </w:tc>
        <w:tc>
          <w:tcPr>
            <w:tcW w:w="1203" w:type="pct"/>
          </w:tcPr>
          <w:p w:rsidR="00C970B3" w:rsidRPr="00BB4EA7" w:rsidRDefault="00C970B3" w:rsidP="00C37819">
            <w:pPr>
              <w:autoSpaceDE w:val="0"/>
              <w:autoSpaceDN w:val="0"/>
              <w:adjustRightInd w:val="0"/>
              <w:contextualSpacing/>
              <w:rPr>
                <w:rFonts w:cs="Times New Roman"/>
                <w:i/>
                <w:color w:val="auto"/>
                <w:sz w:val="22"/>
              </w:rPr>
            </w:pPr>
            <w:r w:rsidRPr="00BB4EA7">
              <w:rPr>
                <w:rFonts w:eastAsia="Calibri" w:cs="Times New Roman"/>
                <w:color w:val="auto"/>
                <w:sz w:val="22"/>
                <w:lang w:val="nl-NL"/>
              </w:rPr>
              <w:t>- Nội dung này đã tiếp thu ý kiến của nhiều cơ quan, đơn vị và điều chỉnh quy định tại điểm c khoản 3 Điều 7.</w:t>
            </w:r>
          </w:p>
          <w:p w:rsidR="00C970B3" w:rsidRPr="00BB4EA7" w:rsidRDefault="00C970B3" w:rsidP="00C37819">
            <w:pPr>
              <w:autoSpaceDE w:val="0"/>
              <w:autoSpaceDN w:val="0"/>
              <w:adjustRightInd w:val="0"/>
              <w:ind w:firstLine="720"/>
              <w:contextualSpacing/>
              <w:rPr>
                <w:rFonts w:eastAsia="Calibri"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vi"/>
              </w:rPr>
              <w:t xml:space="preserve">Đề nghị xem xét, điều chỉnh </w:t>
            </w:r>
            <w:r w:rsidRPr="00BB4EA7">
              <w:rPr>
                <w:rFonts w:cs="Times New Roman"/>
                <w:color w:val="auto"/>
                <w:sz w:val="22"/>
                <w:lang w:val="nl-NL"/>
              </w:rPr>
              <w:t xml:space="preserve">khoản 2 và điểm a khoản 3 Điều 7 </w:t>
            </w:r>
            <w:r w:rsidRPr="00BB4EA7">
              <w:rPr>
                <w:rFonts w:cs="Times New Roman"/>
                <w:color w:val="auto"/>
                <w:sz w:val="22"/>
                <w:lang w:val="vi"/>
              </w:rPr>
              <w:t>c</w:t>
            </w:r>
            <w:r w:rsidRPr="00BB4EA7">
              <w:rPr>
                <w:rFonts w:cs="Times New Roman"/>
                <w:color w:val="auto"/>
                <w:sz w:val="22"/>
                <w:lang w:val="nl-NL"/>
              </w:rPr>
              <w:t>h</w:t>
            </w:r>
            <w:r w:rsidRPr="00BB4EA7">
              <w:rPr>
                <w:rFonts w:cs="Times New Roman"/>
                <w:color w:val="auto"/>
                <w:sz w:val="22"/>
                <w:lang w:val="vi"/>
              </w:rPr>
              <w:t>o phù hợp với quy định tại khoản 10 Điều 56 Luật Đường bộ.</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Thống nhất và đã điều chỉnh quy định tại</w:t>
            </w:r>
            <w:r w:rsidRPr="00BB4EA7">
              <w:rPr>
                <w:rFonts w:cs="Times New Roman"/>
                <w:color w:val="auto"/>
                <w:sz w:val="22"/>
                <w:lang w:val="nl-NL"/>
              </w:rPr>
              <w:t xml:space="preserve"> điểm a khoản 3 Điều 7.</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nl-NL"/>
              </w:rPr>
              <w:t xml:space="preserve">Điểm a khoản 3 Điều 7 đề nghị </w:t>
            </w:r>
            <w:r w:rsidRPr="00BB4EA7">
              <w:rPr>
                <w:rFonts w:cs="Times New Roman"/>
                <w:color w:val="auto"/>
                <w:sz w:val="22"/>
                <w:lang w:val="vi"/>
              </w:rPr>
              <w:t xml:space="preserve">bỏ nội dung </w:t>
            </w:r>
            <w:r w:rsidRPr="00BB4EA7">
              <w:rPr>
                <w:rFonts w:cs="Times New Roman"/>
                <w:b/>
                <w:color w:val="auto"/>
                <w:sz w:val="22"/>
                <w:lang w:val="vi"/>
              </w:rPr>
              <w:t>“</w:t>
            </w:r>
            <w:r w:rsidRPr="00BB4EA7">
              <w:rPr>
                <w:rFonts w:cs="Times New Roman"/>
                <w:b/>
                <w:i/>
                <w:color w:val="auto"/>
                <w:sz w:val="22"/>
                <w:lang w:val="vi"/>
              </w:rPr>
              <w:t xml:space="preserve">với người thuê vận tải (bao gồm cả người lái xe)” </w:t>
            </w:r>
            <w:r w:rsidRPr="00BB4EA7">
              <w:rPr>
                <w:rFonts w:cs="Times New Roman"/>
                <w:color w:val="auto"/>
                <w:sz w:val="22"/>
                <w:lang w:val="vi"/>
              </w:rPr>
              <w:t xml:space="preserve">nhằm đảm bảo quy định đối với các xe hợp đồng từ 8 chỗ trở lên, kể cả người lái phải thực hiện hợp đồng với cả xe; tránh trường </w:t>
            </w:r>
            <w:r w:rsidRPr="00BB4EA7">
              <w:rPr>
                <w:rFonts w:cs="Times New Roman"/>
                <w:color w:val="auto"/>
                <w:sz w:val="22"/>
                <w:lang w:val="vi"/>
              </w:rPr>
              <w:lastRenderedPageBreak/>
              <w:t>hợp các đơn vị lách luật để ký nhiều hợp đồng thực hiện vận tải hành khách như xe tuyến cố định</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lastRenderedPageBreak/>
              <w:t xml:space="preserve">- Nội dung này đã tiếp thu ý kiến của nhiều cơ quan, đơn vị và điều chỉnh quy định tại điểm a khoản 3 Điều 7.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C970B3" w:rsidRPr="00BB4EA7" w:rsidRDefault="00C970B3" w:rsidP="00C37819">
            <w:pPr>
              <w:pStyle w:val="BodyTextIndent"/>
              <w:spacing w:before="0" w:after="0" w:line="240" w:lineRule="auto"/>
              <w:ind w:firstLine="0"/>
              <w:contextualSpacing/>
              <w:rPr>
                <w:rFonts w:ascii="Times New Roman" w:hAnsi="Times New Roman" w:cs="Times New Roman"/>
                <w:color w:val="auto"/>
                <w:sz w:val="22"/>
                <w:szCs w:val="22"/>
                <w:lang w:val="it-IT"/>
              </w:rPr>
            </w:pPr>
            <w:r w:rsidRPr="00BB4EA7">
              <w:rPr>
                <w:rFonts w:ascii="Times New Roman" w:hAnsi="Times New Roman" w:cs="Times New Roman"/>
                <w:color w:val="auto"/>
                <w:sz w:val="22"/>
                <w:szCs w:val="22"/>
                <w:lang w:val="it-IT"/>
              </w:rPr>
              <w:t>Tại Khoản 3 Điều 7 đề nghị bổ sung nội dung:</w:t>
            </w:r>
            <w:r w:rsidRPr="00BB4EA7">
              <w:rPr>
                <w:rFonts w:ascii="Times New Roman" w:hAnsi="Times New Roman" w:cs="Times New Roman"/>
                <w:i/>
                <w:color w:val="auto"/>
                <w:sz w:val="22"/>
                <w:szCs w:val="22"/>
                <w:lang w:val="it-IT"/>
              </w:rPr>
              <w:t>“d) Trong thời gian một tháng, mỗi xe ô tô không được thực hiện quá 30% tổng số chuyến của xe đó có điểm đầu trùng lặp và điểm cuối trùng lặp, phạm vi trùng lặp được tính tại một địa điểm hoặc tại nhiều địa điểm nằm trên cùng một tuyến phố (một tuyến đường), ngõ (hẻm) trong đô thị; việc xác định điểm đầu, điểm cuối trùng lặp được thực hiện thông qua dữ liệu từ thiết bị giám sát hành trình của xe và hợp đồng vận chuyển đã ký kết.”</w:t>
            </w:r>
            <w:r w:rsidRPr="00BB4EA7">
              <w:rPr>
                <w:rFonts w:ascii="Times New Roman" w:hAnsi="Times New Roman" w:cs="Times New Roman"/>
                <w:color w:val="auto"/>
                <w:sz w:val="22"/>
                <w:szCs w:val="22"/>
                <w:lang w:val="it-IT"/>
              </w:rPr>
              <w:t>.</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Nội dung này, trong quá trình triển khai thực hiện gặp nhiều khó khăn, vướng mắc và hiện tại thực hiện theo quy định của Luật Trật tự, an toàn giao thông đường bộ thì quy định này không còn phù hợp và không khả thi. Đề nghị không bổ sung vào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Vĩnh Phúc</w:t>
            </w:r>
            <w:r w:rsidRPr="00BB4EA7">
              <w:rPr>
                <w:rFonts w:cs="Times New Roman"/>
                <w:color w:val="auto"/>
                <w:sz w:val="22"/>
              </w:rPr>
              <w:t xml:space="preserve"> (3050/SGTVT-QLVTPT ngày 20/9/2024)</w:t>
            </w:r>
          </w:p>
        </w:tc>
        <w:tc>
          <w:tcPr>
            <w:tcW w:w="1268" w:type="pct"/>
          </w:tcPr>
          <w:p w:rsidR="00C970B3" w:rsidRPr="00BB4EA7" w:rsidRDefault="00C970B3" w:rsidP="00C37819">
            <w:pPr>
              <w:pStyle w:val="BodyTextIndent"/>
              <w:spacing w:before="0" w:after="0" w:line="240" w:lineRule="auto"/>
              <w:ind w:firstLine="0"/>
              <w:contextualSpacing/>
              <w:rPr>
                <w:rFonts w:ascii="Times New Roman" w:hAnsi="Times New Roman" w:cs="Times New Roman"/>
                <w:color w:val="auto"/>
                <w:sz w:val="22"/>
                <w:szCs w:val="22"/>
                <w:lang w:val="it-IT"/>
              </w:rPr>
            </w:pPr>
            <w:r w:rsidRPr="00BB4EA7">
              <w:rPr>
                <w:rFonts w:ascii="Times New Roman" w:hAnsi="Times New Roman" w:cs="Times New Roman"/>
                <w:color w:val="auto"/>
                <w:sz w:val="22"/>
                <w:szCs w:val="22"/>
                <w:lang w:val="it-IT"/>
              </w:rPr>
              <w:t xml:space="preserve">Điểm a khoản 3 Điều 7 đề nghị sửa đổi như sau: “a) </w:t>
            </w:r>
            <w:r w:rsidRPr="00BB4EA7">
              <w:rPr>
                <w:rFonts w:ascii="Times New Roman" w:hAnsi="Times New Roman" w:cs="Times New Roman"/>
                <w:i/>
                <w:color w:val="auto"/>
                <w:sz w:val="22"/>
                <w:szCs w:val="22"/>
                <w:lang w:val="it-IT"/>
              </w:rPr>
              <w:t>Chỉ được ký hợp đồng vận tải bằng văn bản với cá nhân, tổ chức thuê vận tải thuê cả chuyến xe bao gồm cả người lái xe; chỉ được đón, trả khách theo đúng địa điểm trong hợp đồng vận chuyển đã ký kết.</w:t>
            </w:r>
            <w:r w:rsidRPr="00BB4EA7">
              <w:rPr>
                <w:rFonts w:ascii="Times New Roman" w:hAnsi="Times New Roman" w:cs="Times New Roman"/>
                <w:color w:val="auto"/>
                <w:sz w:val="22"/>
                <w:szCs w:val="22"/>
                <w:lang w:val="it-IT"/>
              </w:rPr>
              <w:t>”</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Nội dung này đã tiếp thu ý kiến của nhiều cơ quan, đơn vị và điều chỉnh quy định tại điểm a khoản 3 Điều 7.</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C970B3" w:rsidRPr="00BB4EA7" w:rsidRDefault="00C970B3" w:rsidP="00C37819">
            <w:pPr>
              <w:pStyle w:val="TableParagraph"/>
              <w:contextualSpacing/>
              <w:rPr>
                <w:color w:val="auto"/>
                <w:lang w:val="vi-VN"/>
              </w:rPr>
            </w:pPr>
            <w:r w:rsidRPr="00BB4EA7">
              <w:rPr>
                <w:color w:val="auto"/>
                <w:lang w:val="it-IT"/>
              </w:rPr>
              <w:t xml:space="preserve">Đề nghị bãi bỏ điểm b, c khoản 3 Điều 7. Lý do: </w:t>
            </w:r>
            <w:r w:rsidRPr="00BB4EA7">
              <w:rPr>
                <w:color w:val="auto"/>
                <w:lang w:val="vi-VN"/>
              </w:rPr>
              <w:t>Khi triển khai thực tế rất khó xác định các hành vi trên. Mặt khác, các đơn vị kinh</w:t>
            </w:r>
            <w:r w:rsidRPr="00BB4EA7">
              <w:rPr>
                <w:color w:val="auto"/>
                <w:spacing w:val="40"/>
                <w:lang w:val="vi-VN"/>
              </w:rPr>
              <w:t xml:space="preserve"> </w:t>
            </w:r>
            <w:r w:rsidRPr="00BB4EA7">
              <w:rPr>
                <w:color w:val="auto"/>
                <w:lang w:val="vi-VN"/>
              </w:rPr>
              <w:t>doanh vận tải bằng xe hợp đồng trá hình dễ dàng “lách luật” để không vi phạm các nội dung quy định tại điểm b, điểm c Khoản 3 Điều 7 (doanh nghiệp có thể đảo xe để đón</w:t>
            </w:r>
            <w:r w:rsidRPr="00BB4EA7">
              <w:rPr>
                <w:color w:val="auto"/>
                <w:spacing w:val="40"/>
                <w:lang w:val="vi-VN"/>
              </w:rPr>
              <w:t xml:space="preserve"> </w:t>
            </w:r>
            <w:r w:rsidRPr="00BB4EA7">
              <w:rPr>
                <w:color w:val="auto"/>
                <w:lang w:val="vi-VN"/>
              </w:rPr>
              <w:t>trả khách trên các cung đường khác nhau; phối hợp với một doanh nghiệp khác để ký hợp đồng đón trả khách, doanh nghiệp này không gia hoạt động vận tải mà chỉ gom khách</w:t>
            </w:r>
            <w:r w:rsidRPr="00BB4EA7">
              <w:rPr>
                <w:color w:val="auto"/>
                <w:spacing w:val="6"/>
                <w:lang w:val="vi-VN"/>
              </w:rPr>
              <w:t xml:space="preserve"> </w:t>
            </w:r>
            <w:r w:rsidRPr="00BB4EA7">
              <w:rPr>
                <w:color w:val="auto"/>
                <w:lang w:val="vi-VN"/>
              </w:rPr>
              <w:t>rồi</w:t>
            </w:r>
            <w:r w:rsidRPr="00BB4EA7">
              <w:rPr>
                <w:color w:val="auto"/>
                <w:spacing w:val="9"/>
                <w:lang w:val="vi-VN"/>
              </w:rPr>
              <w:t xml:space="preserve"> </w:t>
            </w:r>
            <w:r w:rsidRPr="00BB4EA7">
              <w:rPr>
                <w:color w:val="auto"/>
                <w:lang w:val="vi-VN"/>
              </w:rPr>
              <w:t>ký</w:t>
            </w:r>
            <w:r w:rsidRPr="00BB4EA7">
              <w:rPr>
                <w:color w:val="auto"/>
                <w:spacing w:val="2"/>
                <w:lang w:val="vi-VN"/>
              </w:rPr>
              <w:t xml:space="preserve"> </w:t>
            </w:r>
            <w:r w:rsidRPr="00BB4EA7">
              <w:rPr>
                <w:color w:val="auto"/>
                <w:lang w:val="vi-VN"/>
              </w:rPr>
              <w:t>hợp</w:t>
            </w:r>
            <w:r w:rsidRPr="00BB4EA7">
              <w:rPr>
                <w:color w:val="auto"/>
                <w:spacing w:val="8"/>
                <w:lang w:val="vi-VN"/>
              </w:rPr>
              <w:t xml:space="preserve"> </w:t>
            </w:r>
            <w:r w:rsidRPr="00BB4EA7">
              <w:rPr>
                <w:color w:val="auto"/>
                <w:lang w:val="vi-VN"/>
              </w:rPr>
              <w:t>đồng</w:t>
            </w:r>
            <w:r w:rsidRPr="00BB4EA7">
              <w:rPr>
                <w:color w:val="auto"/>
                <w:spacing w:val="6"/>
                <w:lang w:val="vi-VN"/>
              </w:rPr>
              <w:t xml:space="preserve"> </w:t>
            </w:r>
            <w:r w:rsidRPr="00BB4EA7">
              <w:rPr>
                <w:color w:val="auto"/>
                <w:lang w:val="vi-VN"/>
              </w:rPr>
              <w:t>vận</w:t>
            </w:r>
            <w:r w:rsidRPr="00BB4EA7">
              <w:rPr>
                <w:color w:val="auto"/>
                <w:spacing w:val="7"/>
                <w:lang w:val="vi-VN"/>
              </w:rPr>
              <w:t xml:space="preserve"> </w:t>
            </w:r>
            <w:r w:rsidRPr="00BB4EA7">
              <w:rPr>
                <w:color w:val="auto"/>
                <w:lang w:val="vi-VN"/>
              </w:rPr>
              <w:t>chuyển</w:t>
            </w:r>
            <w:r w:rsidRPr="00BB4EA7">
              <w:rPr>
                <w:color w:val="auto"/>
                <w:spacing w:val="6"/>
                <w:lang w:val="vi-VN"/>
              </w:rPr>
              <w:t xml:space="preserve"> </w:t>
            </w:r>
            <w:r w:rsidRPr="00BB4EA7">
              <w:rPr>
                <w:color w:val="auto"/>
                <w:lang w:val="vi-VN"/>
              </w:rPr>
              <w:t>khách</w:t>
            </w:r>
            <w:r w:rsidRPr="00BB4EA7">
              <w:rPr>
                <w:color w:val="auto"/>
                <w:spacing w:val="7"/>
                <w:lang w:val="vi-VN"/>
              </w:rPr>
              <w:t xml:space="preserve"> </w:t>
            </w:r>
            <w:r w:rsidRPr="00BB4EA7">
              <w:rPr>
                <w:color w:val="auto"/>
                <w:spacing w:val="-5"/>
                <w:lang w:val="vi-VN"/>
              </w:rPr>
              <w:t>với</w:t>
            </w:r>
            <w:r w:rsidRPr="00BB4EA7">
              <w:rPr>
                <w:color w:val="auto"/>
                <w:spacing w:val="-5"/>
              </w:rPr>
              <w:t xml:space="preserve"> </w:t>
            </w:r>
            <w:r w:rsidRPr="00BB4EA7">
              <w:rPr>
                <w:color w:val="auto"/>
                <w:lang w:val="vi-VN"/>
              </w:rPr>
              <w:t>đơn</w:t>
            </w:r>
            <w:r w:rsidRPr="00BB4EA7">
              <w:rPr>
                <w:color w:val="auto"/>
                <w:spacing w:val="-2"/>
                <w:lang w:val="vi-VN"/>
              </w:rPr>
              <w:t xml:space="preserve"> </w:t>
            </w:r>
            <w:r w:rsidRPr="00BB4EA7">
              <w:rPr>
                <w:color w:val="auto"/>
                <w:lang w:val="vi-VN"/>
              </w:rPr>
              <w:t xml:space="preserve">vị vận </w:t>
            </w:r>
            <w:r w:rsidRPr="00BB4EA7">
              <w:rPr>
                <w:color w:val="auto"/>
                <w:spacing w:val="-4"/>
                <w:lang w:val="vi-VN"/>
              </w:rPr>
              <w:t>tải).</w:t>
            </w:r>
          </w:p>
        </w:tc>
        <w:tc>
          <w:tcPr>
            <w:tcW w:w="1203" w:type="pct"/>
          </w:tcPr>
          <w:p w:rsidR="00C970B3" w:rsidRPr="00BB4EA7" w:rsidRDefault="00C970B3" w:rsidP="00C37819">
            <w:pPr>
              <w:autoSpaceDE w:val="0"/>
              <w:autoSpaceDN w:val="0"/>
              <w:adjustRightInd w:val="0"/>
              <w:contextualSpacing/>
              <w:rPr>
                <w:rFonts w:eastAsia="Calibri" w:cs="Times New Roman"/>
                <w:color w:val="auto"/>
                <w:sz w:val="22"/>
                <w:lang w:val="nl-NL"/>
              </w:rPr>
            </w:pPr>
            <w:r w:rsidRPr="00BB4EA7">
              <w:rPr>
                <w:rFonts w:eastAsia="Calibri" w:cs="Times New Roman"/>
                <w:color w:val="auto"/>
                <w:sz w:val="22"/>
                <w:lang w:val="nl-NL"/>
              </w:rPr>
              <w:t>- Nội dung này đã tiếp thu ý kiến của nhiều cơ quan, đơn vị và điều chỉnh quy định tại điểm b, điểm khoản 3 Điều 7.</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4. Khi vận chuyển hành khách, ngoài các giấy tờ phải mang theo theo quy định tại khỏa 1 Điều 56 Luật Trật tự, an toàn giao thông đường bộ,  lái xe còn phải thực hiện các quy định sau:</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a) Mang theo hợp đồng vận tải bằng văn bản giấy của đơn vị kinh doanh vận tải đã ký kết (trừ trường hợp thực hiện theo quy định tại điểm c khoản này);</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b) Mang theo danh sách hành khách có dấu xác nhận của đơn vị kinh doanh vận tải (trừ trường hợp thực hiện theo quy định tại điểm c khoản này);</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c) Trường hợp sử dụng hợp đồng điện tử, lái xe phải có thiết bị để truy cập được nội dung của hợp đồng điện tử và danh sách hành khách kèm theo do đơn vị kinh doanh vận tải cung cấp;</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d) Lái xe không phải áp dụng quy định tại điểm a, điểm b và điểm c khoản này trong trường hợp thực hiện hợp đồng vận tải phục vụ đám tang, đám cưới.</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(2603/SGTVT-QLVTPT ngày 18/9/2024)</w:t>
            </w:r>
          </w:p>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p w:rsidR="00C970B3" w:rsidRPr="00BB4EA7" w:rsidRDefault="00C970B3" w:rsidP="00C37819">
            <w:pPr>
              <w:contextualSpacing/>
              <w:jc w:val="center"/>
              <w:rPr>
                <w:rFonts w:cs="Times New Roman"/>
                <w:b/>
                <w:color w:val="auto"/>
                <w:sz w:val="22"/>
                <w:lang w:val="nl-NL"/>
              </w:rPr>
            </w:pPr>
            <w:r w:rsidRPr="00BB4EA7">
              <w:rPr>
                <w:b/>
                <w:color w:val="auto"/>
                <w:sz w:val="22"/>
                <w:lang w:val="nl-NL"/>
              </w:rPr>
              <w:t>Sở GTVT Trà Vinh</w:t>
            </w:r>
            <w:r w:rsidRPr="00BB4EA7">
              <w:rPr>
                <w:color w:val="auto"/>
                <w:sz w:val="22"/>
                <w:lang w:val="nl-NL"/>
              </w:rPr>
              <w:t xml:space="preserve"> (1333/SGTVT-VT ngày 20/9/2024)</w:t>
            </w:r>
          </w:p>
        </w:tc>
        <w:tc>
          <w:tcPr>
            <w:tcW w:w="1268" w:type="pct"/>
          </w:tcPr>
          <w:p w:rsidR="00C970B3" w:rsidRPr="00BB4EA7" w:rsidRDefault="00C970B3" w:rsidP="00C37819">
            <w:pPr>
              <w:pStyle w:val="TableParagraph"/>
              <w:contextualSpacing/>
              <w:rPr>
                <w:color w:val="auto"/>
              </w:rPr>
            </w:pPr>
            <w:r w:rsidRPr="00BB4EA7">
              <w:rPr>
                <w:color w:val="auto"/>
                <w:lang w:val="nl-NL"/>
              </w:rPr>
              <w:t>Điểm d khoản 4 Điều 7 đề nghị làm rõ xe phục vụ đám tang, đám cưới là xe như thế nào, nhận dạng ra sao.</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và đang thực hiện bình thường, việc xác định không thể quy định chi tiết quá cụ thể trong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t>Đề nghị bổ sung thêm điểm đ khoản 4 Điều 7 như sau:</w:t>
            </w:r>
          </w:p>
          <w:p w:rsidR="00C970B3" w:rsidRPr="00BB4EA7" w:rsidRDefault="00C970B3" w:rsidP="00C37819">
            <w:pPr>
              <w:contextualSpacing/>
              <w:rPr>
                <w:rFonts w:cs="Times New Roman"/>
                <w:b/>
                <w:bCs/>
                <w:i/>
                <w:color w:val="auto"/>
                <w:sz w:val="22"/>
                <w:lang w:val="vi"/>
              </w:rPr>
            </w:pPr>
            <w:r w:rsidRPr="00BB4EA7">
              <w:rPr>
                <w:rFonts w:cs="Times New Roman"/>
                <w:bCs/>
                <w:i/>
                <w:color w:val="auto"/>
                <w:sz w:val="22"/>
                <w:lang w:val="vi"/>
              </w:rPr>
              <w:t>“đ) Lái xe không phải áp dụng quy định tại điểm a và điểm c khoản này trong trường hợp thực hiện hợp đồng vận tải phục vụ cứu trợ thiên tai, bão lụt.”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đã được quy định tại khoản 8 Điều 7</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bCs/>
                <w:color w:val="auto"/>
                <w:sz w:val="22"/>
              </w:rPr>
            </w:pPr>
            <w:r w:rsidRPr="00BB4EA7">
              <w:rPr>
                <w:rFonts w:cs="Times New Roman"/>
                <w:bCs/>
                <w:color w:val="auto"/>
                <w:sz w:val="22"/>
              </w:rPr>
              <w:t xml:space="preserve">Đề nghị sửa đổi khoản 4 Điều 7 như sau </w:t>
            </w:r>
            <w:r w:rsidRPr="00BB4EA7">
              <w:rPr>
                <w:rFonts w:cs="Times New Roman"/>
                <w:bCs/>
                <w:i/>
                <w:color w:val="auto"/>
                <w:sz w:val="22"/>
              </w:rPr>
              <w:t xml:space="preserve">“4. Khi vận chuyển hành khách, ngoài các giấy tờ phải mang theo theo quy định của </w:t>
            </w:r>
            <w:r w:rsidRPr="00BB4EA7">
              <w:rPr>
                <w:rFonts w:cs="Times New Roman"/>
                <w:bCs/>
                <w:i/>
                <w:color w:val="auto"/>
                <w:sz w:val="22"/>
                <w:u w:val="single"/>
              </w:rPr>
              <w:t>Luật Đường bộ và Luật Trật tự, an toàn giao thông đường bộ</w:t>
            </w:r>
            <w:r w:rsidRPr="00BB4EA7">
              <w:rPr>
                <w:rFonts w:cs="Times New Roman"/>
                <w:bCs/>
                <w:i/>
                <w:color w:val="auto"/>
                <w:sz w:val="22"/>
              </w:rPr>
              <w:t>, lái xe còn phải thực hiện các quy định sau:”</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 Đề nghị giữ nguyên như dự thảo Nghị định. Vì lái xe phải mang theo các giấy tờ bắt buộc theo </w:t>
            </w:r>
            <w:r w:rsidRPr="00BB4EA7">
              <w:rPr>
                <w:rFonts w:cs="Times New Roman"/>
                <w:bCs/>
                <w:i/>
                <w:color w:val="auto"/>
                <w:sz w:val="22"/>
                <w:lang w:val="nl-NL"/>
              </w:rPr>
              <w:t>Luật Trật tự, an toàn giao thông đường bộ và các giấy tờ theo quy định của Nghị định này khi tham gia loại hình kinh doành nào thì mang theo giấy tờ quy định cho loại hình đó.</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nl-NL"/>
              </w:rPr>
              <w:t xml:space="preserve">Điểm b khoản 4 Điều 7 </w:t>
            </w:r>
            <w:r w:rsidRPr="00BB4EA7">
              <w:rPr>
                <w:rFonts w:cs="Times New Roman"/>
                <w:bCs/>
                <w:color w:val="auto"/>
                <w:sz w:val="22"/>
                <w:lang w:val="vi"/>
              </w:rPr>
              <w:t>đề nghị làm rõ nội dung về dấu xác nhận đối với trường hợp đơn vị kinh doanh vận tải là hộ kinh doanh để thống nhất thực hiện do theo quy định tại Điều 5 Nghị định 99/2016/NĐ-CP, hộ kinh doanh cá thể  không  có  tư  cách  pháp  nhân</w:t>
            </w:r>
            <w:r w:rsidRPr="00BB4EA7">
              <w:rPr>
                <w:rFonts w:cs="Times New Roman"/>
                <w:bCs/>
                <w:color w:val="auto"/>
                <w:sz w:val="22"/>
              </w:rPr>
              <w:t xml:space="preserve"> </w:t>
            </w:r>
            <w:r w:rsidRPr="00BB4EA7">
              <w:rPr>
                <w:rFonts w:cs="Times New Roman"/>
                <w:bCs/>
                <w:color w:val="auto"/>
                <w:sz w:val="22"/>
                <w:lang w:val="vi"/>
              </w:rPr>
              <w:t xml:space="preserve">nên không thể có con dấu pháp nhân hay </w:t>
            </w:r>
            <w:r w:rsidRPr="00BB4EA7">
              <w:rPr>
                <w:color w:val="auto"/>
                <w:sz w:val="22"/>
                <w:lang w:val="vi"/>
              </w:rPr>
              <w:t>đăng ký</w:t>
            </w:r>
            <w:r w:rsidRPr="00BB4EA7">
              <w:rPr>
                <w:color w:val="auto"/>
                <w:spacing w:val="-11"/>
                <w:sz w:val="22"/>
                <w:lang w:val="vi"/>
              </w:rPr>
              <w:t xml:space="preserve"> </w:t>
            </w:r>
            <w:r w:rsidRPr="00BB4EA7">
              <w:rPr>
                <w:color w:val="auto"/>
                <w:sz w:val="22"/>
                <w:lang w:val="vi"/>
              </w:rPr>
              <w:t>mẫu</w:t>
            </w:r>
            <w:r w:rsidRPr="00BB4EA7">
              <w:rPr>
                <w:color w:val="auto"/>
                <w:spacing w:val="15"/>
                <w:sz w:val="22"/>
                <w:lang w:val="vi"/>
              </w:rPr>
              <w:t xml:space="preserve"> </w:t>
            </w:r>
            <w:r w:rsidRPr="00BB4EA7">
              <w:rPr>
                <w:color w:val="auto"/>
                <w:sz w:val="22"/>
                <w:lang w:val="vi"/>
              </w:rPr>
              <w:t>con</w:t>
            </w:r>
            <w:r w:rsidRPr="00BB4EA7">
              <w:rPr>
                <w:color w:val="auto"/>
                <w:spacing w:val="-10"/>
                <w:sz w:val="22"/>
                <w:lang w:val="vi"/>
              </w:rPr>
              <w:t xml:space="preserve"> </w:t>
            </w:r>
            <w:r w:rsidRPr="00BB4EA7">
              <w:rPr>
                <w:color w:val="auto"/>
                <w:spacing w:val="-4"/>
                <w:sz w:val="22"/>
                <w:lang w:val="vi"/>
              </w:rPr>
              <w:t>dấu.</w:t>
            </w:r>
          </w:p>
        </w:tc>
        <w:tc>
          <w:tcPr>
            <w:tcW w:w="1203" w:type="pct"/>
          </w:tcPr>
          <w:p w:rsidR="00C970B3" w:rsidRPr="00BB4EA7" w:rsidRDefault="00C970B3" w:rsidP="00C37819">
            <w:pPr>
              <w:contextualSpacing/>
              <w:rPr>
                <w:rFonts w:cs="Times New Roman"/>
                <w:color w:val="auto"/>
                <w:sz w:val="22"/>
                <w:shd w:val="clear" w:color="auto" w:fill="FFFFFF"/>
              </w:rPr>
            </w:pPr>
            <w:r w:rsidRPr="00BB4EA7">
              <w:rPr>
                <w:rFonts w:cs="Times New Roman"/>
                <w:color w:val="auto"/>
                <w:sz w:val="22"/>
                <w:shd w:val="clear" w:color="auto" w:fill="FFFFFF"/>
              </w:rPr>
              <w:t>Với hình thức hộ kinh doanh cá thể thì </w:t>
            </w:r>
            <w:r w:rsidRPr="00BB4EA7">
              <w:rPr>
                <w:rFonts w:cs="Times New Roman"/>
                <w:color w:val="auto"/>
                <w:sz w:val="22"/>
              </w:rPr>
              <w:t>không được sử dụng con dấu pháp nhân ( dấu tròn ) như doanh nghiệp</w:t>
            </w:r>
            <w:r w:rsidRPr="00BB4EA7">
              <w:rPr>
                <w:rFonts w:cs="Times New Roman"/>
                <w:color w:val="auto"/>
                <w:sz w:val="22"/>
                <w:shd w:val="clear" w:color="auto" w:fill="FFFFFF"/>
              </w:rPr>
              <w:t>. Tuy nhiên hộ kinh doanh vẫn có thể sử dụng loại con dấu vuông ( dấu mã số thuế) dùng cho mục đích sử dụng hóa đơn.</w:t>
            </w:r>
          </w:p>
          <w:p w:rsidR="00C970B3" w:rsidRPr="00BB4EA7" w:rsidRDefault="00C970B3" w:rsidP="00C37819">
            <w:pPr>
              <w:contextualSpacing/>
              <w:rPr>
                <w:rFonts w:cs="Times New Roman"/>
                <w:color w:val="auto"/>
                <w:sz w:val="22"/>
                <w:lang w:val="nl-NL"/>
              </w:rPr>
            </w:pPr>
            <w:r w:rsidRPr="00BB4EA7">
              <w:rPr>
                <w:rFonts w:cs="Times New Roman"/>
                <w:color w:val="auto"/>
                <w:sz w:val="22"/>
                <w:shd w:val="clear" w:color="auto" w:fill="FFFFFF"/>
              </w:rPr>
              <w:t>Hơn nữa, hộ kinh doanh vận tải đã được quy định từ Luật Giao thông đường bộ năm 2008 và các nghị định, thông tư hướng dẫn.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 xml:space="preserve">6. Đơn vị kinh doanh vận tải hành khách theo hợp đồng, lái xe vận chuyển, sinh viên, </w:t>
            </w:r>
            <w:r w:rsidRPr="00BB4EA7">
              <w:rPr>
                <w:rFonts w:cs="Times New Roman"/>
                <w:bCs/>
                <w:color w:val="auto"/>
                <w:sz w:val="22"/>
                <w:lang w:val="nl-NL"/>
              </w:rPr>
              <w:lastRenderedPageBreak/>
              <w:t>cán bộ công nhân viên đi học, đi làm việc</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a) Ký hợp đồng vận tải bằng văn bản với người thuê vận tải; chỉ được đón, trả sinh viên, cán bộ, công nhân viên theo đúng địa điểm trong hợp đồng vận tải đã ký kết;</w:t>
            </w:r>
          </w:p>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b) Vận chuyển đúng đối tượng (sinh viên, cán bộ công nhân viên đi học, đi làm việc) và không phải thực hiện các nội dung được quy định tại điểm c, điểm d khoản 3, điểm b, điểm c khoản 4 Điều này.</w:t>
            </w:r>
          </w:p>
        </w:tc>
        <w:tc>
          <w:tcPr>
            <w:tcW w:w="878" w:type="pct"/>
          </w:tcPr>
          <w:p w:rsidR="00C970B3" w:rsidRPr="00BB4EA7" w:rsidRDefault="00C970B3" w:rsidP="00C37819">
            <w:pPr>
              <w:contextualSpacing/>
              <w:jc w:val="center"/>
              <w:rPr>
                <w:rFonts w:eastAsia="Times New Roman" w:cs="Times New Roman"/>
                <w:b/>
                <w:color w:val="auto"/>
                <w:sz w:val="22"/>
                <w:lang w:val="nl-NL"/>
              </w:rPr>
            </w:pPr>
            <w:r w:rsidRPr="00BB4EA7">
              <w:rPr>
                <w:rFonts w:eastAsia="Times New Roman" w:cs="Times New Roman"/>
                <w:b/>
                <w:color w:val="auto"/>
                <w:sz w:val="22"/>
                <w:lang w:val="nl-NL"/>
              </w:rPr>
              <w:lastRenderedPageBreak/>
              <w:t xml:space="preserve">Hiệp hội vận tải ô tô Việt Nam </w:t>
            </w:r>
            <w:r w:rsidRPr="00BB4EA7">
              <w:rPr>
                <w:rFonts w:cs="Times New Roman"/>
                <w:color w:val="auto"/>
                <w:sz w:val="22"/>
                <w:lang w:val="nl-NL"/>
              </w:rPr>
              <w:t>(106/CV-</w:t>
            </w:r>
            <w:r w:rsidRPr="00BB4EA7">
              <w:rPr>
                <w:rFonts w:cs="Times New Roman"/>
                <w:color w:val="auto"/>
                <w:sz w:val="22"/>
                <w:lang w:val="nl-NL"/>
              </w:rPr>
              <w:lastRenderedPageBreak/>
              <w:t>HHVT ngày 18/09/2024)</w:t>
            </w:r>
          </w:p>
        </w:tc>
        <w:tc>
          <w:tcPr>
            <w:tcW w:w="1268" w:type="pct"/>
          </w:tcPr>
          <w:p w:rsidR="00C970B3" w:rsidRPr="00BB4EA7" w:rsidRDefault="00C970B3" w:rsidP="00C37819">
            <w:pPr>
              <w:contextualSpacing/>
              <w:rPr>
                <w:rFonts w:cs="Times New Roman"/>
                <w:color w:val="auto"/>
                <w:sz w:val="22"/>
                <w:lang w:val="nl-NL"/>
              </w:rPr>
            </w:pPr>
            <w:r w:rsidRPr="00BB4EA7">
              <w:rPr>
                <w:rFonts w:eastAsia="Times New Roman" w:cs="Times New Roman"/>
                <w:color w:val="auto"/>
                <w:sz w:val="22"/>
                <w:lang w:val="nl-NL"/>
              </w:rPr>
              <w:lastRenderedPageBreak/>
              <w:t xml:space="preserve">Sửa lại Khoản 6 Điều 7 bỏ cụm từ lái xe đơn vị kinh doanh vận tải hành </w:t>
            </w:r>
            <w:r w:rsidRPr="00BB4EA7">
              <w:rPr>
                <w:rFonts w:eastAsia="Times New Roman" w:cs="Times New Roman"/>
                <w:color w:val="auto"/>
                <w:sz w:val="22"/>
                <w:lang w:val="nl-NL"/>
              </w:rPr>
              <w:lastRenderedPageBreak/>
              <w:t>khách theo hợp đồng vận chuyển sinh viên, cán bộ công nhân viên đi học, đi làm việc. </w:t>
            </w:r>
          </w:p>
        </w:tc>
        <w:tc>
          <w:tcPr>
            <w:tcW w:w="1203" w:type="pct"/>
          </w:tcPr>
          <w:p w:rsidR="00C970B3" w:rsidRPr="00BB4EA7" w:rsidRDefault="00C970B3" w:rsidP="00C37819">
            <w:pPr>
              <w:contextualSpacing/>
              <w:rPr>
                <w:rFonts w:cs="Times New Roman"/>
                <w:bCs/>
                <w:i/>
                <w:color w:val="auto"/>
                <w:sz w:val="22"/>
                <w:lang w:val="nl-NL"/>
              </w:rPr>
            </w:pPr>
            <w:r w:rsidRPr="00BB4EA7">
              <w:rPr>
                <w:rFonts w:cs="Times New Roman"/>
                <w:color w:val="auto"/>
                <w:sz w:val="22"/>
                <w:lang w:val="nl-NL"/>
              </w:rPr>
              <w:lastRenderedPageBreak/>
              <w:t>Tiếp thu và sửa lại khoản 6 Điều 7 Dự thảo Nghị định như sau: “</w:t>
            </w:r>
            <w:r w:rsidRPr="00BB4EA7">
              <w:rPr>
                <w:rFonts w:cs="Times New Roman"/>
                <w:i/>
                <w:color w:val="auto"/>
                <w:sz w:val="22"/>
                <w:lang w:val="nl-NL"/>
              </w:rPr>
              <w:t xml:space="preserve">6. </w:t>
            </w:r>
            <w:r w:rsidRPr="00BB4EA7">
              <w:rPr>
                <w:rFonts w:cs="Times New Roman"/>
                <w:bCs/>
                <w:i/>
                <w:strike/>
                <w:color w:val="auto"/>
                <w:sz w:val="22"/>
                <w:lang w:val="nl-NL"/>
              </w:rPr>
              <w:t xml:space="preserve">Đơn </w:t>
            </w:r>
            <w:r w:rsidRPr="00BB4EA7">
              <w:rPr>
                <w:rFonts w:cs="Times New Roman"/>
                <w:bCs/>
                <w:i/>
                <w:strike/>
                <w:color w:val="auto"/>
                <w:sz w:val="22"/>
                <w:lang w:val="nl-NL"/>
              </w:rPr>
              <w:lastRenderedPageBreak/>
              <w:t>vị kinh doanh</w:t>
            </w:r>
            <w:r w:rsidRPr="00BB4EA7">
              <w:rPr>
                <w:rFonts w:cs="Times New Roman"/>
                <w:bCs/>
                <w:i/>
                <w:color w:val="auto"/>
                <w:sz w:val="22"/>
                <w:lang w:val="nl-NL"/>
              </w:rPr>
              <w:t xml:space="preserve"> Vận tải hành khách theo hợp đồng, </w:t>
            </w:r>
            <w:r w:rsidRPr="00BB4EA7">
              <w:rPr>
                <w:rFonts w:cs="Times New Roman"/>
                <w:bCs/>
                <w:i/>
                <w:strike/>
                <w:color w:val="auto"/>
                <w:sz w:val="22"/>
                <w:lang w:val="nl-NL"/>
              </w:rPr>
              <w:t>lái xe</w:t>
            </w:r>
            <w:r w:rsidRPr="00BB4EA7">
              <w:rPr>
                <w:rFonts w:cs="Times New Roman"/>
                <w:bCs/>
                <w:i/>
                <w:color w:val="auto"/>
                <w:sz w:val="22"/>
                <w:lang w:val="nl-NL"/>
              </w:rPr>
              <w:t xml:space="preserve"> vận chuyển, sinh viên, cán bộ công nhân viên đi học, đi làm việc</w:t>
            </w:r>
          </w:p>
          <w:p w:rsidR="00C970B3" w:rsidRPr="00BB4EA7" w:rsidRDefault="00C970B3" w:rsidP="00C37819">
            <w:pPr>
              <w:contextualSpacing/>
              <w:rPr>
                <w:rFonts w:cs="Times New Roman"/>
                <w:bCs/>
                <w:i/>
                <w:color w:val="auto"/>
                <w:sz w:val="22"/>
                <w:lang w:val="nl-NL"/>
              </w:rPr>
            </w:pPr>
            <w:r w:rsidRPr="00BB4EA7">
              <w:rPr>
                <w:rFonts w:cs="Times New Roman"/>
                <w:bCs/>
                <w:i/>
                <w:color w:val="auto"/>
                <w:sz w:val="22"/>
                <w:lang w:val="nl-NL"/>
              </w:rPr>
              <w:t>a) Đơn vị kinh doanh vận tải hành khách theo hợp đồng ký hợp đồng vận tải bằng văn bản với người thuê vận tải,</w:t>
            </w:r>
            <w:r w:rsidRPr="00BB4EA7">
              <w:rPr>
                <w:rFonts w:cs="Times New Roman"/>
                <w:bCs/>
                <w:i/>
                <w:strike/>
                <w:color w:val="auto"/>
                <w:sz w:val="22"/>
                <w:lang w:val="nl-NL"/>
              </w:rPr>
              <w:t>; chỉ được đón, trả sinh viên, cán bộ, công nhân viên theo đúng địa điểm trong hợp đồng vận tải đã ký kết</w:t>
            </w:r>
            <w:r w:rsidRPr="00BB4EA7">
              <w:rPr>
                <w:rFonts w:cs="Times New Roman"/>
                <w:bCs/>
                <w:i/>
                <w:color w:val="auto"/>
                <w:sz w:val="22"/>
                <w:lang w:val="nl-NL"/>
              </w:rPr>
              <w:t>”</w:t>
            </w:r>
          </w:p>
          <w:p w:rsidR="00C970B3" w:rsidRPr="00BB4EA7" w:rsidRDefault="00C970B3" w:rsidP="00C37819">
            <w:pPr>
              <w:contextualSpacing/>
              <w:rPr>
                <w:rFonts w:cs="Times New Roman"/>
                <w:color w:val="auto"/>
                <w:sz w:val="22"/>
                <w:lang w:val="nl-NL"/>
              </w:rPr>
            </w:pPr>
            <w:r w:rsidRPr="00BB4EA7">
              <w:rPr>
                <w:rFonts w:cs="Times New Roman"/>
                <w:bCs/>
                <w:i/>
                <w:color w:val="auto"/>
                <w:sz w:val="22"/>
                <w:lang w:val="nl-NL"/>
              </w:rPr>
              <w:t>b) Lái xe chỉ được đón, trả sinh viên, cán bộ, công nhân viên theo đúng địa điểm trong hợp đồng vận tải đã ký kết; vận chuyển đúng đối tượng (sinh viên, cán bộ công nhân viên đi học, đi làm việc) và không phải thực hiện các nội dung được quy định tại điểm c, điểm d khoản 3, điểm b, điểm c khoản 4 Điều này.</w:t>
            </w:r>
            <w:r w:rsidRPr="00BB4EA7">
              <w:rPr>
                <w:rFonts w:cs="Times New Roman"/>
                <w:bCs/>
                <w:color w:val="auto"/>
                <w:sz w:val="22"/>
                <w:lang w:val="nl-NL"/>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(2603/SGTVT-QLVTPT ngày 18/9/2024)</w:t>
            </w:r>
          </w:p>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Yên Bái</w:t>
            </w:r>
            <w:r w:rsidRPr="00BB4EA7">
              <w:rPr>
                <w:rFonts w:cs="Times New Roman"/>
                <w:color w:val="auto"/>
                <w:sz w:val="22"/>
                <w:lang w:val="nl-NL"/>
              </w:rPr>
              <w:t xml:space="preserve"> (1681/SGTVT-QLVTPT ngày 24/9/2024)</w:t>
            </w:r>
          </w:p>
        </w:tc>
        <w:tc>
          <w:tcPr>
            <w:tcW w:w="1268" w:type="pct"/>
          </w:tcPr>
          <w:p w:rsidR="00C970B3" w:rsidRPr="00BB4EA7" w:rsidRDefault="00C970B3" w:rsidP="00C37819">
            <w:pPr>
              <w:pStyle w:val="TableParagraph"/>
              <w:contextualSpacing/>
              <w:rPr>
                <w:color w:val="auto"/>
              </w:rPr>
            </w:pPr>
            <w:r w:rsidRPr="00BB4EA7">
              <w:rPr>
                <w:color w:val="auto"/>
                <w:lang w:val="nl-NL"/>
              </w:rPr>
              <w:t>Khoản 6 Điều 7 đ</w:t>
            </w:r>
            <w:r w:rsidRPr="00BB4EA7">
              <w:rPr>
                <w:color w:val="auto"/>
              </w:rPr>
              <w:t>ề nghị làm rõ đối tượng nêu trọng dự thảo: người lao động làm việc tại các khu, cụm công nghiệp, nhà máy xí nghiệp có phải thuộc nhóm đối tượng “cán bộ công nhân viên” hay không.</w:t>
            </w:r>
          </w:p>
          <w:p w:rsidR="00C970B3" w:rsidRPr="00BB4EA7" w:rsidRDefault="00C970B3" w:rsidP="00C37819">
            <w:pPr>
              <w:pStyle w:val="TableParagraph"/>
              <w:contextualSpacing/>
              <w:rPr>
                <w:color w:val="auto"/>
              </w:rPr>
            </w:pPr>
            <w:r w:rsidRPr="00BB4EA7">
              <w:rPr>
                <w:color w:val="auto"/>
              </w:rPr>
              <w:t>Đề nghị bổ sung, sửa đổi như sau:</w:t>
            </w:r>
          </w:p>
          <w:p w:rsidR="00C970B3" w:rsidRPr="00BB4EA7" w:rsidRDefault="00C970B3" w:rsidP="00C37819">
            <w:pPr>
              <w:pStyle w:val="TableParagraph"/>
              <w:contextualSpacing/>
              <w:rPr>
                <w:color w:val="auto"/>
              </w:rPr>
            </w:pPr>
            <w:r w:rsidRPr="00BB4EA7">
              <w:rPr>
                <w:i/>
                <w:color w:val="auto"/>
              </w:rPr>
              <w:t>“6. Đơn vị kinh doanh vận tải hành khách theo hợp đồng, lái xe vận chuyển học sinh, sinh viên đi học, người lao động đi làm việc</w:t>
            </w:r>
          </w:p>
          <w:p w:rsidR="00C970B3" w:rsidRPr="00BB4EA7" w:rsidRDefault="00C970B3" w:rsidP="00C37819">
            <w:pPr>
              <w:pStyle w:val="TableParagraph"/>
              <w:tabs>
                <w:tab w:val="left" w:pos="396"/>
              </w:tabs>
              <w:contextualSpacing/>
              <w:rPr>
                <w:i/>
                <w:color w:val="auto"/>
              </w:rPr>
            </w:pPr>
            <w:r w:rsidRPr="00BB4EA7">
              <w:rPr>
                <w:i/>
                <w:color w:val="auto"/>
              </w:rPr>
              <w:t>a) Ký</w:t>
            </w:r>
            <w:r w:rsidRPr="00BB4EA7">
              <w:rPr>
                <w:i/>
                <w:color w:val="auto"/>
                <w:spacing w:val="-2"/>
              </w:rPr>
              <w:t xml:space="preserve"> </w:t>
            </w:r>
            <w:r w:rsidRPr="00BB4EA7">
              <w:rPr>
                <w:i/>
                <w:color w:val="auto"/>
              </w:rPr>
              <w:t>hợp</w:t>
            </w:r>
            <w:r w:rsidRPr="00BB4EA7">
              <w:rPr>
                <w:i/>
                <w:color w:val="auto"/>
                <w:spacing w:val="-2"/>
              </w:rPr>
              <w:t xml:space="preserve"> </w:t>
            </w:r>
            <w:r w:rsidRPr="00BB4EA7">
              <w:rPr>
                <w:i/>
                <w:color w:val="auto"/>
              </w:rPr>
              <w:t>đồng</w:t>
            </w:r>
            <w:r w:rsidRPr="00BB4EA7">
              <w:rPr>
                <w:i/>
                <w:color w:val="auto"/>
                <w:spacing w:val="-3"/>
              </w:rPr>
              <w:t xml:space="preserve"> </w:t>
            </w:r>
            <w:r w:rsidRPr="00BB4EA7">
              <w:rPr>
                <w:i/>
                <w:color w:val="auto"/>
              </w:rPr>
              <w:t>vận</w:t>
            </w:r>
            <w:r w:rsidRPr="00BB4EA7">
              <w:rPr>
                <w:i/>
                <w:color w:val="auto"/>
                <w:spacing w:val="-3"/>
              </w:rPr>
              <w:t xml:space="preserve"> </w:t>
            </w:r>
            <w:r w:rsidRPr="00BB4EA7">
              <w:rPr>
                <w:i/>
                <w:color w:val="auto"/>
              </w:rPr>
              <w:t>tải</w:t>
            </w:r>
            <w:r w:rsidRPr="00BB4EA7">
              <w:rPr>
                <w:i/>
                <w:color w:val="auto"/>
                <w:spacing w:val="-2"/>
              </w:rPr>
              <w:t xml:space="preserve"> </w:t>
            </w:r>
            <w:r w:rsidRPr="00BB4EA7">
              <w:rPr>
                <w:i/>
                <w:color w:val="auto"/>
              </w:rPr>
              <w:t>bằng</w:t>
            </w:r>
            <w:r w:rsidRPr="00BB4EA7">
              <w:rPr>
                <w:i/>
                <w:color w:val="auto"/>
                <w:spacing w:val="-2"/>
              </w:rPr>
              <w:t xml:space="preserve"> </w:t>
            </w:r>
            <w:r w:rsidRPr="00BB4EA7">
              <w:rPr>
                <w:i/>
                <w:color w:val="auto"/>
              </w:rPr>
              <w:t>văn</w:t>
            </w:r>
            <w:r w:rsidRPr="00BB4EA7">
              <w:rPr>
                <w:i/>
                <w:color w:val="auto"/>
                <w:spacing w:val="-2"/>
              </w:rPr>
              <w:t xml:space="preserve"> </w:t>
            </w:r>
            <w:r w:rsidRPr="00BB4EA7">
              <w:rPr>
                <w:i/>
                <w:color w:val="auto"/>
              </w:rPr>
              <w:t>bản</w:t>
            </w:r>
            <w:r w:rsidRPr="00BB4EA7">
              <w:rPr>
                <w:i/>
                <w:color w:val="auto"/>
                <w:spacing w:val="-3"/>
              </w:rPr>
              <w:t xml:space="preserve"> </w:t>
            </w:r>
            <w:r w:rsidRPr="00BB4EA7">
              <w:rPr>
                <w:i/>
                <w:color w:val="auto"/>
              </w:rPr>
              <w:t>với người thuê vận tải; chỉ được đón,</w:t>
            </w:r>
            <w:r w:rsidRPr="00BB4EA7">
              <w:rPr>
                <w:i/>
                <w:color w:val="auto"/>
                <w:spacing w:val="-1"/>
              </w:rPr>
              <w:t xml:space="preserve"> </w:t>
            </w:r>
            <w:r w:rsidRPr="00BB4EA7">
              <w:rPr>
                <w:i/>
                <w:color w:val="auto"/>
              </w:rPr>
              <w:t>trả học sinh, sinh viên, người lao động theo</w:t>
            </w:r>
            <w:r w:rsidRPr="00BB4EA7">
              <w:rPr>
                <w:i/>
                <w:color w:val="auto"/>
                <w:spacing w:val="40"/>
              </w:rPr>
              <w:t xml:space="preserve"> </w:t>
            </w:r>
            <w:r w:rsidRPr="00BB4EA7">
              <w:rPr>
                <w:i/>
                <w:color w:val="auto"/>
              </w:rPr>
              <w:t>đúng địa điểm</w:t>
            </w:r>
            <w:r w:rsidRPr="00BB4EA7">
              <w:rPr>
                <w:i/>
                <w:color w:val="auto"/>
                <w:spacing w:val="-2"/>
              </w:rPr>
              <w:t xml:space="preserve"> </w:t>
            </w:r>
            <w:r w:rsidRPr="00BB4EA7">
              <w:rPr>
                <w:i/>
                <w:color w:val="auto"/>
              </w:rPr>
              <w:t>trong hợp đồng vận tải đã ký kết;</w:t>
            </w:r>
          </w:p>
          <w:p w:rsidR="00C970B3" w:rsidRPr="00BB4EA7" w:rsidRDefault="00C970B3" w:rsidP="00C37819">
            <w:pPr>
              <w:pStyle w:val="TableParagraph"/>
              <w:tabs>
                <w:tab w:val="left" w:pos="396"/>
              </w:tabs>
              <w:contextualSpacing/>
              <w:rPr>
                <w:color w:val="auto"/>
              </w:rPr>
            </w:pPr>
            <w:r w:rsidRPr="00BB4EA7">
              <w:rPr>
                <w:i/>
                <w:color w:val="auto"/>
              </w:rPr>
              <w:t xml:space="preserve">b) Vận chuyển đúng đối tượng (học sinh, sinh viên đi học, người lao động </w:t>
            </w:r>
            <w:r w:rsidRPr="00BB4EA7">
              <w:rPr>
                <w:i/>
                <w:color w:val="auto"/>
              </w:rPr>
              <w:lastRenderedPageBreak/>
              <w:t>đi làm việc) và không phải thực hiện các nội</w:t>
            </w:r>
            <w:r w:rsidRPr="00BB4EA7">
              <w:rPr>
                <w:i/>
                <w:color w:val="auto"/>
                <w:spacing w:val="80"/>
              </w:rPr>
              <w:t xml:space="preserve"> </w:t>
            </w:r>
            <w:r w:rsidRPr="00BB4EA7">
              <w:rPr>
                <w:i/>
                <w:color w:val="auto"/>
              </w:rPr>
              <w:t>dung</w:t>
            </w:r>
            <w:r w:rsidRPr="00BB4EA7">
              <w:rPr>
                <w:i/>
                <w:color w:val="auto"/>
                <w:spacing w:val="80"/>
              </w:rPr>
              <w:t xml:space="preserve"> </w:t>
            </w:r>
            <w:r w:rsidRPr="00BB4EA7">
              <w:rPr>
                <w:i/>
                <w:color w:val="auto"/>
              </w:rPr>
              <w:t>được</w:t>
            </w:r>
            <w:r w:rsidRPr="00BB4EA7">
              <w:rPr>
                <w:i/>
                <w:color w:val="auto"/>
                <w:spacing w:val="80"/>
              </w:rPr>
              <w:t xml:space="preserve"> </w:t>
            </w:r>
            <w:r w:rsidRPr="00BB4EA7">
              <w:rPr>
                <w:i/>
                <w:color w:val="auto"/>
              </w:rPr>
              <w:t>quy</w:t>
            </w:r>
            <w:r w:rsidRPr="00BB4EA7">
              <w:rPr>
                <w:i/>
                <w:color w:val="auto"/>
                <w:spacing w:val="80"/>
              </w:rPr>
              <w:t xml:space="preserve"> </w:t>
            </w:r>
            <w:r w:rsidRPr="00BB4EA7">
              <w:rPr>
                <w:i/>
                <w:color w:val="auto"/>
              </w:rPr>
              <w:t>định</w:t>
            </w:r>
            <w:r w:rsidRPr="00BB4EA7">
              <w:rPr>
                <w:i/>
                <w:color w:val="auto"/>
                <w:spacing w:val="80"/>
              </w:rPr>
              <w:t xml:space="preserve"> </w:t>
            </w:r>
            <w:r w:rsidRPr="00BB4EA7">
              <w:rPr>
                <w:i/>
                <w:color w:val="auto"/>
              </w:rPr>
              <w:t>tại</w:t>
            </w:r>
            <w:r w:rsidRPr="00BB4EA7">
              <w:rPr>
                <w:i/>
                <w:color w:val="auto"/>
                <w:spacing w:val="80"/>
              </w:rPr>
              <w:t xml:space="preserve"> </w:t>
            </w:r>
            <w:r w:rsidRPr="00BB4EA7">
              <w:rPr>
                <w:i/>
                <w:color w:val="auto"/>
              </w:rPr>
              <w:t>điểm</w:t>
            </w:r>
            <w:r w:rsidRPr="00BB4EA7">
              <w:rPr>
                <w:i/>
                <w:color w:val="auto"/>
                <w:spacing w:val="80"/>
              </w:rPr>
              <w:t xml:space="preserve"> </w:t>
            </w:r>
            <w:r w:rsidRPr="00BB4EA7">
              <w:rPr>
                <w:i/>
                <w:color w:val="auto"/>
              </w:rPr>
              <w:t xml:space="preserve">c khoản 3, điểm b, điểm c khoản 4 Điều </w:t>
            </w:r>
            <w:r w:rsidRPr="00BB4EA7">
              <w:rPr>
                <w:i/>
                <w:color w:val="auto"/>
                <w:spacing w:val="-4"/>
              </w:rPr>
              <w:t>này.”</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Nội dung này đề nghị giữu nguyên như dự thảo Nghị định. Việc bổ sung người lao động đi làm việc thì không phân định được đối tượng đã nêu trong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C970B3" w:rsidRPr="00BB4EA7" w:rsidRDefault="00C970B3" w:rsidP="00C37819">
            <w:pPr>
              <w:pStyle w:val="TableParagraph"/>
              <w:contextualSpacing/>
              <w:rPr>
                <w:color w:val="auto"/>
                <w:lang w:val="nl-NL"/>
              </w:rPr>
            </w:pPr>
            <w:r w:rsidRPr="00BB4EA7">
              <w:rPr>
                <w:color w:val="auto"/>
                <w:lang w:val="nl-NL"/>
              </w:rPr>
              <w:t>Đề nghị điều chỉnh điểm a khoản 6 Điều 7 như sau: “</w:t>
            </w:r>
            <w:r w:rsidRPr="00BB4EA7">
              <w:rPr>
                <w:i/>
                <w:color w:val="auto"/>
              </w:rPr>
              <w:t>a) Ký hợp đồng vận tải bằng văn bản với cá nhân, tổ chức thuê vận tải; chỉ được đón, trả sinh viên, cán bộ, công</w:t>
            </w:r>
            <w:r w:rsidRPr="00BB4EA7">
              <w:rPr>
                <w:i/>
                <w:color w:val="auto"/>
                <w:spacing w:val="-10"/>
              </w:rPr>
              <w:t xml:space="preserve"> </w:t>
            </w:r>
            <w:r w:rsidRPr="00BB4EA7">
              <w:rPr>
                <w:i/>
                <w:color w:val="auto"/>
              </w:rPr>
              <w:t>nhân</w:t>
            </w:r>
            <w:r w:rsidRPr="00BB4EA7">
              <w:rPr>
                <w:i/>
                <w:color w:val="auto"/>
                <w:spacing w:val="-10"/>
              </w:rPr>
              <w:t xml:space="preserve"> </w:t>
            </w:r>
            <w:r w:rsidRPr="00BB4EA7">
              <w:rPr>
                <w:i/>
                <w:color w:val="auto"/>
              </w:rPr>
              <w:t>viên theo đúng địa điểm trong hợp đồng vận</w:t>
            </w:r>
            <w:r w:rsidRPr="00BB4EA7">
              <w:rPr>
                <w:i/>
                <w:color w:val="auto"/>
                <w:spacing w:val="40"/>
              </w:rPr>
              <w:t xml:space="preserve"> </w:t>
            </w:r>
            <w:r w:rsidRPr="00BB4EA7">
              <w:rPr>
                <w:i/>
                <w:color w:val="auto"/>
              </w:rPr>
              <w:t>tải đã ký kết</w:t>
            </w:r>
            <w:r w:rsidRPr="00BB4EA7">
              <w:rPr>
                <w:color w:val="auto"/>
              </w:rPr>
              <w:t>.</w:t>
            </w:r>
            <w:r w:rsidRPr="00BB4EA7">
              <w:rPr>
                <w:color w:val="auto"/>
                <w:lang w:val="nl-NL"/>
              </w:rPr>
              <w:t>”</w:t>
            </w:r>
          </w:p>
        </w:tc>
        <w:tc>
          <w:tcPr>
            <w:tcW w:w="1203" w:type="pct"/>
          </w:tcPr>
          <w:p w:rsidR="00C970B3" w:rsidRPr="00BB4EA7" w:rsidRDefault="00C970B3" w:rsidP="00C37819">
            <w:pPr>
              <w:contextualSpacing/>
              <w:rPr>
                <w:rFonts w:cs="Times New Roman"/>
                <w:color w:val="auto"/>
                <w:sz w:val="22"/>
                <w:lang w:val="nl-NL"/>
              </w:rPr>
            </w:pPr>
            <w:r w:rsidRPr="00BB4EA7">
              <w:rPr>
                <w:rFonts w:eastAsia="Calibri" w:cs="Times New Roman"/>
                <w:color w:val="auto"/>
                <w:sz w:val="22"/>
                <w:lang w:val="nl-NL"/>
              </w:rPr>
              <w:t>- Nội dung này đã tiếp thu ý kiến của nhiều cơ quan, đơn vị và điều chỉnh quy định tại điểm a khoản 6 Điều 7.</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7. Xe ô tô kinh doanh vận tải chở trẻ mầm non, học sinh; xe ô tô kinh doanh vận tải kết hợp với hoạt động đưa đón trẻ em mầm non, học sinh có màu sơn đặc trưng theo Nghị định quy định chi tiết một số điều của Luật Trật tự an toàn giao thông đường bộ.</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Vụ Pháp chế </w:t>
            </w:r>
            <w:r w:rsidRPr="00BB4EA7">
              <w:rPr>
                <w:rFonts w:cs="Times New Roman"/>
                <w:color w:val="auto"/>
                <w:sz w:val="22"/>
                <w:lang w:val="nl-NL"/>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Khoản 7 Điều 7 </w:t>
            </w:r>
            <w:r w:rsidRPr="00BB4EA7">
              <w:rPr>
                <w:rFonts w:cs="Times New Roman"/>
                <w:color w:val="auto"/>
                <w:sz w:val="22"/>
                <w:lang w:val="vi"/>
              </w:rPr>
              <w:t>đề nghị thống nhất sử dụng cụm từ “trẻ em mầm non, học sinh”</w:t>
            </w:r>
            <w:r w:rsidRPr="00BB4EA7">
              <w:rPr>
                <w:rFonts w:cs="Times New Roman"/>
                <w:color w:val="auto"/>
                <w:sz w:val="22"/>
                <w:lang w:val="nl-NL"/>
              </w:rPr>
              <w:t xml:space="preserve"> </w:t>
            </w:r>
            <w:r w:rsidRPr="00BB4EA7">
              <w:rPr>
                <w:rFonts w:cs="Times New Roman"/>
                <w:color w:val="auto"/>
                <w:sz w:val="22"/>
                <w:lang w:val="vi"/>
              </w:rPr>
              <w:t>để đảm bảo phù hợp với Điều 70 Luật Đường bộ</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(2603/SGTVT-QLVTPT ngày 18/9/2024)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Yên Bái</w:t>
            </w:r>
            <w:r w:rsidRPr="00BB4EA7">
              <w:rPr>
                <w:rFonts w:cs="Times New Roman"/>
                <w:color w:val="auto"/>
                <w:sz w:val="22"/>
                <w:lang w:val="nl-NL"/>
              </w:rPr>
              <w:t xml:space="preserve"> (1681/SGTVT-QLVTPT ngày 24/9/2024)</w:t>
            </w:r>
          </w:p>
        </w:tc>
        <w:tc>
          <w:tcPr>
            <w:tcW w:w="1268" w:type="pct"/>
          </w:tcPr>
          <w:p w:rsidR="00017EF7" w:rsidRPr="00BB4EA7" w:rsidRDefault="00017EF7" w:rsidP="00C37819">
            <w:pPr>
              <w:pStyle w:val="TableParagraph"/>
              <w:contextualSpacing/>
              <w:rPr>
                <w:color w:val="auto"/>
              </w:rPr>
            </w:pPr>
            <w:r w:rsidRPr="00BB4EA7">
              <w:rPr>
                <w:color w:val="auto"/>
              </w:rPr>
              <w:t xml:space="preserve">Đề nghị sửa </w:t>
            </w:r>
            <w:r w:rsidRPr="00BB4EA7">
              <w:rPr>
                <w:color w:val="auto"/>
                <w:lang w:val="nl-NL"/>
              </w:rPr>
              <w:t xml:space="preserve">đổi khoản 7 Điều 7 </w:t>
            </w:r>
            <w:r w:rsidRPr="00BB4EA7">
              <w:rPr>
                <w:color w:val="auto"/>
              </w:rPr>
              <w:t>như sau:</w:t>
            </w:r>
          </w:p>
          <w:p w:rsidR="00017EF7" w:rsidRPr="00BB4EA7" w:rsidRDefault="00017EF7" w:rsidP="00C37819">
            <w:pPr>
              <w:pStyle w:val="TableParagraph"/>
              <w:tabs>
                <w:tab w:val="left" w:pos="396"/>
              </w:tabs>
              <w:contextualSpacing/>
              <w:rPr>
                <w:i/>
                <w:color w:val="auto"/>
                <w:spacing w:val="-4"/>
              </w:rPr>
            </w:pPr>
            <w:r w:rsidRPr="00BB4EA7">
              <w:rPr>
                <w:i/>
                <w:color w:val="auto"/>
              </w:rPr>
              <w:t>“7. Xe ô tô kinh doanh vận tải học sinh; xe ô tô kinh doanh vận tải kết hợp với hoạt động vận chuyển học sinh có màu sơn đặc trưng theo Nghị định quy định chi tiết một số điều của Luật Trật tự an toàn giao thông đường bộ.</w:t>
            </w:r>
            <w:r w:rsidRPr="00BB4EA7">
              <w:rPr>
                <w:i/>
                <w:color w:val="auto"/>
                <w:spacing w:val="-4"/>
              </w:rPr>
              <w:t xml:space="preserve">.”. </w:t>
            </w:r>
            <w:r w:rsidRPr="00BB4EA7">
              <w:rPr>
                <w:color w:val="auto"/>
                <w:spacing w:val="-4"/>
              </w:rPr>
              <w:t>Lý do: Học sinh đã bao gồm cấp mầm non, tiểu học, trung học, phổ thông.</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để nghị giữ nguyên để đảm bảo phù hợp với Điều 70 Luật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pStyle w:val="TableParagraph"/>
              <w:contextualSpacing/>
              <w:rPr>
                <w:color w:val="auto"/>
                <w:lang w:val="en-US"/>
              </w:rPr>
            </w:pPr>
            <w:r w:rsidRPr="00BB4EA7">
              <w:rPr>
                <w:color w:val="auto"/>
                <w:lang w:val="en-US"/>
              </w:rPr>
              <w:t xml:space="preserve">1. Đề nghị thay thế cụm từ </w:t>
            </w:r>
            <w:r w:rsidRPr="00BB4EA7">
              <w:rPr>
                <w:i/>
                <w:color w:val="auto"/>
                <w:lang w:val="en-US"/>
              </w:rPr>
              <w:t>“Sinh viên, cán bộ, công nhân viên”</w:t>
            </w:r>
            <w:r w:rsidRPr="00BB4EA7">
              <w:rPr>
                <w:color w:val="auto"/>
                <w:lang w:val="en-US"/>
              </w:rPr>
              <w:t xml:space="preserve"> bằng cụm từ </w:t>
            </w:r>
            <w:r w:rsidRPr="00BB4EA7">
              <w:rPr>
                <w:i/>
                <w:color w:val="auto"/>
                <w:lang w:val="en-US"/>
              </w:rPr>
              <w:t xml:space="preserve">“Sinh viên, cán bộ, </w:t>
            </w:r>
            <w:r w:rsidRPr="00BB4EA7">
              <w:rPr>
                <w:i/>
                <w:color w:val="auto"/>
                <w:u w:val="single"/>
                <w:lang w:val="en-US"/>
              </w:rPr>
              <w:t>công chức, viên chức</w:t>
            </w:r>
            <w:r w:rsidRPr="00BB4EA7">
              <w:rPr>
                <w:i/>
                <w:color w:val="auto"/>
                <w:lang w:val="en-US"/>
              </w:rPr>
              <w:t>, công nhân”</w:t>
            </w:r>
            <w:r w:rsidRPr="00BB4EA7">
              <w:rPr>
                <w:color w:val="auto"/>
                <w:lang w:val="en-US"/>
              </w:rPr>
              <w:t xml:space="preserve">; </w:t>
            </w:r>
          </w:p>
          <w:p w:rsidR="00017EF7" w:rsidRPr="00BB4EA7" w:rsidRDefault="00017EF7" w:rsidP="00C37819">
            <w:pPr>
              <w:pStyle w:val="TableParagraph"/>
              <w:contextualSpacing/>
              <w:rPr>
                <w:color w:val="auto"/>
              </w:rPr>
            </w:pPr>
            <w:r w:rsidRPr="00BB4EA7">
              <w:rPr>
                <w:color w:val="auto"/>
                <w:lang w:val="en-US"/>
              </w:rPr>
              <w:t xml:space="preserve">2. Thay thế cụm từ </w:t>
            </w:r>
            <w:r w:rsidRPr="00BB4EA7">
              <w:rPr>
                <w:i/>
                <w:color w:val="auto"/>
                <w:lang w:val="en-US"/>
              </w:rPr>
              <w:t>“kinh doanh vận tải chở trẻ mầm non, học sinh”</w:t>
            </w:r>
            <w:r w:rsidRPr="00BB4EA7">
              <w:rPr>
                <w:color w:val="auto"/>
                <w:lang w:val="en-US"/>
              </w:rPr>
              <w:t xml:space="preserve"> bằng cụm từ </w:t>
            </w:r>
            <w:r w:rsidRPr="00BB4EA7">
              <w:rPr>
                <w:i/>
                <w:color w:val="auto"/>
                <w:lang w:val="en-US"/>
              </w:rPr>
              <w:t xml:space="preserve">“kinh doanh vận tải chở </w:t>
            </w:r>
            <w:r w:rsidRPr="00BB4EA7">
              <w:rPr>
                <w:i/>
                <w:color w:val="auto"/>
                <w:u w:val="single"/>
                <w:lang w:val="en-US"/>
              </w:rPr>
              <w:t>trẻ em</w:t>
            </w:r>
            <w:r w:rsidRPr="00BB4EA7">
              <w:rPr>
                <w:i/>
                <w:color w:val="auto"/>
                <w:lang w:val="en-US"/>
              </w:rPr>
              <w:t xml:space="preserve"> mầm non, học sinh”.</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1. Thống nhật tiếp thu và sửa quy định tại Dự thảo Nghị định.</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2. Thống nhật tiếp thu và sửa quy định tại Dự thảo Nghị định.</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 xml:space="preserve">8. Ngoài hoạt động cấp cứu người, phục vụ các nhiệm vụ khẩn cấp như thiên tai, địch họa theo yêu cầu của lực lượng chức năng, xe ô tô vận chuyển hành khách theo hợp </w:t>
            </w:r>
            <w:r w:rsidRPr="00BB4EA7">
              <w:rPr>
                <w:rFonts w:cs="Times New Roman"/>
                <w:bCs/>
                <w:color w:val="auto"/>
                <w:sz w:val="22"/>
                <w:lang w:val="nl-NL"/>
              </w:rPr>
              <w:lastRenderedPageBreak/>
              <w:t>đồng không được đón, trả khách ngoài các địa điểm ghi trong hợp đồng.</w:t>
            </w: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lastRenderedPageBreak/>
              <w:t>Sở GTVT Điện Biên</w:t>
            </w:r>
            <w:r w:rsidRPr="00BB4EA7">
              <w:rPr>
                <w:rFonts w:cs="Times New Roman"/>
                <w:color w:val="auto"/>
                <w:sz w:val="22"/>
                <w:lang w:val="nl-NL"/>
              </w:rPr>
              <w:t xml:space="preserve"> (2288/SGTVT-QLVTPTNL ngày 18/9/2024)</w:t>
            </w:r>
          </w:p>
        </w:tc>
        <w:tc>
          <w:tcPr>
            <w:tcW w:w="1268" w:type="pct"/>
          </w:tcPr>
          <w:p w:rsidR="00C970B3" w:rsidRPr="00BB4EA7" w:rsidRDefault="00C970B3" w:rsidP="00C37819">
            <w:pPr>
              <w:contextualSpacing/>
              <w:rPr>
                <w:rFonts w:eastAsia="Times New Roman" w:cs="Times New Roman"/>
                <w:color w:val="auto"/>
                <w:sz w:val="22"/>
                <w:lang w:val="nl-NL"/>
              </w:rPr>
            </w:pPr>
            <w:r w:rsidRPr="00BB4EA7">
              <w:rPr>
                <w:rFonts w:eastAsia="Times New Roman" w:cs="Times New Roman"/>
                <w:color w:val="auto"/>
                <w:sz w:val="22"/>
                <w:lang w:val="nl-NL"/>
              </w:rPr>
              <w:t>Khoản 8 Điều 7 Đề nghị thay từ “Ngoài” bằng từ “Đối với” để phù hợp với quy định cho từng đối tượng áp dụng từ khoản 5 đến khoản 8.</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Nội dung này đề nghị giữ nguyên như dự thảo, vì nếu thay đổi từ như đề nghị sẽ làm thay đổi nội hàm của mục tiêu quy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Quốc Phòng </w:t>
            </w:r>
            <w:r w:rsidRPr="00BB4EA7">
              <w:rPr>
                <w:rFonts w:cs="Times New Roman"/>
                <w:color w:val="auto"/>
                <w:sz w:val="22"/>
              </w:rPr>
              <w:t>(3982/BQP-HC ngày 23/9/2024)</w:t>
            </w:r>
          </w:p>
        </w:tc>
        <w:tc>
          <w:tcPr>
            <w:tcW w:w="1268" w:type="pct"/>
          </w:tcPr>
          <w:p w:rsidR="00C970B3" w:rsidRPr="00BB4EA7" w:rsidRDefault="00C970B3" w:rsidP="00C37819">
            <w:pPr>
              <w:contextualSpacing/>
              <w:rPr>
                <w:i/>
                <w:color w:val="auto"/>
                <w:spacing w:val="-4"/>
                <w:sz w:val="22"/>
              </w:rPr>
            </w:pPr>
            <w:r w:rsidRPr="00BB4EA7">
              <w:rPr>
                <w:color w:val="auto"/>
                <w:spacing w:val="-4"/>
                <w:sz w:val="22"/>
              </w:rPr>
              <w:t xml:space="preserve">Bổ sung khoản 9 Điều 7 (sau khoản 8 Điều 7 trong dự thảo; đồng thời đánh số khoản 9 trong dự thảo thành khoản 10): </w:t>
            </w:r>
            <w:r w:rsidRPr="00BB4EA7">
              <w:rPr>
                <w:i/>
                <w:color w:val="auto"/>
                <w:spacing w:val="-4"/>
                <w:sz w:val="22"/>
              </w:rPr>
              <w:t>“9. Đơn vị kinh doanh vận tải hành khách theo hợp đồng, lái xe vận chuyển hành khách theo hợp đồng với các tổ chức, doanh nghiệp thuộc phạm vi quản lý của Bộ Quốc phòng</w:t>
            </w:r>
          </w:p>
          <w:p w:rsidR="00C970B3" w:rsidRPr="00BB4EA7" w:rsidRDefault="00C970B3" w:rsidP="00C37819">
            <w:pPr>
              <w:contextualSpacing/>
              <w:rPr>
                <w:i/>
                <w:color w:val="auto"/>
                <w:spacing w:val="-6"/>
                <w:sz w:val="22"/>
              </w:rPr>
            </w:pPr>
            <w:r w:rsidRPr="00BB4EA7">
              <w:rPr>
                <w:i/>
                <w:color w:val="auto"/>
                <w:spacing w:val="-6"/>
                <w:sz w:val="22"/>
              </w:rPr>
              <w:t>a) Ký hợp đồng vận tải bằng văn bản với tổ chức, doanh nghiệp thuộc phạm vi quản lý của Bộ Quốc phòng; chỉ được đón, trả các lực lượng của Bộ Quốc phòng, công dân nhập ngũ, chiến sỹ hoàn thành nghĩa vụ quân sự trở về địa phương hàng năm theo đúng địa điểm ghi trong hợp đồng vận tải đã ký kết;</w:t>
            </w:r>
          </w:p>
          <w:p w:rsidR="00C970B3" w:rsidRPr="00BB4EA7" w:rsidRDefault="00C970B3" w:rsidP="00C37819">
            <w:pPr>
              <w:contextualSpacing/>
              <w:rPr>
                <w:i/>
                <w:color w:val="auto"/>
                <w:sz w:val="22"/>
              </w:rPr>
            </w:pPr>
            <w:r w:rsidRPr="00BB4EA7">
              <w:rPr>
                <w:i/>
                <w:color w:val="auto"/>
                <w:sz w:val="22"/>
              </w:rPr>
              <w:t xml:space="preserve">b) Vận chuyển đúng đối tượng (các lực lượng của Bộ Quốc phòng, công dân nhập ngũ, chiến sỹ hoàn thành nghĩa vụ quân sự trở về địa phương) và không phải thực hiện các nội dung được quy định tại điểm c khoản 3, điểm b, điểm c khoản 4 Điều này”.  </w:t>
            </w:r>
          </w:p>
          <w:p w:rsidR="00C970B3" w:rsidRPr="00BB4EA7" w:rsidRDefault="00C970B3" w:rsidP="00C37819">
            <w:pPr>
              <w:contextualSpacing/>
              <w:rPr>
                <w:i/>
                <w:color w:val="auto"/>
                <w:sz w:val="22"/>
              </w:rPr>
            </w:pPr>
            <w:r w:rsidRPr="00BB4EA7">
              <w:rPr>
                <w:i/>
                <w:color w:val="auto"/>
                <w:sz w:val="22"/>
              </w:rPr>
              <w:t xml:space="preserve">c) </w:t>
            </w:r>
            <w:r w:rsidRPr="00BB4EA7">
              <w:rPr>
                <w:i/>
                <w:color w:val="auto"/>
                <w:spacing w:val="-4"/>
                <w:sz w:val="22"/>
              </w:rPr>
              <w:t xml:space="preserve">Trong thời gian thực hiện các nội dung của hợp đồng vận chuyển hành khách theo hợp đồng với các tổ chức, doanh nghiệp thuộc phạm vi quản lý của Bộ Quốc phòng, </w:t>
            </w:r>
            <w:r w:rsidRPr="00BB4EA7">
              <w:rPr>
                <w:i/>
                <w:color w:val="auto"/>
                <w:sz w:val="22"/>
              </w:rPr>
              <w:t xml:space="preserve">xe ô tô của các đơn vị kinh doanh vận tải hành khách </w:t>
            </w:r>
            <w:r w:rsidRPr="00BB4EA7">
              <w:rPr>
                <w:i/>
                <w:color w:val="auto"/>
                <w:spacing w:val="-4"/>
                <w:sz w:val="22"/>
              </w:rPr>
              <w:t>đ</w:t>
            </w:r>
            <w:r w:rsidRPr="00BB4EA7">
              <w:rPr>
                <w:i/>
                <w:color w:val="auto"/>
                <w:sz w:val="22"/>
              </w:rPr>
              <w:t xml:space="preserve">ược hưởng </w:t>
            </w:r>
            <w:r w:rsidRPr="00BB4EA7">
              <w:rPr>
                <w:i/>
                <w:color w:val="auto"/>
                <w:spacing w:val="-6"/>
                <w:sz w:val="22"/>
              </w:rPr>
              <w:t>quyền ưu tiên như xe cơ giới của quân đội.</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nl-NL"/>
              </w:rPr>
              <w:t xml:space="preserve">- Nội dung này, thuộc quản lý nội bộ của lực lượng vũ trang, vì vậy không quy định trong dự thảo Nghị định để đảm bảo đúng phạm vi, đối tượng điều chỉnh đối với </w:t>
            </w:r>
            <w:r w:rsidRPr="00BB4EA7">
              <w:rPr>
                <w:rFonts w:cs="Times New Roman"/>
                <w:color w:val="auto"/>
                <w:sz w:val="22"/>
              </w:rPr>
              <w:t>tổ chức, cá nhân kinh doanh hoặc liên quan đến hoạt động vận tải bằng xe ô tô, bằng xe bốn bánh có gắn động cơ (hoạt động lĩnh vực dân sự).</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nl-NL"/>
              </w:rPr>
              <w:t xml:space="preserve">9. Định kỳ từ ngày 01 đến ngày 05 hàng tháng, Sở Giao thông vận tải thông báo bằng văn bản danh sách các xe được cấp phù hiệu xe hợp đồng của tháng liền trước đến Ủy ban nhân dân cấp xã nơi đơn vị kinh doanh vận tải đặt trụ sở chính hoặc trụ sở chi nhánh để phối hợp quản lý; đăng </w:t>
            </w:r>
            <w:r w:rsidRPr="00BB4EA7">
              <w:rPr>
                <w:rFonts w:cs="Times New Roman"/>
                <w:bCs/>
                <w:color w:val="auto"/>
                <w:sz w:val="22"/>
                <w:lang w:val="nl-NL"/>
              </w:rPr>
              <w:lastRenderedPageBreak/>
              <w:t>công khai trên Trang thông tin điện tử của Sở.</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lastRenderedPageBreak/>
              <w:t>Sở GTVT Bắc Giang</w:t>
            </w:r>
            <w:r w:rsidRPr="00BB4EA7">
              <w:rPr>
                <w:rFonts w:cs="Times New Roman"/>
                <w:color w:val="auto"/>
                <w:sz w:val="22"/>
                <w:lang w:val="nl-NL"/>
              </w:rPr>
              <w:t xml:space="preserve"> (2603/SGTVT-QLVTPT ngày 18/9/2024)</w:t>
            </w:r>
          </w:p>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Sở GTVT Yên Bái</w:t>
            </w:r>
            <w:r w:rsidRPr="00BB4EA7">
              <w:rPr>
                <w:rFonts w:cs="Times New Roman"/>
                <w:color w:val="auto"/>
                <w:sz w:val="22"/>
                <w:lang w:val="nl-NL"/>
              </w:rPr>
              <w:t xml:space="preserve"> (1681/SGTVT-QLVTPT ngày 24/9/2024)</w:t>
            </w:r>
          </w:p>
        </w:tc>
        <w:tc>
          <w:tcPr>
            <w:tcW w:w="1268" w:type="pct"/>
          </w:tcPr>
          <w:p w:rsidR="00C970B3" w:rsidRPr="00BB4EA7" w:rsidRDefault="00C970B3" w:rsidP="00C37819">
            <w:pPr>
              <w:pStyle w:val="TableParagraph"/>
              <w:contextualSpacing/>
              <w:rPr>
                <w:color w:val="auto"/>
              </w:rPr>
            </w:pPr>
            <w:r w:rsidRPr="00BB4EA7">
              <w:rPr>
                <w:color w:val="auto"/>
              </w:rPr>
              <w:t xml:space="preserve">Đề nghị sửa </w:t>
            </w:r>
            <w:r w:rsidRPr="00BB4EA7">
              <w:rPr>
                <w:color w:val="auto"/>
                <w:lang w:val="nl-NL"/>
              </w:rPr>
              <w:t xml:space="preserve">đổi khoản 9 Điều 7 </w:t>
            </w:r>
            <w:r w:rsidRPr="00BB4EA7">
              <w:rPr>
                <w:color w:val="auto"/>
              </w:rPr>
              <w:t>như sau:</w:t>
            </w:r>
          </w:p>
          <w:p w:rsidR="00C970B3" w:rsidRPr="00BB4EA7" w:rsidRDefault="00C970B3" w:rsidP="00C37819">
            <w:pPr>
              <w:pStyle w:val="TableParagraph"/>
              <w:tabs>
                <w:tab w:val="left" w:pos="396"/>
              </w:tabs>
              <w:contextualSpacing/>
              <w:rPr>
                <w:i/>
                <w:color w:val="auto"/>
              </w:rPr>
            </w:pPr>
            <w:r w:rsidRPr="00BB4EA7">
              <w:rPr>
                <w:i/>
                <w:color w:val="auto"/>
              </w:rPr>
              <w:t>“9….đăng công khai trên trang thông tin điện tử của Sở hoặc các kênh truyền thông khác</w:t>
            </w:r>
            <w:r w:rsidRPr="00BB4EA7">
              <w:rPr>
                <w:i/>
                <w:color w:val="auto"/>
                <w:spacing w:val="-4"/>
              </w:rPr>
              <w:t xml:space="preserve">”. </w:t>
            </w:r>
            <w:r w:rsidRPr="00BB4EA7">
              <w:rPr>
                <w:color w:val="auto"/>
                <w:spacing w:val="-4"/>
              </w:rPr>
              <w:t>Lý do: Hiện nay có nhiều nền tảng mạng xã hội có thể truyền tải thông tin.</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Nghị định, quy định chung các kênh truyền thông không phù hợp văn bản quy phạm.</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t xml:space="preserve">Đề nghị sửa khoản 9 Điều 7 như sau: “9. Định kỳ từ ngày 01 đến ngày 05 hàng tháng, Sở Giao thông vận tải thông báo bằng văn bản danh sách các xe được cấp mới phù hiệu xe hợp đồng của tháng liền trước đến Ủy ban nhân dân cấp </w:t>
            </w:r>
            <w:r w:rsidRPr="00BB4EA7">
              <w:rPr>
                <w:rFonts w:cs="Times New Roman"/>
                <w:bCs/>
                <w:strike/>
                <w:color w:val="auto"/>
                <w:sz w:val="22"/>
                <w:lang w:val="vi"/>
              </w:rPr>
              <w:t>(xã)</w:t>
            </w:r>
            <w:r w:rsidRPr="00BB4EA7">
              <w:rPr>
                <w:rFonts w:cs="Times New Roman"/>
                <w:bCs/>
                <w:color w:val="auto"/>
                <w:sz w:val="22"/>
                <w:lang w:val="vi"/>
              </w:rPr>
              <w:t xml:space="preserve"> </w:t>
            </w:r>
            <w:r w:rsidRPr="00BB4EA7">
              <w:rPr>
                <w:rFonts w:cs="Times New Roman"/>
                <w:b/>
                <w:bCs/>
                <w:color w:val="auto"/>
                <w:sz w:val="22"/>
                <w:lang w:val="vi"/>
              </w:rPr>
              <w:t xml:space="preserve">quận, huyện, thành phố (thuộc tỉnh/TP) </w:t>
            </w:r>
            <w:r w:rsidRPr="00BB4EA7">
              <w:rPr>
                <w:rFonts w:cs="Times New Roman"/>
                <w:bCs/>
                <w:color w:val="auto"/>
                <w:sz w:val="22"/>
                <w:lang w:val="vi"/>
              </w:rPr>
              <w:t>nơi đơn vị kinh doanh vận tải…”. Lý do:</w:t>
            </w:r>
          </w:p>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t>Đồng Nai: Sở Giao thông vận tải không thể nắm bắt và biết tên các xã, phường thuộc tỉnh vì quá nhiều.</w:t>
            </w:r>
          </w:p>
          <w:p w:rsidR="00C970B3" w:rsidRPr="00BB4EA7" w:rsidRDefault="00C970B3" w:rsidP="00C37819">
            <w:pPr>
              <w:contextualSpacing/>
              <w:rPr>
                <w:rFonts w:cs="Times New Roman"/>
                <w:bCs/>
                <w:color w:val="auto"/>
                <w:sz w:val="22"/>
                <w:lang w:val="vi"/>
              </w:rPr>
            </w:pPr>
            <w:r w:rsidRPr="00BB4EA7">
              <w:rPr>
                <w:rFonts w:cs="Times New Roman"/>
                <w:bCs/>
                <w:color w:val="auto"/>
                <w:sz w:val="22"/>
                <w:lang w:val="vi"/>
              </w:rPr>
              <w:t>Bình Dương: UBND cấp huyện là đơn vị cấp giấy chứng nhận đăng ký kinh doanh và quản lý thuế của đơn vị KDVT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khi cấp Giấy phép kinh doanh vận tải đã được thể hiện địa chỉ của đơn vị kinh doanh vận tải.</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Sở GTVT Điện Biên</w:t>
            </w:r>
            <w:r w:rsidRPr="00BB4EA7">
              <w:rPr>
                <w:rFonts w:cs="Times New Roman"/>
                <w:color w:val="auto"/>
                <w:sz w:val="22"/>
                <w:lang w:val="vi"/>
              </w:rPr>
              <w:t xml:space="preserve"> (2288/SGTVT-QLVTPTNL ngày 18/9/2024)</w:t>
            </w:r>
          </w:p>
        </w:tc>
        <w:tc>
          <w:tcPr>
            <w:tcW w:w="1268" w:type="pct"/>
          </w:tcPr>
          <w:p w:rsidR="00C970B3" w:rsidRPr="00BB4EA7" w:rsidRDefault="00C970B3" w:rsidP="00C37819">
            <w:pPr>
              <w:contextualSpacing/>
              <w:rPr>
                <w:rFonts w:eastAsia="Times New Roman" w:cs="Times New Roman"/>
                <w:color w:val="auto"/>
                <w:sz w:val="22"/>
                <w:lang w:val="vi"/>
              </w:rPr>
            </w:pPr>
            <w:r w:rsidRPr="00BB4EA7">
              <w:rPr>
                <w:rFonts w:eastAsia="Times New Roman" w:cs="Times New Roman"/>
                <w:color w:val="auto"/>
                <w:sz w:val="22"/>
                <w:lang w:val="vi"/>
              </w:rPr>
              <w:t>Tại khoản 9 Điều 7 đề nghị xem xét tính khả thi, hiệu quả khi đưa quy định vào Nghị định bởi không có quy định về trách nhiệm của UBND cấp xã trong việc phối hợp quản lý xe hợp đồng.</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Nghị định vì đây là nội dung kế thừa quy định từ Nghị định 10 đang thực hiện ổn định; hơn nữa trong thực tế việc quản lý thuế ngành thuế đang triển khai có đội thuế cấp xã phường thị trấn.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vi"/>
              </w:rPr>
              <w:t xml:space="preserve">UBND tỉnh Kon Tum </w:t>
            </w:r>
            <w:r w:rsidRPr="00BB4EA7">
              <w:rPr>
                <w:rFonts w:cs="Times New Roman"/>
                <w:color w:val="auto"/>
                <w:sz w:val="22"/>
                <w:lang w:val="vi"/>
              </w:rPr>
              <w:t>(3354/UBND-HTKT ngày 20/9/2024)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nl-NL"/>
              </w:rPr>
              <w:t xml:space="preserve">Khoản 9 Điều 7 đề nghị điều </w:t>
            </w:r>
            <w:r w:rsidRPr="00BB4EA7">
              <w:rPr>
                <w:rFonts w:cs="Times New Roman"/>
                <w:color w:val="auto"/>
                <w:sz w:val="22"/>
                <w:lang w:val="vi"/>
              </w:rPr>
              <w:t xml:space="preserve">chỉnh thành: </w:t>
            </w:r>
            <w:r w:rsidRPr="00BB4EA7">
              <w:rPr>
                <w:rFonts w:cs="Times New Roman"/>
                <w:i/>
                <w:color w:val="auto"/>
                <w:sz w:val="22"/>
                <w:lang w:val="vi"/>
              </w:rPr>
              <w:t>“9. Định kỳ trước ngày 10 hàng tháng…”</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đề nghị giữ nguyên như dự thảo Nghị định để có khoảng thời gian thực hiện, nếu cho trước ngày 10 thì không có 1 ngày chặn trước khó thực hiện hoặc tùy tiện.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contextualSpacing/>
              <w:rPr>
                <w:rFonts w:cs="Times New Roman"/>
                <w:b/>
                <w:bCs/>
                <w:color w:val="auto"/>
                <w:sz w:val="22"/>
                <w:lang w:val="vi-VN" w:bidi="vi-VN"/>
              </w:rPr>
            </w:pPr>
            <w:r w:rsidRPr="00BB4EA7">
              <w:rPr>
                <w:rFonts w:cs="Times New Roman"/>
                <w:b/>
                <w:bCs/>
                <w:color w:val="auto"/>
                <w:sz w:val="22"/>
                <w:lang w:val="vi-VN" w:bidi="vi-VN"/>
              </w:rPr>
              <w:t>Điều 8. Kinh doanh vận tải hàng hóa bằng xe ô tô</w:t>
            </w: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C970B3" w:rsidRPr="00BB4EA7" w:rsidRDefault="00C970B3" w:rsidP="00C37819">
            <w:pPr>
              <w:contextualSpacing/>
              <w:rPr>
                <w:rFonts w:cs="Times New Roman"/>
                <w:color w:val="auto"/>
                <w:sz w:val="22"/>
              </w:rPr>
            </w:pPr>
            <w:r w:rsidRPr="00BB4EA7">
              <w:rPr>
                <w:rFonts w:cs="Times New Roman"/>
                <w:color w:val="auto"/>
                <w:sz w:val="22"/>
                <w:lang w:val="vi"/>
              </w:rPr>
              <w:t>Đề nghị bỏ các cụm từ “Giấy vận chuyển” tại khoản 7, 8, 10</w:t>
            </w:r>
            <w:r w:rsidRPr="00BB4EA7">
              <w:rPr>
                <w:rFonts w:cs="Times New Roman"/>
                <w:color w:val="auto"/>
                <w:sz w:val="22"/>
              </w:rPr>
              <w:t xml:space="preserve"> Điều 8 </w:t>
            </w:r>
            <w:r w:rsidRPr="00BB4EA7">
              <w:rPr>
                <w:rFonts w:cs="Times New Roman"/>
                <w:color w:val="auto"/>
                <w:sz w:val="22"/>
                <w:lang w:val="vi"/>
              </w:rPr>
              <w:t>để phù hợp với quy định tại khoản 1 Điều 61 Luật Đường bộ</w:t>
            </w:r>
            <w:r w:rsidRPr="00BB4EA7">
              <w:rPr>
                <w:rFonts w:cs="Times New Roman"/>
                <w:color w:val="auto"/>
                <w:sz w:val="22"/>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contextualSpacing/>
              <w:rPr>
                <w:rFonts w:cs="Times New Roman"/>
                <w:b/>
                <w:bCs/>
                <w:color w:val="auto"/>
                <w:sz w:val="22"/>
                <w:lang w:val="vi-VN" w:bidi="vi-VN"/>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C970B3" w:rsidRPr="00BB4EA7" w:rsidRDefault="00C970B3" w:rsidP="00C37819">
            <w:pPr>
              <w:pStyle w:val="NormalWeb"/>
              <w:spacing w:before="0" w:beforeAutospacing="0" w:after="0" w:afterAutospacing="0"/>
              <w:contextualSpacing/>
              <w:rPr>
                <w:color w:val="auto"/>
                <w:spacing w:val="2"/>
                <w:sz w:val="22"/>
                <w:szCs w:val="22"/>
              </w:rPr>
            </w:pPr>
            <w:r w:rsidRPr="00BB4EA7">
              <w:rPr>
                <w:color w:val="auto"/>
                <w:spacing w:val="2"/>
                <w:sz w:val="22"/>
                <w:szCs w:val="22"/>
              </w:rPr>
              <w:t xml:space="preserve">Tại Điều 8 đề nghị bổ sung nội dung </w:t>
            </w:r>
            <w:r w:rsidRPr="00BB4EA7">
              <w:rPr>
                <w:i/>
                <w:color w:val="auto"/>
                <w:spacing w:val="2"/>
                <w:sz w:val="22"/>
                <w:szCs w:val="22"/>
              </w:rPr>
              <w:t xml:space="preserve">“Đơn vị kinh doanh vận tải có Giấy phép kinh doanh vận tải bằng ô tô, trong đó có loại hình kinh doanh vận tải hàng hóa bằng xe ô tô thì được tham gia kinh doanh vận tải hàng hóa </w:t>
            </w:r>
            <w:r w:rsidRPr="00BB4EA7">
              <w:rPr>
                <w:i/>
                <w:color w:val="auto"/>
                <w:spacing w:val="2"/>
                <w:sz w:val="22"/>
                <w:szCs w:val="22"/>
              </w:rPr>
              <w:lastRenderedPageBreak/>
              <w:t>bằng xe ô tô.”</w:t>
            </w:r>
          </w:p>
          <w:p w:rsidR="00C970B3" w:rsidRPr="00BB4EA7" w:rsidRDefault="00C970B3" w:rsidP="00C37819">
            <w:pPr>
              <w:pStyle w:val="NormalWeb"/>
              <w:spacing w:before="0" w:beforeAutospacing="0" w:after="0" w:afterAutospacing="0"/>
              <w:contextualSpacing/>
              <w:rPr>
                <w:color w:val="auto"/>
                <w:spacing w:val="2"/>
                <w:sz w:val="22"/>
                <w:szCs w:val="22"/>
              </w:rPr>
            </w:pPr>
            <w:r w:rsidRPr="00BB4EA7">
              <w:rPr>
                <w:color w:val="auto"/>
                <w:spacing w:val="2"/>
                <w:sz w:val="22"/>
                <w:szCs w:val="22"/>
              </w:rPr>
              <w:t>Lý do: Các Điều 4, Điều 5, Điều 6, Điều 7, Điều 9, Điều 10</w:t>
            </w:r>
            <w:r w:rsidRPr="00BB4EA7">
              <w:rPr>
                <w:color w:val="auto"/>
                <w:sz w:val="22"/>
                <w:szCs w:val="22"/>
              </w:rPr>
              <w:t xml:space="preserve"> đều quy định phải có Giấy phép kinh doanh vận tải đối với các loại hình tương ứng, vì vậy đề nghị đưa quy định nêu trên vào để t</w:t>
            </w:r>
            <w:r w:rsidRPr="00BB4EA7">
              <w:rPr>
                <w:color w:val="auto"/>
                <w:spacing w:val="2"/>
                <w:sz w:val="22"/>
                <w:szCs w:val="22"/>
              </w:rPr>
              <w:t>hống nhất với các loại hình kinh doanh vận khác trong dự thảo.</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Tiếp thu và bổ sung khoản 1 Điều 8.</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contextualSpacing/>
              <w:rPr>
                <w:rFonts w:cs="Times New Roman"/>
                <w:bCs/>
                <w:color w:val="auto"/>
                <w:sz w:val="22"/>
                <w:lang w:val="vi-VN" w:bidi="vi-VN"/>
              </w:rPr>
            </w:pPr>
            <w:r w:rsidRPr="00BB4EA7">
              <w:rPr>
                <w:rFonts w:cs="Times New Roman"/>
                <w:bCs/>
                <w:color w:val="auto"/>
                <w:sz w:val="22"/>
                <w:lang w:val="vi-VN"/>
              </w:rPr>
              <w:t>4</w:t>
            </w:r>
            <w:r w:rsidRPr="00BB4EA7">
              <w:rPr>
                <w:rFonts w:cs="Times New Roman"/>
                <w:bCs/>
                <w:color w:val="auto"/>
                <w:sz w:val="22"/>
                <w:lang w:val="vi-VN" w:bidi="vi-VN"/>
              </w:rPr>
              <w:t>. Kinh doanh vận tải hàng hóa thông thường là hình thức kinh doanh vận tải hàng hóa trừ các hình thức kinh doanh vận tải quy định tại các khoản 2, khoản 3 Điều này.</w:t>
            </w:r>
          </w:p>
        </w:tc>
        <w:tc>
          <w:tcPr>
            <w:tcW w:w="878" w:type="pct"/>
          </w:tcPr>
          <w:p w:rsidR="00F2009C" w:rsidRPr="00BB4EA7" w:rsidRDefault="00F2009C" w:rsidP="00C37819">
            <w:pPr>
              <w:contextualSpacing/>
              <w:jc w:val="center"/>
              <w:rPr>
                <w:rFonts w:cs="Times New Roman"/>
                <w:color w:val="auto"/>
                <w:sz w:val="22"/>
                <w:lang w:val="nl-NL"/>
              </w:rPr>
            </w:pPr>
            <w:r w:rsidRPr="00BB4EA7">
              <w:rPr>
                <w:rFonts w:cs="Times New Roman"/>
                <w:b/>
                <w:color w:val="auto"/>
                <w:sz w:val="22"/>
                <w:lang w:val="nl-NL"/>
              </w:rPr>
              <w:t>Bộ Thông tin và Truyền thông</w:t>
            </w:r>
            <w:r w:rsidRPr="00BB4EA7">
              <w:rPr>
                <w:rFonts w:cs="Times New Roman"/>
                <w:color w:val="auto"/>
                <w:sz w:val="22"/>
                <w:lang w:val="nl-NL"/>
              </w:rPr>
              <w:t xml:space="preserve"> (3911/BTTTT-BC ngày 19/9/2024):</w:t>
            </w:r>
          </w:p>
        </w:tc>
        <w:tc>
          <w:tcPr>
            <w:tcW w:w="1268" w:type="pct"/>
          </w:tcPr>
          <w:p w:rsidR="00F2009C" w:rsidRPr="00BB4EA7" w:rsidRDefault="00F2009C" w:rsidP="00C37819">
            <w:pPr>
              <w:contextualSpacing/>
              <w:rPr>
                <w:rFonts w:cs="Times New Roman"/>
                <w:color w:val="auto"/>
                <w:sz w:val="22"/>
                <w:lang w:val="vi"/>
              </w:rPr>
            </w:pPr>
            <w:r w:rsidRPr="00BB4EA7">
              <w:rPr>
                <w:rFonts w:cs="Times New Roman"/>
                <w:color w:val="auto"/>
                <w:sz w:val="22"/>
                <w:lang w:val="vi"/>
              </w:rPr>
              <w:t xml:space="preserve">Tại khoản 4 Điều 8 dự thảo Nghị định quy định: </w:t>
            </w:r>
            <w:r w:rsidRPr="00BB4EA7">
              <w:rPr>
                <w:rFonts w:cs="Times New Roman"/>
                <w:i/>
                <w:color w:val="auto"/>
                <w:sz w:val="22"/>
                <w:lang w:val="vi"/>
              </w:rPr>
              <w:t xml:space="preserve">“Kinh doanh vận tải </w:t>
            </w:r>
            <w:r w:rsidRPr="00BB4EA7">
              <w:rPr>
                <w:rFonts w:cs="Times New Roman"/>
                <w:b/>
                <w:i/>
                <w:color w:val="auto"/>
                <w:sz w:val="22"/>
                <w:lang w:val="vi"/>
              </w:rPr>
              <w:t xml:space="preserve">hàng hóa thông thường </w:t>
            </w:r>
            <w:r w:rsidRPr="00BB4EA7">
              <w:rPr>
                <w:rFonts w:cs="Times New Roman"/>
                <w:i/>
                <w:color w:val="auto"/>
                <w:sz w:val="22"/>
                <w:lang w:val="vi"/>
              </w:rPr>
              <w:t>là hình thức kinh doanh vận tải hàng hóa trừ các hình thức kinh doanh vận tải quy định tại các khoản 2, khoản 3 Điều này”</w:t>
            </w:r>
            <w:r w:rsidRPr="00BB4EA7">
              <w:rPr>
                <w:rFonts w:cs="Times New Roman"/>
                <w:color w:val="auto"/>
                <w:sz w:val="22"/>
                <w:lang w:val="vi"/>
              </w:rPr>
              <w:t>. Theo đó, hình thức kinh doanh vận tải quy định tại khoản 2 Điều 8 là “Kinh doanh vận tải hàng hóa siêu trường, siêu trọng” và khoản 3 Điều 8 là “Kinh doanh vận tải hàng hóa nguy hiểm”.</w:t>
            </w:r>
          </w:p>
          <w:p w:rsidR="00F2009C" w:rsidRPr="00BB4EA7" w:rsidRDefault="00F2009C" w:rsidP="00C37819">
            <w:pPr>
              <w:contextualSpacing/>
              <w:rPr>
                <w:rFonts w:cs="Times New Roman"/>
                <w:color w:val="auto"/>
                <w:sz w:val="22"/>
                <w:lang w:val="vi"/>
              </w:rPr>
            </w:pPr>
            <w:r w:rsidRPr="00BB4EA7">
              <w:rPr>
                <w:rFonts w:cs="Times New Roman"/>
                <w:color w:val="auto"/>
                <w:sz w:val="22"/>
                <w:lang w:val="vi"/>
              </w:rPr>
              <w:t xml:space="preserve">Liên quan đến vận chuyển “hàng hóa”, tại điểm 3 Khoản 1 Điều 3 Luật Bưu chính 2010 quy định: </w:t>
            </w:r>
            <w:r w:rsidRPr="00BB4EA7">
              <w:rPr>
                <w:rFonts w:cs="Times New Roman"/>
                <w:i/>
                <w:color w:val="auto"/>
                <w:sz w:val="22"/>
                <w:lang w:val="vi"/>
              </w:rPr>
              <w:t xml:space="preserve">“Dịch vụ bưu chính là dịch vụ chấp nhận, vận chuyển và phát bưu gửi (thư, </w:t>
            </w:r>
            <w:r w:rsidRPr="00BB4EA7">
              <w:rPr>
                <w:rFonts w:cs="Times New Roman"/>
                <w:b/>
                <w:i/>
                <w:color w:val="auto"/>
                <w:sz w:val="22"/>
                <w:lang w:val="vi"/>
              </w:rPr>
              <w:t>gói, kiện hàng hóa</w:t>
            </w:r>
            <w:r w:rsidRPr="00BB4EA7">
              <w:rPr>
                <w:rFonts w:cs="Times New Roman"/>
                <w:i/>
                <w:color w:val="auto"/>
                <w:sz w:val="22"/>
                <w:lang w:val="vi"/>
              </w:rPr>
              <w:t>) bằng các phương thức từ địa điểm của người gửi đến địa điểm của người nhận qua mạng bưu chính, trừ phương thức điện tử”</w:t>
            </w:r>
            <w:r w:rsidRPr="00BB4EA7">
              <w:rPr>
                <w:rFonts w:cs="Times New Roman"/>
                <w:color w:val="auto"/>
                <w:sz w:val="22"/>
                <w:lang w:val="vi"/>
              </w:rPr>
              <w:t>.</w:t>
            </w:r>
          </w:p>
          <w:p w:rsidR="00F2009C" w:rsidRPr="00BB4EA7" w:rsidRDefault="00F2009C" w:rsidP="00C37819">
            <w:pPr>
              <w:contextualSpacing/>
              <w:rPr>
                <w:rFonts w:cs="Times New Roman"/>
                <w:color w:val="auto"/>
                <w:sz w:val="22"/>
                <w:lang w:val="vi"/>
              </w:rPr>
            </w:pPr>
            <w:r w:rsidRPr="00BB4EA7">
              <w:rPr>
                <w:rFonts w:cs="Times New Roman"/>
                <w:color w:val="auto"/>
                <w:sz w:val="22"/>
                <w:lang w:val="vi"/>
              </w:rPr>
              <w:t>Có thể thấy, “</w:t>
            </w:r>
            <w:r w:rsidRPr="00BB4EA7">
              <w:rPr>
                <w:rFonts w:cs="Times New Roman"/>
                <w:b/>
                <w:color w:val="auto"/>
                <w:sz w:val="22"/>
                <w:lang w:val="vi"/>
              </w:rPr>
              <w:t>hàng hóa thông thường</w:t>
            </w:r>
            <w:r w:rsidRPr="00BB4EA7">
              <w:rPr>
                <w:rFonts w:cs="Times New Roman"/>
                <w:color w:val="auto"/>
                <w:sz w:val="22"/>
                <w:lang w:val="vi"/>
              </w:rPr>
              <w:t>” trong kinh doanh vận tải hàng hóa quy định tại khoản 4 Điều 8 dự thảo Nghị định đang có sự giao thoa, chồng chéo với “</w:t>
            </w:r>
            <w:r w:rsidRPr="00BB4EA7">
              <w:rPr>
                <w:rFonts w:cs="Times New Roman"/>
                <w:b/>
                <w:color w:val="auto"/>
                <w:sz w:val="22"/>
                <w:lang w:val="vi"/>
              </w:rPr>
              <w:t>gói, kiện hàng hóa</w:t>
            </w:r>
            <w:r w:rsidRPr="00BB4EA7">
              <w:rPr>
                <w:rFonts w:cs="Times New Roman"/>
                <w:color w:val="auto"/>
                <w:sz w:val="22"/>
                <w:lang w:val="vi"/>
              </w:rPr>
              <w:t>” (bưu gửi) trong kinh doanh dịch vụ bưu chính.</w:t>
            </w:r>
          </w:p>
          <w:p w:rsidR="00F2009C" w:rsidRPr="00BB4EA7" w:rsidRDefault="00F2009C" w:rsidP="00C37819">
            <w:pPr>
              <w:contextualSpacing/>
              <w:rPr>
                <w:rFonts w:cs="Times New Roman"/>
                <w:color w:val="auto"/>
                <w:sz w:val="22"/>
                <w:lang w:val="nl-NL"/>
              </w:rPr>
            </w:pPr>
            <w:r w:rsidRPr="00BB4EA7">
              <w:rPr>
                <w:rFonts w:cs="Times New Roman"/>
                <w:color w:val="auto"/>
                <w:sz w:val="22"/>
                <w:lang w:val="vi"/>
              </w:rPr>
              <w:t>Vì vậy, đề nghị Quý Bộ xem xét bổ sung quy định làm rõ nội hàm của “</w:t>
            </w:r>
            <w:r w:rsidRPr="00BB4EA7">
              <w:rPr>
                <w:rFonts w:cs="Times New Roman"/>
                <w:b/>
                <w:color w:val="auto"/>
                <w:sz w:val="22"/>
                <w:lang w:val="vi"/>
              </w:rPr>
              <w:t>hàng hóa thông thường</w:t>
            </w:r>
            <w:r w:rsidRPr="00BB4EA7">
              <w:rPr>
                <w:rFonts w:cs="Times New Roman"/>
                <w:color w:val="auto"/>
                <w:sz w:val="22"/>
                <w:lang w:val="vi"/>
              </w:rPr>
              <w:t xml:space="preserve">” trong kinh </w:t>
            </w:r>
            <w:r w:rsidRPr="00BB4EA7">
              <w:rPr>
                <w:rFonts w:cs="Times New Roman"/>
                <w:color w:val="auto"/>
                <w:sz w:val="22"/>
                <w:lang w:val="vi"/>
              </w:rPr>
              <w:lastRenderedPageBreak/>
              <w:t>doanh vận tải hàng hóa hoặc đưa ra tiêu chí để có thể phân biệt với “</w:t>
            </w:r>
            <w:r w:rsidRPr="00BB4EA7">
              <w:rPr>
                <w:rFonts w:cs="Times New Roman"/>
                <w:b/>
                <w:color w:val="auto"/>
                <w:sz w:val="22"/>
                <w:lang w:val="vi"/>
              </w:rPr>
              <w:t>gói, kiện hàng hóa</w:t>
            </w:r>
            <w:r w:rsidRPr="00BB4EA7">
              <w:rPr>
                <w:rFonts w:cs="Times New Roman"/>
                <w:color w:val="auto"/>
                <w:sz w:val="22"/>
                <w:lang w:val="vi"/>
              </w:rPr>
              <w:t>” trong dịch vụ bưu chính.</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lastRenderedPageBreak/>
              <w:t>Nội dung này đề nghị giữ nguyên tại dự thảo Nghị định để bảo đảm thực hiện đúng quy định của Luật Đường bộ, Luật Trật tự, an toàn giao thông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contextualSpacing/>
              <w:rPr>
                <w:rFonts w:cs="Times New Roman"/>
                <w:bCs/>
                <w:color w:val="auto"/>
                <w:sz w:val="22"/>
                <w:lang w:val="vi-VN" w:bidi="vi-VN"/>
              </w:rPr>
            </w:pPr>
            <w:r w:rsidRPr="00BB4EA7">
              <w:rPr>
                <w:rFonts w:cs="Times New Roman"/>
                <w:bCs/>
                <w:color w:val="auto"/>
                <w:sz w:val="22"/>
                <w:lang w:val="vi-VN"/>
              </w:rPr>
              <w:t>5</w:t>
            </w:r>
            <w:r w:rsidRPr="00BB4EA7">
              <w:rPr>
                <w:rFonts w:cs="Times New Roman"/>
                <w:bCs/>
                <w:color w:val="auto"/>
                <w:sz w:val="22"/>
                <w:lang w:val="vi-VN" w:bidi="vi-VN"/>
              </w:rPr>
              <w:t>. Xe ô tô đầu kéo kéo rơ moóc hoặc sơ mi rơ moóc kinh doanh vận tải hàng hóa phải có phù hiệu “XE ĐẦU KÉO”, xe ô tô tải kinh doanh vận tải hàng hóa thông thường và xe taxi tải phải có phù hiệu “XE TẢI” và được dán cố định phía bên phải mặt trong kính trước của xe; phải được niêm yết đầy đủ các thông tin trên xe theo hướng dẫn của Bộ trưởng Bộ Giao thông vận tải.</w:t>
            </w:r>
          </w:p>
        </w:tc>
        <w:tc>
          <w:tcPr>
            <w:tcW w:w="878" w:type="pct"/>
          </w:tcPr>
          <w:p w:rsidR="00C970B3" w:rsidRPr="00BB4EA7" w:rsidRDefault="00C970B3" w:rsidP="00C37819">
            <w:pPr>
              <w:contextualSpacing/>
              <w:jc w:val="center"/>
              <w:rPr>
                <w:rFonts w:cs="Times New Roman"/>
                <w:b/>
                <w:color w:val="auto"/>
                <w:sz w:val="22"/>
                <w:lang w:val="vi-VN"/>
              </w:rPr>
            </w:pPr>
            <w:r w:rsidRPr="00BB4EA7">
              <w:rPr>
                <w:rFonts w:cs="Times New Roman"/>
                <w:b/>
                <w:color w:val="auto"/>
                <w:sz w:val="22"/>
                <w:lang w:val="vi-VN"/>
              </w:rPr>
              <w:t xml:space="preserve">Hiệp hội vận tải ô tô Việt Nam </w:t>
            </w:r>
            <w:r w:rsidRPr="00BB4EA7">
              <w:rPr>
                <w:rFonts w:cs="Times New Roman"/>
                <w:color w:val="auto"/>
                <w:sz w:val="22"/>
                <w:lang w:val="vi-VN"/>
              </w:rPr>
              <w:t>(106/CV-HHVT ngày 18/09/2024)</w:t>
            </w:r>
          </w:p>
        </w:tc>
        <w:tc>
          <w:tcPr>
            <w:tcW w:w="1268" w:type="pct"/>
          </w:tcPr>
          <w:p w:rsidR="00C970B3" w:rsidRPr="00BB4EA7" w:rsidRDefault="00C970B3" w:rsidP="00C37819">
            <w:pPr>
              <w:contextualSpacing/>
              <w:rPr>
                <w:rFonts w:eastAsia="Times New Roman" w:cs="Times New Roman"/>
                <w:color w:val="auto"/>
                <w:sz w:val="22"/>
                <w:lang w:val="vi-VN"/>
              </w:rPr>
            </w:pPr>
            <w:r w:rsidRPr="00BB4EA7">
              <w:rPr>
                <w:rFonts w:cs="Times New Roman"/>
                <w:color w:val="auto"/>
                <w:sz w:val="22"/>
                <w:lang w:val="vi-VN"/>
              </w:rPr>
              <w:t xml:space="preserve">Khoản 5 Điều 8 dự thảo là: "xe ô tô đầu kéo kéo rơ moóc hoặc sơ mi rơ  moóc kinh doanh vận tải hàng hóa phải có phù hiệu "XE ĐẦU KÉO", xe ô tô kinh  doanh vận tải hàng hóa thông thường và xe taxi tải phải có phù hiệu "XE TẢI", và được  dán cố định phía bên phải mặt trong kính trước của xe; phải được niêm yết đầy đủ các thông tin trên xe theo hướng dẫn của Bộ Giao thông vận tải". </w:t>
            </w:r>
            <w:r w:rsidRPr="00BB4EA7">
              <w:rPr>
                <w:rFonts w:eastAsia="Times New Roman" w:cs="Times New Roman"/>
                <w:color w:val="auto"/>
                <w:sz w:val="22"/>
                <w:lang w:val="vi-VN"/>
              </w:rPr>
              <w:t>Đề nghị làm rõ về nội dung các thông tin cần niêm yết. Sự cần thiết; tính khả thi; hiệu quả của việc niêm yết. Nếu không làm rõ nội dung này thì không nên đưa vào dự thảo. </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Nhất trí, tiếp thu và điều chỉnh khoản 5 Điều 8 như sau: “</w:t>
            </w:r>
            <w:r w:rsidRPr="00BB4EA7">
              <w:rPr>
                <w:rFonts w:cs="Times New Roman"/>
                <w:i/>
                <w:color w:val="auto"/>
                <w:sz w:val="22"/>
                <w:lang w:val="nl-NL"/>
              </w:rPr>
              <w:t xml:space="preserve">5. Xe ô tô đầu kéo kéo rơ moóc hoặc sơ mi rơ moóc kinh doanh vận tải hàng hóa </w:t>
            </w:r>
            <w:r w:rsidRPr="00BB4EA7">
              <w:rPr>
                <w:rFonts w:cs="Times New Roman"/>
                <w:i/>
                <w:strike/>
                <w:color w:val="auto"/>
                <w:sz w:val="22"/>
                <w:lang w:val="nl-NL"/>
              </w:rPr>
              <w:t>phải có phù hiệu “XE ĐẦU KÉO”</w:t>
            </w:r>
            <w:r w:rsidRPr="00BB4EA7">
              <w:rPr>
                <w:rFonts w:cs="Times New Roman"/>
                <w:i/>
                <w:color w:val="auto"/>
                <w:sz w:val="22"/>
                <w:lang w:val="nl-NL"/>
              </w:rPr>
              <w:t>, xe ô tô tải kinh doanh vận tải hàng hóa thông thường và xe taxi tải phải có phù hiệu “XE TẢI” và được dán cố định phía bên phải mặt trong kính trước của xe; phải được niêm yết đầy đủ các thông tin trên xe theo hướng dẫn của Bộ trưởng Bộ Giao thông vận tải.</w:t>
            </w:r>
            <w:r w:rsidRPr="00BB4EA7">
              <w:rPr>
                <w:rFonts w:cs="Times New Roman"/>
                <w:color w:val="auto"/>
                <w:sz w:val="22"/>
                <w:lang w:val="nl-NL"/>
              </w:rPr>
              <w:t>”</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C970B3" w:rsidRPr="00BB4EA7" w:rsidRDefault="00C970B3" w:rsidP="00C37819">
            <w:pPr>
              <w:contextualSpacing/>
              <w:rPr>
                <w:rFonts w:cs="Times New Roman"/>
                <w:bCs/>
                <w:i/>
                <w:color w:val="auto"/>
                <w:sz w:val="22"/>
              </w:rPr>
            </w:pPr>
            <w:r w:rsidRPr="00BB4EA7">
              <w:rPr>
                <w:rFonts w:cs="Times New Roman"/>
                <w:bCs/>
                <w:color w:val="auto"/>
                <w:sz w:val="22"/>
              </w:rPr>
              <w:t xml:space="preserve">Đề nghị bổ sung thêm nội dung trong khoản 5 Điều 8 như sau: </w:t>
            </w:r>
            <w:r w:rsidRPr="00BB4EA7">
              <w:rPr>
                <w:rFonts w:cs="Times New Roman"/>
                <w:bCs/>
                <w:i/>
                <w:color w:val="auto"/>
                <w:sz w:val="22"/>
              </w:rPr>
              <w:t xml:space="preserve">“5. Xe ô tô đầu kéo kéo rơ moóc hoặc sơ mi rơ moóc kinh doanh vận tải hàng hóa phải có phù hiệu “XE ĐẦU KÉO”, xe ô tô tải kinh doanh vận tải hàng hóa thông thường, </w:t>
            </w:r>
            <w:r w:rsidRPr="00BB4EA7">
              <w:rPr>
                <w:rFonts w:cs="Times New Roman"/>
                <w:bCs/>
                <w:i/>
                <w:color w:val="auto"/>
                <w:sz w:val="22"/>
                <w:u w:val="single"/>
              </w:rPr>
              <w:t>các loại xe chuyên dùng (xe trộn bê tông, xe cẩu, kéo)</w:t>
            </w:r>
            <w:r w:rsidRPr="00BB4EA7">
              <w:rPr>
                <w:rFonts w:cs="Times New Roman"/>
                <w:bCs/>
                <w:i/>
                <w:color w:val="auto"/>
                <w:sz w:val="22"/>
              </w:rPr>
              <w:t xml:space="preserve"> và xe taxi tải phải có phù hiệu “XE TẢI” và được dán cố định phía bên phải mặt trong kính trước của xe; phải được niêm yết đầy đủ các thông tin trên xe theo hướng dẫn của Bộ trưởng Bộ Giao thông vận tải.”</w:t>
            </w:r>
          </w:p>
          <w:p w:rsidR="00C970B3" w:rsidRPr="00BB4EA7" w:rsidRDefault="00C970B3" w:rsidP="00C37819">
            <w:pPr>
              <w:contextualSpacing/>
              <w:rPr>
                <w:rFonts w:cs="Times New Roman"/>
                <w:bCs/>
                <w:color w:val="auto"/>
                <w:sz w:val="22"/>
              </w:rPr>
            </w:pPr>
            <w:r w:rsidRPr="00BB4EA7">
              <w:rPr>
                <w:rFonts w:cs="Times New Roman"/>
                <w:b/>
                <w:bCs/>
                <w:i/>
                <w:color w:val="auto"/>
                <w:sz w:val="22"/>
              </w:rPr>
              <w:t xml:space="preserve">Lý do đề xuất: </w:t>
            </w:r>
            <w:r w:rsidRPr="00BB4EA7">
              <w:rPr>
                <w:rFonts w:cs="Times New Roman"/>
                <w:bCs/>
                <w:color w:val="auto"/>
                <w:sz w:val="22"/>
              </w:rPr>
              <w:t xml:space="preserve">Hiện nay, nhiều loại xe chuyên dùng (ghi trên giấy đăng ký xe) như: xe trộn bê tông tham gia kinh doanh vận chuyển bê tông thương </w:t>
            </w:r>
            <w:r w:rsidRPr="00BB4EA7">
              <w:rPr>
                <w:rFonts w:cs="Times New Roman"/>
                <w:bCs/>
                <w:color w:val="auto"/>
                <w:sz w:val="22"/>
              </w:rPr>
              <w:lastRenderedPageBreak/>
              <w:t>phẩm; xe cẩu, kéo hoạt động kinh doanh dịch vụ kéo xe, cẩu xe (không phải hoạt động cứu hộ vận tải đường bộ). Các loại xe này cần phải được quy định cấp phù hiệu “Xe tải”.</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 Đề nghị giữ nguyên như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contextualSpacing/>
              <w:rPr>
                <w:rFonts w:cs="Times New Roman"/>
                <w:bCs/>
                <w:color w:val="auto"/>
                <w:sz w:val="22"/>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C970B3" w:rsidRPr="00BB4EA7" w:rsidRDefault="00C970B3" w:rsidP="00C37819">
            <w:pPr>
              <w:contextualSpacing/>
              <w:rPr>
                <w:rFonts w:cs="Times New Roman"/>
                <w:bCs/>
                <w:color w:val="auto"/>
                <w:sz w:val="22"/>
              </w:rPr>
            </w:pPr>
            <w:r w:rsidRPr="00BB4EA7">
              <w:rPr>
                <w:rFonts w:cs="Times New Roman"/>
                <w:bCs/>
                <w:color w:val="auto"/>
                <w:sz w:val="22"/>
                <w:lang w:val="vi"/>
              </w:rPr>
              <w:t>Khoản 5</w:t>
            </w:r>
            <w:r w:rsidRPr="00BB4EA7">
              <w:rPr>
                <w:rFonts w:cs="Times New Roman"/>
                <w:bCs/>
                <w:color w:val="auto"/>
                <w:sz w:val="22"/>
              </w:rPr>
              <w:t xml:space="preserve"> Điều 8</w:t>
            </w:r>
            <w:r w:rsidRPr="00BB4EA7">
              <w:rPr>
                <w:rFonts w:cs="Times New Roman"/>
                <w:bCs/>
                <w:color w:val="auto"/>
                <w:sz w:val="22"/>
                <w:lang w:val="vi"/>
              </w:rPr>
              <w:t xml:space="preserve"> </w:t>
            </w:r>
            <w:r w:rsidRPr="00BB4EA7">
              <w:rPr>
                <w:rFonts w:cs="Times New Roman"/>
                <w:bCs/>
                <w:color w:val="auto"/>
                <w:sz w:val="22"/>
              </w:rPr>
              <w:t>đ</w:t>
            </w:r>
            <w:r w:rsidRPr="00BB4EA7">
              <w:rPr>
                <w:rFonts w:cs="Times New Roman"/>
                <w:bCs/>
                <w:color w:val="auto"/>
                <w:sz w:val="22"/>
                <w:lang w:val="vi"/>
              </w:rPr>
              <w:t>ề nghị chỉnh sửa</w:t>
            </w:r>
            <w:r w:rsidRPr="00BB4EA7">
              <w:rPr>
                <w:rFonts w:cs="Times New Roman"/>
                <w:bCs/>
                <w:color w:val="auto"/>
                <w:sz w:val="22"/>
              </w:rPr>
              <w:t xml:space="preserve"> như sau</w:t>
            </w:r>
            <w:r w:rsidRPr="00BB4EA7">
              <w:rPr>
                <w:rFonts w:cs="Times New Roman"/>
                <w:bCs/>
                <w:color w:val="auto"/>
                <w:sz w:val="22"/>
                <w:lang w:val="vi"/>
              </w:rPr>
              <w:t>: “</w:t>
            </w:r>
            <w:r w:rsidRPr="00BB4EA7">
              <w:rPr>
                <w:rFonts w:cs="Times New Roman"/>
                <w:b/>
                <w:bCs/>
                <w:i/>
                <w:color w:val="auto"/>
                <w:sz w:val="22"/>
                <w:lang w:val="vi"/>
              </w:rPr>
              <w:t>Xe ô tô đầu kéo chở Công ten nơ phải có phù hiệu xe “ CÔNG - TEN - NƠ</w:t>
            </w:r>
            <w:r w:rsidRPr="00BB4EA7">
              <w:rPr>
                <w:rFonts w:cs="Times New Roman"/>
                <w:bCs/>
                <w:color w:val="auto"/>
                <w:sz w:val="22"/>
                <w:lang w:val="vi"/>
              </w:rPr>
              <w:t>, Xe ô tô đầu kéo kéo rơ moóc hoặc …..</w:t>
            </w:r>
            <w:r w:rsidRPr="00BB4EA7">
              <w:rPr>
                <w:rFonts w:cs="Times New Roman"/>
                <w:bCs/>
                <w:color w:val="auto"/>
                <w:sz w:val="22"/>
              </w:rPr>
              <w:t>”</w:t>
            </w:r>
          </w:p>
          <w:p w:rsidR="00C970B3" w:rsidRPr="00BB4EA7" w:rsidRDefault="00C970B3" w:rsidP="00C37819">
            <w:pPr>
              <w:contextualSpacing/>
              <w:rPr>
                <w:rFonts w:cs="Times New Roman"/>
                <w:bCs/>
                <w:color w:val="auto"/>
                <w:sz w:val="22"/>
              </w:rPr>
            </w:pPr>
            <w:r w:rsidRPr="00BB4EA7">
              <w:rPr>
                <w:rFonts w:cs="Times New Roman"/>
                <w:bCs/>
                <w:color w:val="auto"/>
                <w:sz w:val="22"/>
                <w:lang w:val="vi"/>
              </w:rPr>
              <w:t>Lý do: Bổ sung quy định đối với xe Công - ten - nơ.</w:t>
            </w:r>
          </w:p>
        </w:tc>
        <w:tc>
          <w:tcPr>
            <w:tcW w:w="1203" w:type="pct"/>
          </w:tcPr>
          <w:p w:rsidR="00C970B3" w:rsidRPr="00BB4EA7" w:rsidRDefault="00C970B3" w:rsidP="00C37819">
            <w:pPr>
              <w:contextualSpacing/>
              <w:rPr>
                <w:rFonts w:cs="Times New Roman"/>
                <w:color w:val="auto"/>
                <w:sz w:val="22"/>
              </w:rPr>
            </w:pPr>
            <w:r w:rsidRPr="00BB4EA7">
              <w:rPr>
                <w:rFonts w:cs="Times New Roman"/>
                <w:color w:val="auto"/>
                <w:sz w:val="22"/>
                <w:lang w:val="nl-NL"/>
              </w:rPr>
              <w:t xml:space="preserve">Nội dung này, đã tiếp thu ý kiến của Hiệp hội vận tải ô tô Việt nam và một số cơ quan, đơn vị và bỏ không quy định phù hiệu </w:t>
            </w:r>
            <w:r w:rsidRPr="00BB4EA7">
              <w:rPr>
                <w:rFonts w:cs="Times New Roman"/>
                <w:b/>
                <w:bCs/>
                <w:i/>
                <w:color w:val="auto"/>
                <w:sz w:val="22"/>
                <w:lang w:val="vi"/>
              </w:rPr>
              <w:t>phù hiệu xe “ CÔNG - TEN – NƠ</w:t>
            </w:r>
            <w:r w:rsidRPr="00BB4EA7">
              <w:rPr>
                <w:rFonts w:cs="Times New Roman"/>
                <w:b/>
                <w:bCs/>
                <w:i/>
                <w:color w:val="auto"/>
                <w:sz w:val="22"/>
              </w:rPr>
              <w:t>.</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contextualSpacing/>
              <w:rPr>
                <w:rFonts w:cs="Times New Roman"/>
                <w:bCs/>
                <w:color w:val="auto"/>
                <w:sz w:val="22"/>
                <w:lang w:val="vi-VN" w:bidi="vi-VN"/>
              </w:rPr>
            </w:pPr>
            <w:r w:rsidRPr="00BB4EA7">
              <w:rPr>
                <w:rFonts w:cs="Times New Roman"/>
                <w:bCs/>
                <w:color w:val="auto"/>
                <w:sz w:val="22"/>
                <w:lang w:val="vi-VN"/>
              </w:rPr>
              <w:t>6</w:t>
            </w:r>
            <w:r w:rsidRPr="00BB4EA7">
              <w:rPr>
                <w:rFonts w:cs="Times New Roman"/>
                <w:bCs/>
                <w:color w:val="auto"/>
                <w:sz w:val="22"/>
                <w:lang w:val="vi-VN" w:bidi="vi-VN"/>
              </w:rPr>
              <w:t>. Đơn vị kinh doanh vận tải hàng hóa phải chịu trách nhiệm việc xếp hàng hóa lên xe ô tô theo hướng dẫn của Bộ trưởng Bộ Giao thông vận tải.</w:t>
            </w:r>
          </w:p>
        </w:tc>
        <w:tc>
          <w:tcPr>
            <w:tcW w:w="878" w:type="pct"/>
          </w:tcPr>
          <w:p w:rsidR="00F2009C" w:rsidRPr="00BB4EA7" w:rsidRDefault="00F2009C" w:rsidP="00C37819">
            <w:pPr>
              <w:contextualSpacing/>
              <w:jc w:val="center"/>
              <w:rPr>
                <w:rFonts w:cs="Times New Roman"/>
                <w:b/>
                <w:color w:val="auto"/>
                <w:sz w:val="22"/>
                <w:lang w:val="vi-VN"/>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F2009C" w:rsidRPr="00BB4EA7" w:rsidRDefault="00F2009C" w:rsidP="00C37819">
            <w:pPr>
              <w:contextualSpacing/>
              <w:rPr>
                <w:rFonts w:cs="Times New Roman"/>
                <w:i/>
                <w:color w:val="auto"/>
                <w:sz w:val="22"/>
                <w:lang w:val="vi"/>
              </w:rPr>
            </w:pPr>
            <w:r w:rsidRPr="00BB4EA7">
              <w:rPr>
                <w:rFonts w:cs="Times New Roman"/>
                <w:color w:val="auto"/>
                <w:sz w:val="22"/>
                <w:lang w:val="vi-VN"/>
              </w:rPr>
              <w:t>Đ</w:t>
            </w:r>
            <w:r w:rsidRPr="00BB4EA7">
              <w:rPr>
                <w:rFonts w:cs="Times New Roman"/>
                <w:color w:val="auto"/>
                <w:sz w:val="22"/>
                <w:lang w:val="vi"/>
              </w:rPr>
              <w:t>ề nghị chỉnh lý lại khoả</w:t>
            </w:r>
            <w:r w:rsidRPr="00BB4EA7">
              <w:rPr>
                <w:rFonts w:cs="Times New Roman"/>
                <w:color w:val="auto"/>
                <w:sz w:val="22"/>
                <w:lang w:val="vi-VN"/>
              </w:rPr>
              <w:t xml:space="preserve">n 6 Điều 8 </w:t>
            </w:r>
            <w:r w:rsidRPr="00BB4EA7">
              <w:rPr>
                <w:rFonts w:cs="Times New Roman"/>
                <w:color w:val="auto"/>
                <w:sz w:val="22"/>
                <w:lang w:val="vi"/>
              </w:rPr>
              <w:t>để tránh việc hiểu tiếp tục giao Bộ trưởng Bộ Giao thông vận tải hướng dẫn xếp hàng hóa trên xe, đảm bảo phù hợp với khoản 2 Điều 11 Luật Ban hành văn bản quy phạm pháp luật “</w:t>
            </w:r>
            <w:r w:rsidRPr="00BB4EA7">
              <w:rPr>
                <w:rFonts w:cs="Times New Roman"/>
                <w:i/>
                <w:color w:val="auto"/>
                <w:sz w:val="22"/>
                <w:lang w:val="vi"/>
              </w:rPr>
              <w:t xml:space="preserve">Cơ quan được giao ban hành văn bản quy định chi tiết không được ủy quyền tiếp”. </w:t>
            </w:r>
            <w:r w:rsidRPr="00BB4EA7">
              <w:rPr>
                <w:rFonts w:cs="Times New Roman"/>
                <w:color w:val="auto"/>
                <w:sz w:val="22"/>
                <w:lang w:val="vi"/>
              </w:rPr>
              <w:t xml:space="preserve">Mặt khác, nội dung này đã được giao Bộ trưởng Bộ Giao thông vận tải hướng dẫn tại điểm d khoản 49 Luật Trật tự, an toàn giao thông đường bộ. Tương tự, đề nghị rà soát đối với khoản 2 Điều 10. Đồng thời, đề nghị chỉnh lý lại theo hướng </w:t>
            </w:r>
            <w:r w:rsidRPr="00BB4EA7">
              <w:rPr>
                <w:rFonts w:cs="Times New Roman"/>
                <w:i/>
                <w:color w:val="auto"/>
                <w:sz w:val="22"/>
                <w:lang w:val="vi"/>
              </w:rPr>
              <w:t>“Đơn vị kinh doanh vận tải hàng hóa phải thực hiện quy định về xếp hàng hóa trên xe ô tô”.</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Tiếp thu ý kiến, điều chỉnh nội dung khoản 6 Điều 8.</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contextualSpacing/>
              <w:rPr>
                <w:rFonts w:cs="Times New Roman"/>
                <w:bCs/>
                <w:color w:val="auto"/>
                <w:sz w:val="22"/>
                <w:lang w:val="vi-VN" w:bidi="vi-VN"/>
              </w:rPr>
            </w:pPr>
            <w:r w:rsidRPr="00BB4EA7">
              <w:rPr>
                <w:rFonts w:cs="Times New Roman"/>
                <w:bCs/>
                <w:color w:val="auto"/>
                <w:sz w:val="22"/>
                <w:lang w:val="vi-VN"/>
              </w:rPr>
              <w:t>7</w:t>
            </w:r>
            <w:r w:rsidRPr="00BB4EA7">
              <w:rPr>
                <w:rFonts w:cs="Times New Roman"/>
                <w:bCs/>
                <w:color w:val="auto"/>
                <w:sz w:val="22"/>
                <w:lang w:val="vi-VN" w:bidi="vi-VN"/>
              </w:rPr>
              <w:t xml:space="preserve">. Đơn vị kinh doanh vận tải hàng hóa phải cấp cho lái xe Giấy vận tải (Giấy vận chuyển) trong quá trình vận chuyển hàng hóa trên đường. Giấy vận tải (Giấy vận chuyển) phải có xác nhận (ký, ghi rõ họ và tên) khối lượng hàng hóa đã xếp lên phương tiện của chủ hàng (hoặc người được chủ hàng ủy quyền) hoặc đại diện đơn vị, cá </w:t>
            </w:r>
            <w:r w:rsidRPr="00BB4EA7">
              <w:rPr>
                <w:rFonts w:cs="Times New Roman"/>
                <w:bCs/>
                <w:color w:val="auto"/>
                <w:sz w:val="22"/>
                <w:lang w:val="vi-VN" w:bidi="vi-VN"/>
              </w:rPr>
              <w:lastRenderedPageBreak/>
              <w:t>nhân thực hiện việc xếp hàng.</w:t>
            </w:r>
          </w:p>
        </w:tc>
        <w:tc>
          <w:tcPr>
            <w:tcW w:w="878" w:type="pct"/>
          </w:tcPr>
          <w:p w:rsidR="00F2009C" w:rsidRPr="00BB4EA7" w:rsidRDefault="00F2009C" w:rsidP="00C37819">
            <w:pPr>
              <w:contextualSpacing/>
              <w:jc w:val="center"/>
              <w:rPr>
                <w:rFonts w:cs="Times New Roman"/>
                <w:b/>
                <w:color w:val="auto"/>
                <w:sz w:val="22"/>
                <w:lang w:val="nl-NL"/>
              </w:rPr>
            </w:pPr>
            <w:r w:rsidRPr="00BB4EA7">
              <w:rPr>
                <w:rFonts w:cs="Times New Roman"/>
                <w:b/>
                <w:color w:val="auto"/>
                <w:sz w:val="22"/>
                <w:lang w:val="nl-NL"/>
              </w:rPr>
              <w:lastRenderedPageBreak/>
              <w:t>Sở GTVT Hà Giang</w:t>
            </w:r>
          </w:p>
        </w:tc>
        <w:tc>
          <w:tcPr>
            <w:tcW w:w="1268"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vi"/>
              </w:rPr>
              <w:t xml:space="preserve">Đề nghị bỏ các cụm từ “Giấy vận chuyển” tại khoản 7, 8, 10 </w:t>
            </w:r>
            <w:r w:rsidRPr="00BB4EA7">
              <w:rPr>
                <w:rFonts w:cs="Times New Roman"/>
                <w:color w:val="auto"/>
                <w:sz w:val="22"/>
                <w:lang w:val="nl-NL"/>
              </w:rPr>
              <w:t xml:space="preserve">Điều 8 </w:t>
            </w:r>
            <w:r w:rsidRPr="00BB4EA7">
              <w:rPr>
                <w:rFonts w:cs="Times New Roman"/>
                <w:color w:val="auto"/>
                <w:sz w:val="22"/>
                <w:lang w:val="vi"/>
              </w:rPr>
              <w:t>để phù hợp với quy định tại khoản 1 Điều 61 Luật Đường bộ</w:t>
            </w:r>
            <w:r w:rsidRPr="00BB4EA7">
              <w:rPr>
                <w:rFonts w:cs="Times New Roman"/>
                <w:color w:val="auto"/>
                <w:sz w:val="22"/>
                <w:lang w:val="nl-NL"/>
              </w:rPr>
              <w:t>.</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 Thống nhất tiếp thu.</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F2009C" w:rsidRPr="00BB4EA7" w:rsidRDefault="00F2009C" w:rsidP="00C37819">
            <w:pPr>
              <w:contextualSpacing/>
              <w:rPr>
                <w:rFonts w:cs="Times New Roman"/>
                <w:bCs/>
                <w:color w:val="auto"/>
                <w:sz w:val="22"/>
                <w:lang w:val="vi-VN" w:bidi="vi-VN"/>
              </w:rPr>
            </w:pPr>
            <w:r w:rsidRPr="00BB4EA7">
              <w:rPr>
                <w:rFonts w:cs="Times New Roman"/>
                <w:bCs/>
                <w:color w:val="auto"/>
                <w:sz w:val="22"/>
                <w:lang w:val="vi-VN"/>
              </w:rPr>
              <w:t>9</w:t>
            </w:r>
            <w:r w:rsidRPr="00BB4EA7">
              <w:rPr>
                <w:rFonts w:cs="Times New Roman"/>
                <w:bCs/>
                <w:color w:val="auto"/>
                <w:sz w:val="22"/>
                <w:lang w:val="vi-VN" w:bidi="vi-VN"/>
              </w:rPr>
              <w:t xml:space="preserve">. Đối với hoạt động vận chuyển xe đạp, xe mô tô, xe gắn máy và các loại xe tương tự qua hầm đường bộ áp dụng theo quy định tại khoản </w:t>
            </w:r>
            <w:r w:rsidRPr="00BB4EA7">
              <w:rPr>
                <w:rFonts w:cs="Times New Roman"/>
                <w:bCs/>
                <w:color w:val="auto"/>
                <w:sz w:val="22"/>
                <w:lang w:val="vi-VN"/>
              </w:rPr>
              <w:t>4</w:t>
            </w:r>
            <w:r w:rsidRPr="00BB4EA7">
              <w:rPr>
                <w:rFonts w:cs="Times New Roman"/>
                <w:bCs/>
                <w:color w:val="auto"/>
                <w:sz w:val="22"/>
                <w:lang w:val="vi-VN" w:bidi="vi-VN"/>
              </w:rPr>
              <w:t xml:space="preserve"> Điều này.</w:t>
            </w:r>
          </w:p>
        </w:tc>
        <w:tc>
          <w:tcPr>
            <w:tcW w:w="878" w:type="pct"/>
          </w:tcPr>
          <w:p w:rsidR="00F2009C" w:rsidRPr="00BB4EA7" w:rsidRDefault="00F2009C" w:rsidP="00C37819">
            <w:pPr>
              <w:contextualSpacing/>
              <w:jc w:val="center"/>
              <w:rPr>
                <w:rFonts w:cs="Times New Roman"/>
                <w:b/>
                <w:color w:val="auto"/>
                <w:sz w:val="22"/>
                <w:lang w:val="vi-VN"/>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F2009C" w:rsidRPr="00BB4EA7" w:rsidRDefault="00F2009C" w:rsidP="00C37819">
            <w:pPr>
              <w:contextualSpacing/>
              <w:rPr>
                <w:rFonts w:cs="Times New Roman"/>
                <w:color w:val="auto"/>
                <w:sz w:val="22"/>
                <w:lang w:val="vi"/>
              </w:rPr>
            </w:pPr>
            <w:r w:rsidRPr="00BB4EA7">
              <w:rPr>
                <w:rFonts w:cs="Times New Roman"/>
                <w:color w:val="auto"/>
                <w:sz w:val="22"/>
                <w:lang w:val="vi"/>
              </w:rPr>
              <w:t>Khoản 9</w:t>
            </w:r>
            <w:r w:rsidRPr="00BB4EA7">
              <w:rPr>
                <w:rFonts w:cs="Times New Roman"/>
                <w:color w:val="auto"/>
                <w:sz w:val="22"/>
                <w:lang w:val="vi-VN"/>
              </w:rPr>
              <w:t xml:space="preserve"> Điều 6</w:t>
            </w:r>
            <w:r w:rsidRPr="00BB4EA7">
              <w:rPr>
                <w:rFonts w:cs="Times New Roman"/>
                <w:color w:val="auto"/>
                <w:sz w:val="22"/>
                <w:lang w:val="vi"/>
              </w:rPr>
              <w:t xml:space="preserve"> đề nghị rà soát lại dẫn chiếu tại khoản này để bảo đảm tính chính</w:t>
            </w:r>
            <w:r w:rsidRPr="00BB4EA7">
              <w:rPr>
                <w:rFonts w:cs="Times New Roman"/>
                <w:color w:val="auto"/>
                <w:sz w:val="22"/>
                <w:lang w:val="vi-VN"/>
              </w:rPr>
              <w:t xml:space="preserve"> </w:t>
            </w:r>
            <w:r w:rsidRPr="00BB4EA7">
              <w:rPr>
                <w:rFonts w:cs="Times New Roman"/>
                <w:color w:val="auto"/>
                <w:sz w:val="22"/>
                <w:lang w:val="vi"/>
              </w:rPr>
              <w:t>xác.</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970B3" w:rsidRPr="00BB4EA7" w:rsidRDefault="00C970B3" w:rsidP="00C37819">
            <w:pPr>
              <w:contextualSpacing/>
              <w:rPr>
                <w:rFonts w:cs="Times New Roman"/>
                <w:color w:val="auto"/>
                <w:sz w:val="22"/>
                <w:lang w:val="vi-VN"/>
              </w:rPr>
            </w:pPr>
            <w:r w:rsidRPr="00BB4EA7">
              <w:rPr>
                <w:rFonts w:cs="Times New Roman"/>
                <w:bCs/>
                <w:color w:val="auto"/>
                <w:sz w:val="22"/>
                <w:lang w:val="vi-VN"/>
              </w:rPr>
              <w:t>12</w:t>
            </w:r>
            <w:r w:rsidRPr="00BB4EA7">
              <w:rPr>
                <w:rFonts w:cs="Times New Roman"/>
                <w:bCs/>
                <w:color w:val="auto"/>
                <w:sz w:val="22"/>
                <w:lang w:val="vi-VN" w:bidi="vi-VN"/>
              </w:rPr>
              <w:t>. Trường hợp không thực hiện theo quy định tại khoản 1</w:t>
            </w:r>
            <w:r w:rsidRPr="00BB4EA7">
              <w:rPr>
                <w:rFonts w:cs="Times New Roman"/>
                <w:bCs/>
                <w:color w:val="auto"/>
                <w:sz w:val="22"/>
                <w:lang w:val="vi-VN"/>
              </w:rPr>
              <w:t xml:space="preserve">1 </w:t>
            </w:r>
            <w:r w:rsidRPr="00BB4EA7">
              <w:rPr>
                <w:rFonts w:cs="Times New Roman"/>
                <w:bCs/>
                <w:color w:val="auto"/>
                <w:sz w:val="22"/>
                <w:lang w:val="vi-VN" w:bidi="vi-VN"/>
              </w:rPr>
              <w:t>Điều này thì thực hiện theo phán quyết của Tòa án hoặc Trọng tài.</w:t>
            </w:r>
          </w:p>
        </w:tc>
        <w:tc>
          <w:tcPr>
            <w:tcW w:w="878" w:type="pct"/>
          </w:tcPr>
          <w:p w:rsidR="00C970B3" w:rsidRPr="00BB4EA7" w:rsidRDefault="00C970B3" w:rsidP="00C37819">
            <w:pPr>
              <w:contextualSpacing/>
              <w:jc w:val="center"/>
              <w:rPr>
                <w:rFonts w:cs="Times New Roman"/>
                <w:b/>
                <w:color w:val="auto"/>
                <w:sz w:val="22"/>
                <w:lang w:val="vi-VN"/>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VN"/>
              </w:rPr>
              <w:t>Đ</w:t>
            </w:r>
            <w:r w:rsidRPr="00BB4EA7">
              <w:rPr>
                <w:rFonts w:cs="Times New Roman"/>
                <w:color w:val="auto"/>
                <w:sz w:val="22"/>
                <w:lang w:val="vi"/>
              </w:rPr>
              <w:t xml:space="preserve">ề nghị xem xét lại quy định </w:t>
            </w:r>
            <w:r w:rsidRPr="00BB4EA7">
              <w:rPr>
                <w:rFonts w:cs="Times New Roman"/>
                <w:color w:val="auto"/>
                <w:sz w:val="22"/>
                <w:lang w:val="vi-VN"/>
              </w:rPr>
              <w:t>tại khoản 12 Điều 8</w:t>
            </w:r>
            <w:r w:rsidRPr="00BB4EA7">
              <w:rPr>
                <w:rFonts w:cs="Times New Roman"/>
                <w:color w:val="auto"/>
                <w:sz w:val="22"/>
                <w:lang w:val="vi"/>
              </w:rPr>
              <w:t xml:space="preserve"> vì nội dung này là thỏa thuận</w:t>
            </w:r>
            <w:r w:rsidRPr="00BB4EA7">
              <w:rPr>
                <w:rFonts w:cs="Times New Roman"/>
                <w:color w:val="auto"/>
                <w:sz w:val="22"/>
                <w:lang w:val="vi-VN"/>
              </w:rPr>
              <w:t xml:space="preserve"> </w:t>
            </w:r>
            <w:r w:rsidRPr="00BB4EA7">
              <w:rPr>
                <w:rFonts w:cs="Times New Roman"/>
                <w:color w:val="auto"/>
                <w:sz w:val="22"/>
                <w:lang w:val="vi"/>
              </w:rPr>
              <w:t>giữa người kinh doanh vận tải và người thuê vận tải.</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quy định trên cơ sở kế thừa các quy định đã và đang thực hiện, đề nghị giữ nguyên dự thảo.</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970B3" w:rsidRPr="00BB4EA7" w:rsidRDefault="00C970B3" w:rsidP="00C37819">
            <w:pPr>
              <w:contextualSpacing/>
              <w:rPr>
                <w:rFonts w:cs="Times New Roman"/>
                <w:bCs/>
                <w:color w:val="auto"/>
                <w:sz w:val="22"/>
                <w:lang w:val="vi-VN"/>
              </w:rPr>
            </w:pPr>
          </w:p>
        </w:tc>
        <w:tc>
          <w:tcPr>
            <w:tcW w:w="878" w:type="pct"/>
          </w:tcPr>
          <w:p w:rsidR="00C970B3" w:rsidRPr="00BB4EA7" w:rsidRDefault="00C970B3" w:rsidP="00C37819">
            <w:pPr>
              <w:contextualSpacing/>
              <w:jc w:val="center"/>
              <w:rPr>
                <w:rFonts w:cs="Times New Roman"/>
                <w:b/>
                <w:color w:val="auto"/>
                <w:sz w:val="22"/>
              </w:rPr>
            </w:pPr>
            <w:r w:rsidRPr="00BB4EA7">
              <w:rPr>
                <w:rFonts w:cs="Times New Roman"/>
                <w:b/>
                <w:color w:val="auto"/>
                <w:sz w:val="22"/>
              </w:rPr>
              <w:t xml:space="preserve">Bộ Quốc Phòng </w:t>
            </w:r>
            <w:r w:rsidRPr="00BB4EA7">
              <w:rPr>
                <w:rFonts w:cs="Times New Roman"/>
                <w:color w:val="auto"/>
                <w:sz w:val="22"/>
              </w:rPr>
              <w:t>(3982/BQP-HC ngày 23/9/2024)</w:t>
            </w:r>
          </w:p>
        </w:tc>
        <w:tc>
          <w:tcPr>
            <w:tcW w:w="1268" w:type="pct"/>
          </w:tcPr>
          <w:p w:rsidR="00C970B3" w:rsidRPr="00BB4EA7" w:rsidRDefault="00C970B3" w:rsidP="00C37819">
            <w:pPr>
              <w:contextualSpacing/>
              <w:rPr>
                <w:i/>
                <w:color w:val="auto"/>
                <w:spacing w:val="-4"/>
                <w:sz w:val="22"/>
              </w:rPr>
            </w:pPr>
            <w:r w:rsidRPr="00BB4EA7">
              <w:rPr>
                <w:color w:val="auto"/>
                <w:sz w:val="22"/>
              </w:rPr>
              <w:t>Bổ sung khoản 13</w:t>
            </w:r>
            <w:r w:rsidRPr="00BB4EA7">
              <w:rPr>
                <w:b/>
                <w:color w:val="auto"/>
                <w:sz w:val="22"/>
              </w:rPr>
              <w:t xml:space="preserve"> Điều 8 như sau</w:t>
            </w:r>
            <w:r w:rsidRPr="00BB4EA7">
              <w:rPr>
                <w:i/>
                <w:color w:val="auto"/>
                <w:sz w:val="22"/>
              </w:rPr>
              <w:t xml:space="preserve">“13. Khi </w:t>
            </w:r>
            <w:r w:rsidRPr="00BB4EA7">
              <w:rPr>
                <w:i/>
                <w:color w:val="auto"/>
                <w:spacing w:val="-4"/>
                <w:sz w:val="22"/>
              </w:rPr>
              <w:t xml:space="preserve">các đơn vị kinh doanh vận tải hàng hóa được </w:t>
            </w:r>
            <w:r w:rsidRPr="00BB4EA7">
              <w:rPr>
                <w:i/>
                <w:color w:val="auto"/>
                <w:sz w:val="22"/>
              </w:rPr>
              <w:t xml:space="preserve">các tổ chức, doanh nghiệp </w:t>
            </w:r>
            <w:r w:rsidRPr="00BB4EA7">
              <w:rPr>
                <w:i/>
                <w:color w:val="auto"/>
                <w:spacing w:val="-4"/>
                <w:sz w:val="22"/>
              </w:rPr>
              <w:t>thuộc phạm vi quản lý của Bộ Quốc phòng thuê để vận chuyển hàng hóa của các tổ chức, doanh nghiệp thuộc phạm vi quản lý của Bộ Quốc phòng</w:t>
            </w:r>
          </w:p>
          <w:p w:rsidR="00C970B3" w:rsidRPr="00BB4EA7" w:rsidRDefault="00C970B3" w:rsidP="00C37819">
            <w:pPr>
              <w:contextualSpacing/>
              <w:rPr>
                <w:i/>
                <w:color w:val="auto"/>
                <w:spacing w:val="-6"/>
                <w:sz w:val="22"/>
              </w:rPr>
            </w:pPr>
            <w:r w:rsidRPr="00BB4EA7">
              <w:rPr>
                <w:i/>
                <w:color w:val="auto"/>
                <w:spacing w:val="-6"/>
                <w:sz w:val="22"/>
              </w:rPr>
              <w:t>a) Ký hợp đồng vận tải bằng văn bản với tổ chức, doanh nghiệp thuộc phạm vi quản lý của Bộ Quốc phòng; chỉ được tiếp nhận, vận chuyển hàng hóa, dừng, nghỉ đúng địa điểm ghi trong hợp đồng vận tải đã ký kết.</w:t>
            </w:r>
          </w:p>
          <w:p w:rsidR="00C970B3" w:rsidRPr="00BB4EA7" w:rsidRDefault="00C970B3" w:rsidP="00C37819">
            <w:pPr>
              <w:contextualSpacing/>
              <w:rPr>
                <w:i/>
                <w:color w:val="auto"/>
                <w:spacing w:val="-4"/>
                <w:sz w:val="22"/>
              </w:rPr>
            </w:pPr>
            <w:r w:rsidRPr="00BB4EA7">
              <w:rPr>
                <w:i/>
                <w:color w:val="auto"/>
                <w:spacing w:val="-12"/>
                <w:sz w:val="22"/>
              </w:rPr>
              <w:t>b) Đơn vị kinh doanh vận tải hàng hóa phải chịu trách nhiệm sắp xếp hàng hóa</w:t>
            </w:r>
            <w:r w:rsidRPr="00BB4EA7">
              <w:rPr>
                <w:i/>
                <w:color w:val="auto"/>
                <w:spacing w:val="-10"/>
                <w:sz w:val="22"/>
              </w:rPr>
              <w:t xml:space="preserve"> lên xe ô tô theo hướng dẫn của Bộ Quốc phòng.</w:t>
            </w:r>
            <w:r w:rsidRPr="00BB4EA7">
              <w:rPr>
                <w:i/>
                <w:color w:val="auto"/>
                <w:spacing w:val="-4"/>
                <w:sz w:val="22"/>
              </w:rPr>
              <w:t xml:space="preserve"> </w:t>
            </w:r>
            <w:r w:rsidRPr="00BB4EA7">
              <w:rPr>
                <w:i/>
                <w:color w:val="auto"/>
                <w:sz w:val="22"/>
              </w:rPr>
              <w:t xml:space="preserve">Vận chuyển đúng danh mục, chủng loại, khối lượng hàng hóa theo hợp đồng ký kết giữa </w:t>
            </w:r>
            <w:r w:rsidRPr="00BB4EA7">
              <w:rPr>
                <w:i/>
                <w:color w:val="auto"/>
                <w:spacing w:val="-4"/>
                <w:sz w:val="22"/>
              </w:rPr>
              <w:t xml:space="preserve">đơn vị kinh doanh vận tải hàng hóa với </w:t>
            </w:r>
            <w:r w:rsidRPr="00BB4EA7">
              <w:rPr>
                <w:i/>
                <w:color w:val="auto"/>
                <w:spacing w:val="-6"/>
                <w:sz w:val="22"/>
              </w:rPr>
              <w:t>tổ chức, doanh nghiệp thuộc phạm vi quản lý của Bộ Quốc phòng.</w:t>
            </w:r>
          </w:p>
          <w:p w:rsidR="00C970B3" w:rsidRPr="00BB4EA7" w:rsidRDefault="00C970B3" w:rsidP="00C37819">
            <w:pPr>
              <w:contextualSpacing/>
              <w:rPr>
                <w:i/>
                <w:color w:val="auto"/>
                <w:spacing w:val="-4"/>
                <w:sz w:val="22"/>
              </w:rPr>
            </w:pPr>
            <w:r w:rsidRPr="00BB4EA7">
              <w:rPr>
                <w:i/>
                <w:color w:val="auto"/>
                <w:sz w:val="22"/>
              </w:rPr>
              <w:t xml:space="preserve">c) Có phù hiệu, </w:t>
            </w:r>
            <w:r w:rsidRPr="00BB4EA7">
              <w:rPr>
                <w:i/>
                <w:color w:val="auto"/>
                <w:spacing w:val="-6"/>
                <w:sz w:val="22"/>
              </w:rPr>
              <w:t>được đánh số thứ tự xe theo quy định của Bộ Quốc phòng và được dán cố định</w:t>
            </w:r>
            <w:r w:rsidRPr="00BB4EA7">
              <w:rPr>
                <w:i/>
                <w:color w:val="auto"/>
                <w:sz w:val="22"/>
              </w:rPr>
              <w:t xml:space="preserve"> phía bên phải mặt trong kính trước của xe; phải được niêm yết các thông tin khác trên xe; phải được niêm yết (dán cố định) cụm từ ghi trên phù hiệu, số thứ tự xe làm </w:t>
            </w:r>
            <w:r w:rsidRPr="00BB4EA7">
              <w:rPr>
                <w:i/>
                <w:color w:val="auto"/>
                <w:sz w:val="22"/>
              </w:rPr>
              <w:lastRenderedPageBreak/>
              <w:t xml:space="preserve">bằng vật liệu phản quang trên kính phía trước và kính phía sau xe; với kích thước tối thiểu của cụm từ ghi trên phù hiệu là 06 x 20 cm”.  </w:t>
            </w:r>
          </w:p>
          <w:p w:rsidR="00C970B3" w:rsidRPr="00BB4EA7" w:rsidRDefault="00C970B3" w:rsidP="00C37819">
            <w:pPr>
              <w:contextualSpacing/>
              <w:rPr>
                <w:i/>
                <w:color w:val="auto"/>
                <w:sz w:val="22"/>
              </w:rPr>
            </w:pPr>
            <w:r w:rsidRPr="00BB4EA7">
              <w:rPr>
                <w:i/>
                <w:color w:val="auto"/>
                <w:sz w:val="22"/>
              </w:rPr>
              <w:t xml:space="preserve"> d) T</w:t>
            </w:r>
            <w:r w:rsidRPr="00BB4EA7">
              <w:rPr>
                <w:i/>
                <w:color w:val="auto"/>
                <w:spacing w:val="-4"/>
                <w:sz w:val="22"/>
              </w:rPr>
              <w:t xml:space="preserve">rong thời gian thực hiện các nội dung của hợp đồng vận chuyển hàng hóa theo hợp đồng với các tổ chức, doanh nghiệp thuộc phạm vi quản lý của Bộ Quốc phòng, </w:t>
            </w:r>
            <w:r w:rsidRPr="00BB4EA7">
              <w:rPr>
                <w:i/>
                <w:color w:val="auto"/>
                <w:sz w:val="22"/>
              </w:rPr>
              <w:t xml:space="preserve">xe ô tô của các đơn vị kinh doanh vận tải hàng hóa </w:t>
            </w:r>
            <w:r w:rsidRPr="00BB4EA7">
              <w:rPr>
                <w:i/>
                <w:color w:val="auto"/>
                <w:spacing w:val="-4"/>
                <w:sz w:val="22"/>
              </w:rPr>
              <w:t>đ</w:t>
            </w:r>
            <w:r w:rsidRPr="00BB4EA7">
              <w:rPr>
                <w:i/>
                <w:color w:val="auto"/>
                <w:sz w:val="22"/>
              </w:rPr>
              <w:t xml:space="preserve">ược hưởng </w:t>
            </w:r>
            <w:r w:rsidRPr="00BB4EA7">
              <w:rPr>
                <w:i/>
                <w:color w:val="auto"/>
                <w:spacing w:val="-6"/>
                <w:sz w:val="22"/>
              </w:rPr>
              <w:t>quyền ưu tiên như xe cơ giới của quân đội.</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nl-NL"/>
              </w:rPr>
              <w:lastRenderedPageBreak/>
              <w:t xml:space="preserve">- Nội dung này, thuộc quản lý nội bộ của lực lượng vũ trang, vì vậy không quy định trong dự thảo Nghị định để đảm bảo đúng phạm vi, đối tượng điều chỉnh đối với </w:t>
            </w:r>
            <w:r w:rsidRPr="00BB4EA7">
              <w:rPr>
                <w:rFonts w:cs="Times New Roman"/>
                <w:color w:val="auto"/>
                <w:sz w:val="22"/>
              </w:rPr>
              <w:t>tổ chức, cá nhân kinh doanh hoặc liên quan đến hoạt động vận tải bằng xe ô tô, bằng xe bốn bánh có gắn động cơ (hoạt động lĩnh vực dân sự).</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
                <w:bCs/>
                <w:color w:val="auto"/>
                <w:sz w:val="22"/>
                <w:lang w:val="nl-NL"/>
              </w:rPr>
            </w:pPr>
            <w:r w:rsidRPr="00BB4EA7">
              <w:rPr>
                <w:rFonts w:cs="Times New Roman"/>
                <w:b/>
                <w:bCs/>
                <w:color w:val="auto"/>
                <w:sz w:val="22"/>
                <w:lang w:val="nl-NL"/>
              </w:rPr>
              <w:t>Điều 9. Kinh doanh vận tải hành khách bằng xe bốn bánh có gắn động cơ</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t>Sở GTVT Lai Châu</w:t>
            </w:r>
            <w:r w:rsidRPr="00BB4EA7">
              <w:rPr>
                <w:rFonts w:cs="Times New Roman"/>
                <w:color w:val="auto"/>
                <w:sz w:val="22"/>
                <w:lang w:val="nl-NL"/>
              </w:rPr>
              <w:t xml:space="preserve"> (2188/SGTVT-QLVTNL ngày 19/9/2024)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Đề nghị xem xét gộp Điều 9 và Điều 10 thành 01 Điều do Điều 9 và Điều 10 có nhiều nội dung quy định giống nhau, đồng thời sửa đổi, bổ sung khoản 4 như sau:</w:t>
            </w:r>
            <w:r w:rsidRPr="00BB4EA7">
              <w:rPr>
                <w:rFonts w:cs="Times New Roman"/>
                <w:color w:val="auto"/>
                <w:sz w:val="22"/>
                <w:lang w:val="nl-NL"/>
              </w:rPr>
              <w:t xml:space="preserve"> </w:t>
            </w:r>
            <w:r w:rsidRPr="00BB4EA7">
              <w:rPr>
                <w:rFonts w:cs="Times New Roman"/>
                <w:color w:val="auto"/>
                <w:sz w:val="22"/>
                <w:lang w:val="vi"/>
              </w:rPr>
              <w:t>“</w:t>
            </w:r>
            <w:r w:rsidRPr="00BB4EA7">
              <w:rPr>
                <w:rFonts w:cs="Times New Roman"/>
                <w:i/>
                <w:color w:val="auto"/>
                <w:sz w:val="22"/>
                <w:lang w:val="vi"/>
              </w:rPr>
              <w:t>4. Phương tiện kinh doanh vận tải vận chuyển hành khách, hàng hóa bằng xe bốn bánh có gắn động cơ hoạt động theo thời gian, phạm vi quy định của Ủy ban nhân dân cấp tỉnh</w:t>
            </w:r>
            <w:r w:rsidRPr="00BB4EA7">
              <w:rPr>
                <w:rFonts w:cs="Times New Roman"/>
                <w:color w:val="auto"/>
                <w:sz w:val="22"/>
                <w:lang w:val="vi"/>
              </w:rPr>
              <w:t>.”</w:t>
            </w:r>
          </w:p>
          <w:p w:rsidR="00C970B3" w:rsidRPr="00BB4EA7" w:rsidRDefault="00C970B3" w:rsidP="00C37819">
            <w:pPr>
              <w:contextualSpacing/>
              <w:rPr>
                <w:rFonts w:cs="Times New Roman"/>
                <w:color w:val="auto"/>
                <w:sz w:val="22"/>
                <w:lang w:val="vi"/>
              </w:rPr>
            </w:pPr>
            <w:r w:rsidRPr="00BB4EA7">
              <w:rPr>
                <w:rFonts w:cs="Times New Roman"/>
                <w:color w:val="auto"/>
                <w:sz w:val="22"/>
                <w:lang w:val="vi"/>
              </w:rPr>
              <w:t>Lý do: Khoản 2 Điều 48 Luật Trật, tự an toàn giao thông đường bộ quy định Ủy ban nhân dân cấp tỉnh quy định thời gian, phạm vi hoạt động vận chuyển hành khách bằng xe bốn bánh có gắn động cơ và hoạt động vận chuyển hàng hóa bằng xe chở hàng bốn bánh có gắn động cơ tại địa phương.</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Đề nghị giữ nguyên hai Điều để bảo đảm hướng dẫn thực hiện đúng với Luật Đường bộ, Luật Trật tự, an toàn giao thông đường bộ.</w:t>
            </w:r>
          </w:p>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bỏ quy định tại khoản 4.</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nl-NL"/>
              </w:rPr>
              <w:t>Đề nghị hướng dẫn rõ hơn là hình thức kinh doanh gì? Hợp đồng hay là một loại hình đặc thù khác.</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Nội dung này thực hiện theo Luật Đường bộ.</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vi"/>
              </w:rPr>
            </w:pPr>
          </w:p>
        </w:tc>
        <w:tc>
          <w:tcPr>
            <w:tcW w:w="878" w:type="pct"/>
          </w:tcPr>
          <w:p w:rsidR="00C970B3" w:rsidRPr="00BB4EA7" w:rsidRDefault="00C970B3" w:rsidP="00C37819">
            <w:pPr>
              <w:contextualSpacing/>
              <w:jc w:val="center"/>
              <w:rPr>
                <w:rFonts w:cs="Times New Roman"/>
                <w:b/>
                <w:color w:val="auto"/>
                <w:sz w:val="22"/>
                <w:lang w:val="vi"/>
              </w:rPr>
            </w:pPr>
            <w:r w:rsidRPr="00BB4EA7">
              <w:rPr>
                <w:rFonts w:cs="Times New Roman"/>
                <w:b/>
                <w:color w:val="auto"/>
                <w:sz w:val="22"/>
                <w:lang w:val="vi"/>
              </w:rPr>
              <w:t>Sở GTVT Điện Biên</w:t>
            </w:r>
            <w:r w:rsidRPr="00BB4EA7">
              <w:rPr>
                <w:rFonts w:cs="Times New Roman"/>
                <w:color w:val="auto"/>
                <w:sz w:val="22"/>
                <w:lang w:val="vi"/>
              </w:rPr>
              <w:t xml:space="preserve"> (2288/SGTVT-QLVTPTNL ngày </w:t>
            </w:r>
            <w:r w:rsidRPr="00BB4EA7">
              <w:rPr>
                <w:rFonts w:cs="Times New Roman"/>
                <w:color w:val="auto"/>
                <w:sz w:val="22"/>
                <w:lang w:val="vi"/>
              </w:rPr>
              <w:lastRenderedPageBreak/>
              <w:t>18/9/2024)</w:t>
            </w:r>
          </w:p>
        </w:tc>
        <w:tc>
          <w:tcPr>
            <w:tcW w:w="1268" w:type="pct"/>
          </w:tcPr>
          <w:p w:rsidR="00C970B3" w:rsidRPr="00BB4EA7" w:rsidRDefault="00C970B3" w:rsidP="00C37819">
            <w:pPr>
              <w:contextualSpacing/>
              <w:rPr>
                <w:rFonts w:eastAsia="Times New Roman" w:cs="Times New Roman"/>
                <w:color w:val="auto"/>
                <w:sz w:val="22"/>
                <w:lang w:val="vi"/>
              </w:rPr>
            </w:pPr>
            <w:r w:rsidRPr="00BB4EA7">
              <w:rPr>
                <w:rFonts w:eastAsia="Times New Roman" w:cs="Times New Roman"/>
                <w:color w:val="auto"/>
                <w:sz w:val="22"/>
                <w:lang w:val="vi"/>
              </w:rPr>
              <w:lastRenderedPageBreak/>
              <w:t xml:space="preserve">Điều 9 đề nghị làm rõ Kinh doanh vận tải hành khách bằng xe bốn bánh có gắn động cơ là hình thức kinh doanh </w:t>
            </w:r>
            <w:r w:rsidRPr="00BB4EA7">
              <w:rPr>
                <w:rFonts w:eastAsia="Times New Roman" w:cs="Times New Roman"/>
                <w:color w:val="auto"/>
                <w:sz w:val="22"/>
                <w:lang w:val="vi"/>
              </w:rPr>
              <w:lastRenderedPageBreak/>
              <w:t>gì? Hợp đồng hay là một loại hình đặc thù khác.</w:t>
            </w:r>
          </w:p>
        </w:tc>
        <w:tc>
          <w:tcPr>
            <w:tcW w:w="1203" w:type="pct"/>
          </w:tcPr>
          <w:p w:rsidR="00C970B3" w:rsidRPr="00BB4EA7" w:rsidRDefault="00C970B3" w:rsidP="00C37819">
            <w:pPr>
              <w:contextualSpacing/>
              <w:rPr>
                <w:color w:val="auto"/>
                <w:sz w:val="22"/>
              </w:rPr>
            </w:pPr>
            <w:r w:rsidRPr="00BB4EA7">
              <w:rPr>
                <w:color w:val="auto"/>
                <w:sz w:val="22"/>
              </w:rPr>
              <w:lastRenderedPageBreak/>
              <w:t>Nội dung này thực hiện theo quy định tại khoản 5 Điều 56 và Điều 66 Luật Đường bộ.</w:t>
            </w:r>
          </w:p>
          <w:p w:rsidR="00C970B3" w:rsidRPr="00BB4EA7" w:rsidRDefault="00C970B3" w:rsidP="00C37819">
            <w:pPr>
              <w:contextualSpacing/>
              <w:rPr>
                <w:rFonts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
                <w:bCs/>
                <w:color w:val="auto"/>
                <w:sz w:val="22"/>
                <w:lang w:val="vi"/>
              </w:rPr>
            </w:pP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vi"/>
              </w:rPr>
              <w:t xml:space="preserve">UBND tỉnh Lào Cai </w:t>
            </w:r>
            <w:r w:rsidRPr="00BB4EA7">
              <w:rPr>
                <w:rFonts w:cs="Times New Roman"/>
                <w:color w:val="auto"/>
                <w:sz w:val="22"/>
                <w:lang w:val="vi"/>
              </w:rPr>
              <w:t>(5288/UBND-XD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vi"/>
              </w:rPr>
              <w:t xml:space="preserve">Tại Điều 9 và Điều 10 </w:t>
            </w:r>
            <w:r w:rsidRPr="00BB4EA7">
              <w:rPr>
                <w:rFonts w:cs="Times New Roman"/>
                <w:color w:val="auto"/>
                <w:sz w:val="22"/>
                <w:lang w:val="nl-NL"/>
              </w:rPr>
              <w:t>đ</w:t>
            </w:r>
            <w:r w:rsidRPr="00BB4EA7">
              <w:rPr>
                <w:rFonts w:cs="Times New Roman"/>
                <w:color w:val="auto"/>
                <w:sz w:val="22"/>
                <w:lang w:val="vi"/>
              </w:rPr>
              <w:t>ề nghị bổ sung nội dung Quy định rõ phương thức vận chuyển (đón khách lẻ, cả chuyến hay kết hợp) và thanh toán (cách tính cước chuyến đi bằng hợp đồng, hợp đồng điện tử hoặc đồng hồ tính tiền) đối với hoạt động kinh doanh vận tải hành khách bằng xe bốn bánh có gắn động cơ.</w:t>
            </w:r>
          </w:p>
        </w:tc>
        <w:tc>
          <w:tcPr>
            <w:tcW w:w="1203" w:type="pct"/>
          </w:tcPr>
          <w:p w:rsidR="00C970B3" w:rsidRPr="00BB4EA7" w:rsidRDefault="00C970B3" w:rsidP="00C37819">
            <w:pPr>
              <w:contextualSpacing/>
              <w:rPr>
                <w:color w:val="auto"/>
                <w:sz w:val="22"/>
              </w:rPr>
            </w:pPr>
            <w:r w:rsidRPr="00BB4EA7">
              <w:rPr>
                <w:color w:val="auto"/>
                <w:sz w:val="22"/>
              </w:rPr>
              <w:t>Nội dung này thực hiện theo quy định tại khoản 5 Điều 56 và Điều 66 Luật Đường bộ.</w:t>
            </w:r>
          </w:p>
          <w:p w:rsidR="00C970B3" w:rsidRPr="00BB4EA7" w:rsidRDefault="00C970B3" w:rsidP="00C37819">
            <w:pPr>
              <w:contextualSpacing/>
              <w:rPr>
                <w:rFonts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bCs/>
                <w:color w:val="auto"/>
                <w:sz w:val="22"/>
                <w:lang w:val="nl-NL"/>
              </w:rPr>
            </w:pPr>
            <w:r w:rsidRPr="00BB4EA7">
              <w:rPr>
                <w:rFonts w:cs="Times New Roman"/>
                <w:bCs/>
                <w:color w:val="auto"/>
                <w:sz w:val="22"/>
                <w:lang w:val="nl-NL"/>
              </w:rPr>
              <w:t>2. Doanh nghiệp, hợp tác xã, hộ kinh doanh kinh doanh vận tải hành khách bằng xe bốn bánh có gắn động cơ phải có phương tiện đáp ứng các điều kiện tham gia giao thông theo quy định tại điểm d khoản 1 Điều 34 và khoản 1 Điều 48 của Luật Trật tự an toàn giao thông; phải có hướng dẫn cho hành khách về an toàn giao thông.</w:t>
            </w:r>
          </w:p>
        </w:tc>
        <w:tc>
          <w:tcPr>
            <w:tcW w:w="878" w:type="pct"/>
          </w:tcPr>
          <w:p w:rsidR="00C970B3" w:rsidRPr="00BB4EA7" w:rsidRDefault="00C970B3"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(767/KHCN&amp;MT ngày 16/9/2024)</w:t>
            </w:r>
          </w:p>
        </w:tc>
        <w:tc>
          <w:tcPr>
            <w:tcW w:w="1268" w:type="pct"/>
          </w:tcPr>
          <w:p w:rsidR="00C970B3" w:rsidRPr="00BB4EA7" w:rsidRDefault="00C970B3" w:rsidP="00C37819">
            <w:pPr>
              <w:contextualSpacing/>
              <w:rPr>
                <w:rFonts w:cs="Times New Roman"/>
                <w:color w:val="auto"/>
                <w:sz w:val="22"/>
                <w:lang w:val="nl-NL"/>
              </w:rPr>
            </w:pPr>
            <w:r w:rsidRPr="00BB4EA7">
              <w:rPr>
                <w:rFonts w:eastAsia="Calibri" w:cs="Times New Roman"/>
                <w:color w:val="auto"/>
                <w:sz w:val="22"/>
                <w:lang w:val="nl-NL"/>
              </w:rPr>
              <w:t>Khoản 2 Điều 9 Đề nghị mô tả cụ thể nội dung về “hướng dẫn cho hành khách về an toàn giao thông và thoát hiểm khi xảy ra sự cố trên xe” để các đơn vị thực hiện thống nhất.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Nội dung này đề nghị giữ nguyên như Dự thảo Nghị định. </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eastAsia="Calibri" w:cs="Times New Roman"/>
                <w:color w:val="auto"/>
                <w:sz w:val="22"/>
                <w:lang w:val="nl-NL"/>
              </w:rPr>
            </w:pPr>
            <w:r w:rsidRPr="00BB4EA7">
              <w:rPr>
                <w:rFonts w:cs="Times New Roman"/>
                <w:b/>
                <w:color w:val="auto"/>
                <w:sz w:val="22"/>
                <w:lang w:val="nl-NL"/>
              </w:rPr>
              <w:t>Vụ KHCN&amp;MT</w:t>
            </w:r>
            <w:r w:rsidRPr="00BB4EA7">
              <w:rPr>
                <w:rFonts w:cs="Times New Roman"/>
                <w:color w:val="auto"/>
                <w:sz w:val="22"/>
                <w:lang w:val="nl-NL"/>
              </w:rPr>
              <w:t xml:space="preserve"> (747/KHCN&amp;MT ngày 04/9/2024)</w:t>
            </w:r>
          </w:p>
        </w:tc>
        <w:tc>
          <w:tcPr>
            <w:tcW w:w="1268" w:type="pct"/>
          </w:tcPr>
          <w:p w:rsidR="00C970B3" w:rsidRPr="00BB4EA7" w:rsidRDefault="00C970B3" w:rsidP="00C37819">
            <w:pPr>
              <w:contextualSpacing/>
              <w:rPr>
                <w:rFonts w:eastAsia="Calibri" w:cs="Times New Roman"/>
                <w:color w:val="auto"/>
                <w:sz w:val="22"/>
                <w:lang w:val="nl-NL"/>
              </w:rPr>
            </w:pPr>
            <w:r w:rsidRPr="00BB4EA7">
              <w:rPr>
                <w:rFonts w:cs="Times New Roman"/>
                <w:color w:val="auto"/>
                <w:sz w:val="22"/>
                <w:lang w:val="vi"/>
              </w:rPr>
              <w:t>Đề nghị bỏ quy định “phải có dây an toàn tại các vị trí ghế ngồi, có hướng dẫn cho hành khách về an toàn giao thông và thoát hiểm khi xảy ra sự cố trên xe” tại khoản 2 Điều 9 và khoản 2 Điều 10 vì nội dung này đã được quy định tại điểm a khoản 11 Điều 11</w:t>
            </w:r>
            <w:r w:rsidRPr="00BB4EA7">
              <w:rPr>
                <w:rFonts w:cs="Times New Roman"/>
                <w:color w:val="auto"/>
                <w:sz w:val="22"/>
                <w:lang w:val="nl-NL"/>
              </w:rPr>
              <w:t>.</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 xml:space="preserve">Tiếp thu và đã sửa nội dung Dự thảo Nghị định. </w:t>
            </w:r>
          </w:p>
          <w:p w:rsidR="00C970B3" w:rsidRPr="00BB4EA7" w:rsidRDefault="00C970B3" w:rsidP="00C37819">
            <w:pPr>
              <w:contextualSpacing/>
              <w:rPr>
                <w:rFonts w:cs="Times New Roman"/>
                <w:color w:val="auto"/>
                <w:sz w:val="22"/>
                <w:lang w:val="nl-NL"/>
              </w:rPr>
            </w:pP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nl-NL"/>
              </w:rPr>
            </w:pPr>
          </w:p>
        </w:tc>
        <w:tc>
          <w:tcPr>
            <w:tcW w:w="878" w:type="pct"/>
          </w:tcPr>
          <w:p w:rsidR="00C970B3" w:rsidRPr="00BB4EA7" w:rsidRDefault="00C970B3" w:rsidP="00C37819">
            <w:pPr>
              <w:contextualSpacing/>
              <w:jc w:val="center"/>
              <w:rPr>
                <w:rFonts w:cs="Times New Roman"/>
                <w:b/>
                <w:color w:val="auto"/>
                <w:sz w:val="22"/>
                <w:lang w:val="nl-NL"/>
              </w:rPr>
            </w:pPr>
            <w:r w:rsidRPr="00BB4EA7">
              <w:rPr>
                <w:rFonts w:cs="Times New Roman"/>
                <w:b/>
                <w:color w:val="auto"/>
                <w:sz w:val="22"/>
                <w:lang w:val="nl-NL"/>
              </w:rPr>
              <w:t xml:space="preserve">Vụ Pháp chế </w:t>
            </w:r>
            <w:r w:rsidRPr="00BB4EA7">
              <w:rPr>
                <w:rFonts w:cs="Times New Roman"/>
                <w:color w:val="auto"/>
                <w:sz w:val="22"/>
                <w:lang w:val="nl-NL"/>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nl-NL"/>
              </w:rPr>
              <w:t>Khoản 2 Điều 9 đ</w:t>
            </w:r>
            <w:r w:rsidRPr="00BB4EA7">
              <w:rPr>
                <w:rFonts w:cs="Times New Roman"/>
                <w:color w:val="auto"/>
                <w:sz w:val="22"/>
                <w:lang w:val="vi"/>
              </w:rPr>
              <w:t>ề nghị làm rõ quy định “phải có hướng dẫn cho hành khách về an toàn giao thông” vì quy định này còn chung chung, khó xác định trong quá trình thực hiện. Tương tự, đề nghị rà soát đối với khoản 2 Điều 10.</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bổ sung hướng dẫn khi ngồi trên xe</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Cs/>
                <w:color w:val="auto"/>
                <w:sz w:val="22"/>
                <w:lang w:val="nl-NL"/>
              </w:rPr>
            </w:pPr>
            <w:r w:rsidRPr="00BB4EA7">
              <w:rPr>
                <w:rFonts w:cs="Times New Roman"/>
                <w:bCs/>
                <w:color w:val="auto"/>
                <w:sz w:val="22"/>
                <w:lang w:val="nl-NL"/>
              </w:rPr>
              <w:t>3. Đơn vị kinh doanh vận tải kinh doanh vận tải bằng xe bốn bánh có gắn động cơ tuân thủ các quy định tại Điều 11 Nghị định này</w:t>
            </w:r>
          </w:p>
        </w:tc>
        <w:tc>
          <w:tcPr>
            <w:tcW w:w="878" w:type="pct"/>
          </w:tcPr>
          <w:p w:rsidR="00F2009C" w:rsidRPr="00BB4EA7" w:rsidRDefault="00F2009C" w:rsidP="00C37819">
            <w:pPr>
              <w:contextualSpacing/>
              <w:jc w:val="center"/>
              <w:rPr>
                <w:rFonts w:cs="Times New Roman"/>
                <w:b/>
                <w:color w:val="auto"/>
                <w:sz w:val="22"/>
                <w:lang w:val="nl-NL"/>
              </w:rPr>
            </w:pPr>
            <w:r w:rsidRPr="00BB4EA7">
              <w:rPr>
                <w:rFonts w:cs="Times New Roman"/>
                <w:b/>
                <w:color w:val="auto"/>
                <w:sz w:val="22"/>
                <w:lang w:val="nl-NL"/>
              </w:rPr>
              <w:t>Sở GTVT Tiền Giang</w:t>
            </w:r>
          </w:p>
        </w:tc>
        <w:tc>
          <w:tcPr>
            <w:tcW w:w="1268"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vi"/>
              </w:rPr>
              <w:t xml:space="preserve">Đề nghị sửa đổi </w:t>
            </w:r>
            <w:r w:rsidRPr="00BB4EA7">
              <w:rPr>
                <w:rFonts w:cs="Times New Roman"/>
                <w:color w:val="auto"/>
                <w:sz w:val="22"/>
                <w:lang w:val="nl-NL"/>
              </w:rPr>
              <w:t xml:space="preserve">khoản 3 Điều 9 </w:t>
            </w:r>
            <w:r w:rsidRPr="00BB4EA7">
              <w:rPr>
                <w:rFonts w:cs="Times New Roman"/>
                <w:color w:val="auto"/>
                <w:sz w:val="22"/>
                <w:lang w:val="vi"/>
              </w:rPr>
              <w:t>như sau: “</w:t>
            </w:r>
            <w:r w:rsidRPr="00BB4EA7">
              <w:rPr>
                <w:rFonts w:cs="Times New Roman"/>
                <w:i/>
                <w:color w:val="auto"/>
                <w:sz w:val="22"/>
                <w:lang w:val="vi"/>
              </w:rPr>
              <w:t>Đơn vị kinh doanh vận tải</w:t>
            </w:r>
            <w:r w:rsidRPr="00BB4EA7">
              <w:rPr>
                <w:rFonts w:cs="Times New Roman"/>
                <w:i/>
                <w:color w:val="auto"/>
                <w:sz w:val="22"/>
                <w:lang w:val="nl-NL"/>
              </w:rPr>
              <w:t xml:space="preserve"> </w:t>
            </w:r>
            <w:r w:rsidRPr="00BB4EA7">
              <w:rPr>
                <w:rFonts w:cs="Times New Roman"/>
                <w:bCs/>
                <w:i/>
                <w:strike/>
                <w:color w:val="auto"/>
                <w:sz w:val="22"/>
                <w:lang w:val="nl-NL"/>
              </w:rPr>
              <w:t>kinh doanh vận tải</w:t>
            </w:r>
            <w:r w:rsidRPr="00BB4EA7">
              <w:rPr>
                <w:rFonts w:cs="Times New Roman"/>
                <w:i/>
                <w:color w:val="auto"/>
                <w:sz w:val="22"/>
                <w:lang w:val="vi"/>
              </w:rPr>
              <w:t xml:space="preserve"> bằng xe bốn bánh có</w:t>
            </w:r>
            <w:r w:rsidRPr="00BB4EA7">
              <w:rPr>
                <w:rFonts w:cs="Times New Roman"/>
                <w:i/>
                <w:color w:val="auto"/>
                <w:sz w:val="22"/>
                <w:lang w:val="nl-NL"/>
              </w:rPr>
              <w:t xml:space="preserve"> </w:t>
            </w:r>
            <w:r w:rsidRPr="00BB4EA7">
              <w:rPr>
                <w:rFonts w:cs="Times New Roman"/>
                <w:i/>
                <w:color w:val="auto"/>
                <w:sz w:val="22"/>
                <w:lang w:val="vi"/>
              </w:rPr>
              <w:t>gắn động cơ tuân thủ các quy định tại Điều 11 Nghị định này</w:t>
            </w:r>
            <w:r w:rsidRPr="00BB4EA7">
              <w:rPr>
                <w:rFonts w:cs="Times New Roman"/>
                <w:color w:val="auto"/>
                <w:sz w:val="22"/>
                <w:lang w:val="vi"/>
              </w:rPr>
              <w:t>”.</w:t>
            </w:r>
          </w:p>
        </w:tc>
        <w:tc>
          <w:tcPr>
            <w:tcW w:w="1203" w:type="pct"/>
          </w:tcPr>
          <w:p w:rsidR="00F2009C" w:rsidRPr="00BB4EA7" w:rsidRDefault="00F2009C"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C970B3" w:rsidRPr="00BB4EA7" w:rsidRDefault="00C970B3" w:rsidP="00C37819">
            <w:pPr>
              <w:contextualSpacing/>
              <w:rPr>
                <w:rFonts w:cs="Times New Roman"/>
                <w:color w:val="auto"/>
                <w:sz w:val="22"/>
                <w:lang w:val="nl-NL"/>
              </w:rPr>
            </w:pPr>
            <w:r w:rsidRPr="00BB4EA7">
              <w:rPr>
                <w:rFonts w:cs="Times New Roman"/>
                <w:bCs/>
                <w:color w:val="auto"/>
                <w:sz w:val="22"/>
                <w:lang w:val="nl-NL"/>
              </w:rPr>
              <w:t xml:space="preserve">4. Ủy ban nhân dân cấp tỉnh quy định thời gian, phạm vi hoạt động của xe chở người </w:t>
            </w:r>
            <w:r w:rsidRPr="00BB4EA7">
              <w:rPr>
                <w:rFonts w:cs="Times New Roman"/>
                <w:bCs/>
                <w:color w:val="auto"/>
                <w:sz w:val="22"/>
                <w:lang w:val="nl-NL"/>
              </w:rPr>
              <w:lastRenderedPageBreak/>
              <w:t>bốn bánh có gắn động cơ tại địa phương.</w:t>
            </w:r>
          </w:p>
        </w:tc>
        <w:tc>
          <w:tcPr>
            <w:tcW w:w="878" w:type="pct"/>
          </w:tcPr>
          <w:p w:rsidR="00C970B3" w:rsidRPr="00BB4EA7" w:rsidRDefault="00C970B3" w:rsidP="00C37819">
            <w:pPr>
              <w:contextualSpacing/>
              <w:jc w:val="center"/>
              <w:rPr>
                <w:rFonts w:cs="Times New Roman"/>
                <w:color w:val="auto"/>
                <w:sz w:val="22"/>
                <w:lang w:val="nl-NL"/>
              </w:rPr>
            </w:pPr>
            <w:r w:rsidRPr="00BB4EA7">
              <w:rPr>
                <w:rFonts w:cs="Times New Roman"/>
                <w:b/>
                <w:color w:val="auto"/>
                <w:sz w:val="22"/>
                <w:lang w:val="nl-NL"/>
              </w:rPr>
              <w:lastRenderedPageBreak/>
              <w:t xml:space="preserve">Vụ Pháp chế </w:t>
            </w:r>
            <w:r w:rsidRPr="00BB4EA7">
              <w:rPr>
                <w:rFonts w:cs="Times New Roman"/>
                <w:color w:val="auto"/>
                <w:sz w:val="22"/>
                <w:lang w:val="nl-NL"/>
              </w:rPr>
              <w:t>(848/PC ngày 23/9/2024)</w:t>
            </w:r>
          </w:p>
        </w:tc>
        <w:tc>
          <w:tcPr>
            <w:tcW w:w="1268" w:type="pct"/>
          </w:tcPr>
          <w:p w:rsidR="00C970B3" w:rsidRPr="00BB4EA7" w:rsidRDefault="00C970B3" w:rsidP="00C37819">
            <w:pPr>
              <w:contextualSpacing/>
              <w:rPr>
                <w:rFonts w:cs="Times New Roman"/>
                <w:color w:val="auto"/>
                <w:sz w:val="22"/>
                <w:lang w:val="vi"/>
              </w:rPr>
            </w:pPr>
            <w:r w:rsidRPr="00BB4EA7">
              <w:rPr>
                <w:rFonts w:cs="Times New Roman"/>
                <w:color w:val="auto"/>
                <w:sz w:val="22"/>
                <w:lang w:val="nl-NL"/>
              </w:rPr>
              <w:t xml:space="preserve">Khoản 4 Điều 9 </w:t>
            </w:r>
            <w:r w:rsidRPr="00BB4EA7">
              <w:rPr>
                <w:rFonts w:cs="Times New Roman"/>
                <w:color w:val="auto"/>
                <w:sz w:val="22"/>
                <w:lang w:val="vi"/>
              </w:rPr>
              <w:t xml:space="preserve">đề nghị xem xét lại quy định này để đảm bảo phù hợp với </w:t>
            </w:r>
            <w:r w:rsidRPr="00BB4EA7">
              <w:rPr>
                <w:rFonts w:cs="Times New Roman"/>
                <w:color w:val="auto"/>
                <w:sz w:val="22"/>
                <w:lang w:val="vi"/>
              </w:rPr>
              <w:lastRenderedPageBreak/>
              <w:t>khoản 2 Điều 11 Luật Ban hành văn bản quy phạm pháp luật “</w:t>
            </w:r>
            <w:r w:rsidRPr="00BB4EA7">
              <w:rPr>
                <w:rFonts w:cs="Times New Roman"/>
                <w:i/>
                <w:color w:val="auto"/>
                <w:sz w:val="22"/>
                <w:lang w:val="vi"/>
              </w:rPr>
              <w:t xml:space="preserve">Cơ quan được giao ban hành văn bản quy định chi tiết không được ủy quyền tiếp”. </w:t>
            </w:r>
            <w:r w:rsidRPr="00BB4EA7">
              <w:rPr>
                <w:rFonts w:cs="Times New Roman"/>
                <w:color w:val="auto"/>
                <w:sz w:val="22"/>
                <w:lang w:val="vi"/>
              </w:rPr>
              <w:t>Tương tự, đề nghị rà soát đối với khoản 4 Điều 10.</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lastRenderedPageBreak/>
              <w:t>Tiếp thu ý kiến góp ý, bỏ khoản 4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Sở GTVT Tây Ninh</w:t>
            </w:r>
            <w:r w:rsidRPr="00BB4EA7">
              <w:rPr>
                <w:rFonts w:cs="Times New Roman"/>
                <w:color w:val="auto"/>
                <w:sz w:val="22"/>
                <w:lang w:val="vi"/>
              </w:rPr>
              <w:t xml:space="preserve"> (1279/SGTVT-QLVT ngày 23/9/2024)</w:t>
            </w:r>
          </w:p>
        </w:tc>
        <w:tc>
          <w:tcPr>
            <w:tcW w:w="1268" w:type="pct"/>
          </w:tcPr>
          <w:p w:rsidR="00C970B3" w:rsidRPr="00BB4EA7" w:rsidRDefault="00C970B3" w:rsidP="00C37819">
            <w:pPr>
              <w:contextualSpacing/>
              <w:rPr>
                <w:rFonts w:cs="Times New Roman"/>
                <w:b/>
                <w:color w:val="auto"/>
                <w:sz w:val="22"/>
                <w:lang w:val="vi"/>
              </w:rPr>
            </w:pPr>
            <w:r w:rsidRPr="00BB4EA7">
              <w:rPr>
                <w:rFonts w:cs="Times New Roman"/>
                <w:color w:val="auto"/>
                <w:sz w:val="22"/>
                <w:lang w:val="vi"/>
              </w:rPr>
              <w:t>Đề nghị bỏ khoản 4 Điều 9 do nội dung này đã được quy định tại khoản 2 Điều 48 Luật Trật tự, an toàn giao thông đường bộ năm 2024).</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góp ý, bỏ khoản 4 tại dự thảo Nghị định.</w:t>
            </w:r>
          </w:p>
        </w:tc>
      </w:tr>
      <w:tr w:rsidR="00BB4EA7" w:rsidRPr="00BB4EA7" w:rsidTr="00C117D3">
        <w:trPr>
          <w:trHeight w:val="57"/>
        </w:trPr>
        <w:tc>
          <w:tcPr>
            <w:tcW w:w="235" w:type="pct"/>
          </w:tcPr>
          <w:p w:rsidR="00C970B3" w:rsidRPr="00BB4EA7" w:rsidRDefault="00C970B3"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C970B3" w:rsidRPr="00BB4EA7" w:rsidRDefault="00C970B3" w:rsidP="00C37819">
            <w:pPr>
              <w:contextualSpacing/>
              <w:rPr>
                <w:rFonts w:cs="Times New Roman"/>
                <w:bCs/>
                <w:color w:val="auto"/>
                <w:sz w:val="22"/>
                <w:lang w:val="vi"/>
              </w:rPr>
            </w:pPr>
          </w:p>
        </w:tc>
        <w:tc>
          <w:tcPr>
            <w:tcW w:w="878" w:type="pct"/>
          </w:tcPr>
          <w:p w:rsidR="00C970B3" w:rsidRPr="00BB4EA7" w:rsidRDefault="00C970B3" w:rsidP="00C37819">
            <w:pPr>
              <w:contextualSpacing/>
              <w:jc w:val="center"/>
              <w:rPr>
                <w:rFonts w:cs="Times New Roman"/>
                <w:color w:val="auto"/>
                <w:sz w:val="22"/>
                <w:lang w:val="vi"/>
              </w:rPr>
            </w:pPr>
            <w:r w:rsidRPr="00BB4EA7">
              <w:rPr>
                <w:rFonts w:cs="Times New Roman"/>
                <w:b/>
                <w:color w:val="auto"/>
                <w:sz w:val="22"/>
                <w:lang w:val="vi"/>
              </w:rPr>
              <w:t xml:space="preserve">UBND tỉnh Kon Tum </w:t>
            </w:r>
            <w:r w:rsidRPr="00BB4EA7">
              <w:rPr>
                <w:rFonts w:cs="Times New Roman"/>
                <w:color w:val="auto"/>
                <w:sz w:val="22"/>
                <w:lang w:val="vi"/>
              </w:rPr>
              <w:t>(3354/UBND-HTKT ngày 20/9/2024)</w:t>
            </w:r>
          </w:p>
          <w:p w:rsidR="00C970B3" w:rsidRPr="00BB4EA7" w:rsidRDefault="00C970B3" w:rsidP="00C37819">
            <w:pPr>
              <w:contextualSpacing/>
              <w:jc w:val="center"/>
              <w:rPr>
                <w:rFonts w:cs="Times New Roman"/>
                <w:color w:val="auto"/>
                <w:sz w:val="22"/>
              </w:rPr>
            </w:pPr>
            <w:r w:rsidRPr="00BB4EA7">
              <w:rPr>
                <w:rFonts w:cs="Times New Roman"/>
                <w:b/>
                <w:color w:val="auto"/>
                <w:sz w:val="22"/>
                <w:lang w:val="vi"/>
              </w:rPr>
              <w:t xml:space="preserve">Sở GTVT Kiên Giang </w:t>
            </w:r>
            <w:r w:rsidRPr="00BB4EA7">
              <w:rPr>
                <w:rFonts w:cs="Times New Roman"/>
                <w:color w:val="auto"/>
                <w:sz w:val="22"/>
                <w:lang w:val="vi"/>
              </w:rPr>
              <w:t>(1606/SGTVT-VTPTNL ngày 24/9/2024)</w:t>
            </w:r>
          </w:p>
          <w:p w:rsidR="00C970B3" w:rsidRPr="00BB4EA7" w:rsidRDefault="00C970B3" w:rsidP="00C37819">
            <w:pPr>
              <w:contextualSpacing/>
              <w:jc w:val="center"/>
              <w:rPr>
                <w:rFonts w:cs="Times New Roman"/>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vi"/>
              </w:rPr>
              <w:t xml:space="preserve">Đề nghị không đưa nội dung </w:t>
            </w:r>
            <w:r w:rsidRPr="00BB4EA7">
              <w:rPr>
                <w:rFonts w:cs="Times New Roman"/>
                <w:color w:val="auto"/>
                <w:sz w:val="22"/>
                <w:lang w:val="nl-NL"/>
              </w:rPr>
              <w:t xml:space="preserve">khoản 4 Điều 9 và khoản 4 Điều 10 </w:t>
            </w:r>
            <w:r w:rsidRPr="00BB4EA7">
              <w:rPr>
                <w:rFonts w:cs="Times New Roman"/>
                <w:color w:val="auto"/>
                <w:sz w:val="22"/>
                <w:lang w:val="vi"/>
              </w:rPr>
              <w:t>vào Nghị định, lý do: Nội dung này đã được quy định tại Khoản 2 Điều 48, Luật Trật tự an toàn giao thông đường bộ năm 2024.</w:t>
            </w:r>
          </w:p>
        </w:tc>
        <w:tc>
          <w:tcPr>
            <w:tcW w:w="1203" w:type="pct"/>
          </w:tcPr>
          <w:p w:rsidR="00C970B3" w:rsidRPr="00BB4EA7" w:rsidRDefault="00C970B3" w:rsidP="00C37819">
            <w:pPr>
              <w:contextualSpacing/>
              <w:rPr>
                <w:rFonts w:cs="Times New Roman"/>
                <w:color w:val="auto"/>
                <w:sz w:val="22"/>
                <w:lang w:val="nl-NL"/>
              </w:rPr>
            </w:pPr>
            <w:r w:rsidRPr="00BB4EA7">
              <w:rPr>
                <w:rFonts w:cs="Times New Roman"/>
                <w:color w:val="auto"/>
                <w:sz w:val="22"/>
                <w:lang w:val="nl-NL"/>
              </w:rPr>
              <w:t>Tiếp thu ý kiến góp ý, bỏ khoản 4 tại dự thảo Nghị định.</w:t>
            </w:r>
          </w:p>
        </w:tc>
      </w:tr>
      <w:tr w:rsidR="00BB4EA7" w:rsidRPr="00BB4EA7" w:rsidTr="00C117D3">
        <w:trPr>
          <w:trHeight w:val="57"/>
        </w:trPr>
        <w:tc>
          <w:tcPr>
            <w:tcW w:w="235" w:type="pct"/>
          </w:tcPr>
          <w:p w:rsidR="00F2009C" w:rsidRPr="00BB4EA7" w:rsidRDefault="00F2009C"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F2009C" w:rsidRPr="00BB4EA7" w:rsidRDefault="00F2009C" w:rsidP="00C37819">
            <w:pPr>
              <w:contextualSpacing/>
              <w:rPr>
                <w:rFonts w:cs="Times New Roman"/>
                <w:b/>
                <w:bCs/>
                <w:color w:val="auto"/>
                <w:sz w:val="22"/>
                <w:lang w:val="nl-NL"/>
              </w:rPr>
            </w:pPr>
            <w:r w:rsidRPr="00BB4EA7">
              <w:rPr>
                <w:rFonts w:cs="Times New Roman"/>
                <w:b/>
                <w:bCs/>
                <w:color w:val="auto"/>
                <w:sz w:val="22"/>
                <w:lang w:val="nl-NL"/>
              </w:rPr>
              <w:t>Điều 10. Kinh doanh vận tải hàng hóa bằng xe bốn bánh có gắn động cơ</w:t>
            </w:r>
          </w:p>
        </w:tc>
        <w:tc>
          <w:tcPr>
            <w:tcW w:w="878" w:type="pct"/>
          </w:tcPr>
          <w:p w:rsidR="00F2009C" w:rsidRPr="00BB4EA7" w:rsidRDefault="00F2009C" w:rsidP="00C37819">
            <w:pPr>
              <w:contextualSpacing/>
              <w:jc w:val="center"/>
              <w:rPr>
                <w:rFonts w:cs="Times New Roman"/>
                <w:b/>
                <w:color w:val="auto"/>
                <w:sz w:val="22"/>
              </w:rPr>
            </w:pPr>
          </w:p>
        </w:tc>
        <w:tc>
          <w:tcPr>
            <w:tcW w:w="1268" w:type="pct"/>
          </w:tcPr>
          <w:p w:rsidR="00F2009C" w:rsidRPr="00BB4EA7" w:rsidRDefault="00F2009C" w:rsidP="00C37819">
            <w:pPr>
              <w:contextualSpacing/>
              <w:rPr>
                <w:rFonts w:cs="Times New Roman"/>
                <w:color w:val="auto"/>
                <w:sz w:val="22"/>
                <w:lang w:val="vi"/>
              </w:rPr>
            </w:pPr>
          </w:p>
        </w:tc>
        <w:tc>
          <w:tcPr>
            <w:tcW w:w="1203" w:type="pct"/>
          </w:tcPr>
          <w:p w:rsidR="00F2009C" w:rsidRPr="00BB4EA7" w:rsidRDefault="00F2009C"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autoSpaceDE w:val="0"/>
              <w:autoSpaceDN w:val="0"/>
              <w:adjustRightInd w:val="0"/>
              <w:contextualSpacing/>
              <w:rPr>
                <w:rFonts w:cs="Times New Roman"/>
                <w:color w:val="auto"/>
                <w:sz w:val="22"/>
                <w:lang w:val="nl-NL"/>
              </w:rPr>
            </w:pPr>
            <w:r w:rsidRPr="00BB4EA7">
              <w:rPr>
                <w:rFonts w:cs="Times New Roman"/>
                <w:color w:val="auto"/>
                <w:sz w:val="22"/>
                <w:lang w:val="nl-NL"/>
              </w:rPr>
              <w:t>1. Doanh nghiệp, hợp tác xã, hộ kinh doanh có Giấy phép kinh doanh vận tải, trong đó có loại hình kinh doanh vận tải bằng xe bốn bánh có gắn động cơ thì được sử dụng xe bốn bánh có gắn động cơ để kinh doanh vận tải hàng hóa.</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1. Thanh tra Bộ</w:t>
            </w:r>
            <w:r w:rsidRPr="00BB4EA7">
              <w:rPr>
                <w:rFonts w:cs="Times New Roman"/>
                <w:color w:val="auto"/>
                <w:sz w:val="22"/>
              </w:rPr>
              <w:t xml:space="preserve"> (1053/TTr-PCN ngày 20/9/2024):</w:t>
            </w:r>
          </w:p>
          <w:p w:rsidR="00017EF7" w:rsidRPr="00BB4EA7" w:rsidRDefault="00017EF7" w:rsidP="00C37819">
            <w:pPr>
              <w:contextualSpacing/>
              <w:rPr>
                <w:rFonts w:eastAsia="Calibri" w:cs="Times New Roman"/>
                <w:color w:val="auto"/>
                <w:sz w:val="22"/>
                <w:highlight w:val="yellow"/>
                <w:lang w:val="nl-NL"/>
              </w:rPr>
            </w:pPr>
            <w:r w:rsidRPr="00BB4EA7">
              <w:rPr>
                <w:rFonts w:cs="Times New Roman"/>
                <w:b/>
                <w:color w:val="auto"/>
                <w:sz w:val="22"/>
              </w:rPr>
              <w:t>2. Sở GTVT Hà Giang</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Tại khoản 1, khoản 2 Điều 10</w:t>
            </w:r>
            <w:r w:rsidRPr="00BB4EA7">
              <w:rPr>
                <w:rFonts w:cs="Times New Roman"/>
                <w:color w:val="auto"/>
                <w:sz w:val="22"/>
              </w:rPr>
              <w:t xml:space="preserve"> đ</w:t>
            </w:r>
            <w:r w:rsidRPr="00BB4EA7">
              <w:rPr>
                <w:rFonts w:cs="Times New Roman"/>
                <w:color w:val="auto"/>
                <w:sz w:val="22"/>
                <w:lang w:val="vi"/>
              </w:rPr>
              <w:t>ề nghị sửa cụm từ “Doanh nghiệp, hợp</w:t>
            </w:r>
            <w:r w:rsidRPr="00BB4EA7">
              <w:rPr>
                <w:rFonts w:cs="Times New Roman"/>
                <w:color w:val="auto"/>
                <w:sz w:val="22"/>
              </w:rPr>
              <w:t xml:space="preserve"> </w:t>
            </w:r>
            <w:r w:rsidRPr="00BB4EA7">
              <w:rPr>
                <w:rFonts w:cs="Times New Roman"/>
                <w:color w:val="auto"/>
                <w:sz w:val="22"/>
                <w:lang w:val="vi"/>
              </w:rPr>
              <w:t>tác xã, hộ kinh doanh” thành đơn vị kinh doanh vận tả</w:t>
            </w:r>
            <w:r w:rsidRPr="00BB4EA7">
              <w:rPr>
                <w:rFonts w:cs="Times New Roman"/>
                <w:color w:val="auto"/>
                <w:sz w:val="22"/>
              </w:rPr>
              <w:t>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để bảo đảm theo đúng quy định tại Luật Đường bộ đối với xe bốn bánh có gắn động cơ.</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autoSpaceDE w:val="0"/>
              <w:autoSpaceDN w:val="0"/>
              <w:adjustRightInd w:val="0"/>
              <w:contextualSpacing/>
              <w:rPr>
                <w:rFonts w:cs="Times New Roman"/>
                <w:color w:val="auto"/>
                <w:sz w:val="22"/>
                <w:lang w:val="nl-NL"/>
              </w:rPr>
            </w:pPr>
            <w:r w:rsidRPr="00BB4EA7">
              <w:rPr>
                <w:rFonts w:cs="Times New Roman"/>
                <w:color w:val="auto"/>
                <w:sz w:val="22"/>
                <w:lang w:val="nl-NL"/>
              </w:rPr>
              <w:t>2. Doanh nghiệp, hợp tác xã, hộ kinh doanh sử dụng xe bốn bánh có gắn động cơ phải đáp ứng các điều kiện tham gia giao thông theo quy định tại điểm đ khoản 1 Điều 34 và khoản 1 Điều 48 của Luật trật tự, an toàn giao thông đường bộ; có hướng dẫn về an toàn giao thông và thoát hiểm khi xảy ra sự cố trên xe; phải chịu trách nhiệm việc xếp hàng hóa lên xe ô tô theo hướng dẫn của Bộ trưởng Bộ Giao thông vận tải.</w:t>
            </w: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(767/KHCN&amp;MT ngày 16/9/2024)</w:t>
            </w:r>
          </w:p>
        </w:tc>
        <w:tc>
          <w:tcPr>
            <w:tcW w:w="1268" w:type="pct"/>
          </w:tcPr>
          <w:p w:rsidR="00017EF7" w:rsidRPr="00BB4EA7" w:rsidRDefault="00017EF7" w:rsidP="00C37819">
            <w:pPr>
              <w:contextualSpacing/>
              <w:rPr>
                <w:rFonts w:cs="Times New Roman"/>
                <w:color w:val="auto"/>
                <w:sz w:val="22"/>
                <w:lang w:val="nl-NL"/>
              </w:rPr>
            </w:pPr>
            <w:r w:rsidRPr="00BB4EA7">
              <w:rPr>
                <w:rFonts w:eastAsia="Calibri" w:cs="Times New Roman"/>
                <w:color w:val="auto"/>
                <w:sz w:val="22"/>
                <w:lang w:val="nl-NL"/>
              </w:rPr>
              <w:t>Khoản 2 Điều 10 Đề nghị mô tả cụ thể nội dung về “hướng dẫn cho hành khách về an toàn giao thông và thoát hiểm khi xảy ra sự cố trên xe” để các đơn vị thực hiện thống nhất.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Nội dung này đề nghị giữ nguyên như Dự thảo Nghị định. </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F261A8" w:rsidRPr="00BB4EA7" w:rsidRDefault="00F261A8"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F261A8" w:rsidRPr="00BB4EA7" w:rsidRDefault="00F261A8" w:rsidP="00C37819">
            <w:pPr>
              <w:contextualSpacing/>
              <w:rPr>
                <w:rFonts w:cs="Times New Roman"/>
                <w:color w:val="auto"/>
                <w:sz w:val="22"/>
                <w:lang w:val="nl-NL"/>
              </w:rPr>
            </w:pPr>
            <w:r w:rsidRPr="00BB4EA7">
              <w:rPr>
                <w:rFonts w:cs="Times New Roman"/>
                <w:color w:val="auto"/>
                <w:sz w:val="22"/>
                <w:lang w:val="nl-NL"/>
              </w:rPr>
              <w:t xml:space="preserve">4. </w:t>
            </w:r>
            <w:r w:rsidRPr="00BB4EA7">
              <w:rPr>
                <w:rFonts w:cs="Times New Roman"/>
                <w:color w:val="auto"/>
                <w:sz w:val="22"/>
                <w:lang w:val="pt-BR"/>
              </w:rPr>
              <w:t xml:space="preserve">Ủy ban nhân dân cấp tỉnh quy định thời gian, phạm vi hoạt động </w:t>
            </w:r>
            <w:r w:rsidRPr="00BB4EA7">
              <w:rPr>
                <w:rFonts w:cs="Times New Roman"/>
                <w:color w:val="auto"/>
                <w:sz w:val="22"/>
                <w:lang w:val="nl-NL"/>
              </w:rPr>
              <w:t>vận chuyển hàng hóa bằng xe chở hàng bốn bánh có gắn động cơ tại địa phương.</w:t>
            </w:r>
          </w:p>
        </w:tc>
        <w:tc>
          <w:tcPr>
            <w:tcW w:w="878" w:type="pct"/>
          </w:tcPr>
          <w:p w:rsidR="00F261A8" w:rsidRPr="00BB4EA7" w:rsidRDefault="00F261A8"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(747/KHCN&amp;MT ngày 04/9/2024)</w:t>
            </w:r>
          </w:p>
        </w:tc>
        <w:tc>
          <w:tcPr>
            <w:tcW w:w="1268" w:type="pct"/>
          </w:tcPr>
          <w:p w:rsidR="00F261A8" w:rsidRPr="00BB4EA7" w:rsidRDefault="00F261A8" w:rsidP="00C37819">
            <w:pPr>
              <w:contextualSpacing/>
              <w:rPr>
                <w:rFonts w:eastAsia="Calibri" w:cs="Times New Roman"/>
                <w:color w:val="auto"/>
                <w:sz w:val="22"/>
                <w:lang w:val="nl-NL"/>
              </w:rPr>
            </w:pPr>
            <w:r w:rsidRPr="00BB4EA7">
              <w:rPr>
                <w:rFonts w:eastAsia="Calibri" w:cs="Times New Roman"/>
                <w:color w:val="auto"/>
                <w:sz w:val="22"/>
                <w:lang w:val="nl-NL"/>
              </w:rPr>
              <w:t>Xem xét chỉnh sửa quy định khoản 4, 5, 6 Điều 10 là “Thực hiện các quy định tại khoản 8, 9, 11 Điều 8” để tránh lặp lại.</w:t>
            </w:r>
          </w:p>
        </w:tc>
        <w:tc>
          <w:tcPr>
            <w:tcW w:w="1203" w:type="pct"/>
          </w:tcPr>
          <w:p w:rsidR="00F261A8" w:rsidRPr="00BB4EA7" w:rsidRDefault="00F261A8" w:rsidP="00C37819">
            <w:pPr>
              <w:contextualSpacing/>
              <w:rPr>
                <w:rFonts w:cs="Times New Roman"/>
                <w:color w:val="auto"/>
                <w:sz w:val="22"/>
                <w:lang w:val="nl-NL"/>
              </w:rPr>
            </w:pPr>
            <w:r w:rsidRPr="00BB4EA7">
              <w:rPr>
                <w:rFonts w:cs="Times New Roman"/>
                <w:color w:val="auto"/>
                <w:sz w:val="22"/>
                <w:lang w:val="nl-NL"/>
              </w:rPr>
              <w:t xml:space="preserve">Tiếp thu và đã sửa nội dung Dự thảo Nghị định. </w:t>
            </w:r>
          </w:p>
        </w:tc>
      </w:tr>
      <w:tr w:rsidR="00BB4EA7" w:rsidRPr="00BB4EA7" w:rsidTr="00C117D3">
        <w:trPr>
          <w:trHeight w:val="57"/>
        </w:trPr>
        <w:tc>
          <w:tcPr>
            <w:tcW w:w="235" w:type="pct"/>
          </w:tcPr>
          <w:p w:rsidR="00F261A8" w:rsidRPr="00BB4EA7" w:rsidRDefault="00F261A8"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F261A8" w:rsidRPr="00BB4EA7" w:rsidRDefault="00F261A8" w:rsidP="00C37819">
            <w:pPr>
              <w:contextualSpacing/>
              <w:rPr>
                <w:rFonts w:cs="Times New Roman"/>
                <w:color w:val="auto"/>
                <w:sz w:val="22"/>
                <w:lang w:val="nl-NL"/>
              </w:rPr>
            </w:pPr>
          </w:p>
        </w:tc>
        <w:tc>
          <w:tcPr>
            <w:tcW w:w="878" w:type="pct"/>
          </w:tcPr>
          <w:p w:rsidR="00F261A8" w:rsidRPr="00BB4EA7" w:rsidRDefault="00F261A8" w:rsidP="00C37819">
            <w:pPr>
              <w:contextualSpacing/>
              <w:jc w:val="center"/>
              <w:rPr>
                <w:rFonts w:cs="Times New Roman"/>
                <w:color w:val="auto"/>
                <w:sz w:val="22"/>
                <w:lang w:val="nl-NL"/>
              </w:rPr>
            </w:pPr>
            <w:r w:rsidRPr="00BB4EA7">
              <w:rPr>
                <w:rFonts w:cs="Times New Roman"/>
                <w:b/>
                <w:color w:val="auto"/>
                <w:sz w:val="22"/>
                <w:lang w:val="nl-NL"/>
              </w:rPr>
              <w:t>Sở GTVT Tây Ninh</w:t>
            </w:r>
            <w:r w:rsidRPr="00BB4EA7">
              <w:rPr>
                <w:rFonts w:cs="Times New Roman"/>
                <w:color w:val="auto"/>
                <w:sz w:val="22"/>
                <w:lang w:val="nl-NL"/>
              </w:rPr>
              <w:t xml:space="preserve"> (1279/SGTVT-QLVT ngày 23/9/2024)</w:t>
            </w:r>
          </w:p>
          <w:p w:rsidR="00F261A8" w:rsidRPr="00BB4EA7" w:rsidRDefault="00F261A8" w:rsidP="00C37819">
            <w:pPr>
              <w:contextualSpacing/>
              <w:jc w:val="center"/>
              <w:rPr>
                <w:rFonts w:cs="Times New Roman"/>
                <w:color w:val="auto"/>
                <w:sz w:val="22"/>
                <w:lang w:val="nl-NL"/>
              </w:rPr>
            </w:pPr>
            <w:r w:rsidRPr="00BB4EA7">
              <w:rPr>
                <w:rFonts w:cs="Times New Roman"/>
                <w:b/>
                <w:color w:val="auto"/>
                <w:sz w:val="22"/>
                <w:lang w:val="nl-NL"/>
              </w:rPr>
              <w:t xml:space="preserve">Sở GTVT Hậu Giang </w:t>
            </w:r>
            <w:r w:rsidRPr="00BB4EA7">
              <w:rPr>
                <w:rFonts w:cs="Times New Roman"/>
                <w:color w:val="auto"/>
                <w:sz w:val="22"/>
                <w:lang w:val="nl-NL"/>
              </w:rPr>
              <w:t>(1939/SGTVT ngày 24/9/2024)</w:t>
            </w:r>
          </w:p>
        </w:tc>
        <w:tc>
          <w:tcPr>
            <w:tcW w:w="1268" w:type="pct"/>
          </w:tcPr>
          <w:p w:rsidR="00F261A8" w:rsidRPr="00BB4EA7" w:rsidRDefault="00F261A8" w:rsidP="00C37819">
            <w:pPr>
              <w:contextualSpacing/>
              <w:rPr>
                <w:rFonts w:cs="Times New Roman"/>
                <w:b/>
                <w:color w:val="auto"/>
                <w:sz w:val="22"/>
                <w:lang w:val="nl-NL"/>
              </w:rPr>
            </w:pPr>
            <w:r w:rsidRPr="00BB4EA7">
              <w:rPr>
                <w:rFonts w:cs="Times New Roman"/>
                <w:color w:val="auto"/>
                <w:sz w:val="22"/>
                <w:lang w:val="vi"/>
              </w:rPr>
              <w:t xml:space="preserve">Đề nghị bỏ khoản </w:t>
            </w:r>
            <w:r w:rsidRPr="00BB4EA7">
              <w:rPr>
                <w:rFonts w:cs="Times New Roman"/>
                <w:color w:val="auto"/>
                <w:sz w:val="22"/>
                <w:lang w:val="nl-NL"/>
              </w:rPr>
              <w:t>4 Điều 10 do</w:t>
            </w:r>
            <w:r w:rsidRPr="00BB4EA7">
              <w:rPr>
                <w:rFonts w:cs="Times New Roman"/>
                <w:color w:val="auto"/>
                <w:sz w:val="22"/>
                <w:lang w:val="vi"/>
              </w:rPr>
              <w:t xml:space="preserve"> </w:t>
            </w:r>
            <w:r w:rsidRPr="00BB4EA7">
              <w:rPr>
                <w:rFonts w:cs="Times New Roman"/>
                <w:color w:val="auto"/>
                <w:sz w:val="22"/>
                <w:lang w:val="nl-NL"/>
              </w:rPr>
              <w:t>n</w:t>
            </w:r>
            <w:r w:rsidRPr="00BB4EA7">
              <w:rPr>
                <w:rFonts w:cs="Times New Roman"/>
                <w:color w:val="auto"/>
                <w:sz w:val="22"/>
                <w:lang w:val="vi"/>
              </w:rPr>
              <w:t>ội dung này đã được quy định tại khoản 2 Điều 48 Luật Trật tự, an toàn giao thông đường bộ năm 2024).</w:t>
            </w:r>
          </w:p>
        </w:tc>
        <w:tc>
          <w:tcPr>
            <w:tcW w:w="1203" w:type="pct"/>
          </w:tcPr>
          <w:p w:rsidR="00F261A8" w:rsidRPr="00BB4EA7" w:rsidRDefault="00F261A8" w:rsidP="00C37819">
            <w:pPr>
              <w:contextualSpacing/>
              <w:rPr>
                <w:rFonts w:cs="Times New Roman"/>
                <w:color w:val="auto"/>
                <w:sz w:val="22"/>
                <w:lang w:val="nl-NL"/>
              </w:rPr>
            </w:pPr>
            <w:r w:rsidRPr="00BB4EA7">
              <w:rPr>
                <w:rFonts w:cs="Times New Roman"/>
                <w:color w:val="auto"/>
                <w:sz w:val="22"/>
                <w:lang w:val="nl-NL"/>
              </w:rPr>
              <w:t>Đã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
                <w:bCs/>
                <w:color w:val="auto"/>
                <w:sz w:val="22"/>
                <w:lang w:val="nl-NL"/>
              </w:rPr>
            </w:pPr>
            <w:r w:rsidRPr="00BB4EA7">
              <w:rPr>
                <w:rFonts w:cs="Times New Roman"/>
                <w:b/>
                <w:bCs/>
                <w:color w:val="auto"/>
                <w:sz w:val="22"/>
                <w:lang w:val="nl-NL"/>
              </w:rPr>
              <w:t>Điều 11. Quy định về công tác bảo đảm an toàn giao thông trong hoạt động vận tải bằng xe ô tô, bằng xe bốn bánh có gắn động cơ</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rPr>
              <w:t xml:space="preserve">Điều 11 </w:t>
            </w:r>
            <w:r w:rsidRPr="00BB4EA7">
              <w:rPr>
                <w:rFonts w:cs="Times New Roman"/>
                <w:color w:val="auto"/>
                <w:sz w:val="22"/>
                <w:lang w:val="vi"/>
              </w:rPr>
              <w:t xml:space="preserve">Dự thảo không có quy định về trách nhiệm giao nhiệm vụ vận chuyển cho lái xe. Tuy nhiên, trong dự thảo có quy định về trước khi giao nhiệm vụ vận chuyển (khoản 2), sau khi giao nhiệm vụ (khoản 4), kết thúc nhiệm vụ (khoản 7). Do đó, đề nghị rà soát lại để quy định cho thống nhất, chặt chẽ.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bổ sung nội dung tại khoản 1 Điều 11.</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 xml:space="preserve">Đề nghị điều chỉnh tên Điều 11 như sau “Quy định về công tác bảo đảm an toàn trong hoạt động vận tải bằng xe ô tô, bằng xe bốn bánh có gắn động cơ, </w:t>
            </w:r>
            <w:r w:rsidRPr="00BB4EA7">
              <w:rPr>
                <w:rFonts w:cs="Times New Roman"/>
                <w:b/>
                <w:bCs/>
                <w:i/>
                <w:color w:val="auto"/>
                <w:sz w:val="22"/>
                <w:lang w:val="vi"/>
              </w:rPr>
              <w:t>bến xe</w:t>
            </w:r>
            <w:r w:rsidRPr="00BB4EA7">
              <w:rPr>
                <w:rFonts w:cs="Times New Roman"/>
                <w:bCs/>
                <w:color w:val="auto"/>
                <w:sz w:val="22"/>
                <w:lang w:val="vi"/>
              </w:rPr>
              <w:t xml:space="preserve">”. </w:t>
            </w:r>
            <w:r w:rsidRPr="00BB4EA7">
              <w:rPr>
                <w:rFonts w:cs="Times New Roman"/>
                <w:b/>
                <w:bCs/>
                <w:color w:val="auto"/>
                <w:sz w:val="22"/>
                <w:lang w:val="vi"/>
              </w:rPr>
              <w:t xml:space="preserve">”. </w:t>
            </w:r>
            <w:r w:rsidRPr="00BB4EA7">
              <w:rPr>
                <w:rFonts w:cs="Times New Roman"/>
                <w:bCs/>
                <w:color w:val="auto"/>
                <w:sz w:val="22"/>
                <w:lang w:val="vi"/>
              </w:rPr>
              <w:t>Lý do, khoản 10 Điều 11 có quy định về công tác đảm bảo an toàn tại bến xe.</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đã tiếp thu ý kiến của thẩm định của Vụ Pháp chế, không bố sung nội dung về Bến xe. Các điều về bến xe sẽ đưa vào quy định tại Thông tư của Bộ GTVT cho phù hợp với thẩm quyền Luật Đường bộ đã giao tại khoản 3 Điều 57.</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Điện Biên</w:t>
            </w:r>
            <w:r w:rsidRPr="00BB4EA7">
              <w:rPr>
                <w:rFonts w:cs="Times New Roman"/>
                <w:color w:val="auto"/>
                <w:sz w:val="22"/>
                <w:lang w:val="vi"/>
              </w:rPr>
              <w:t xml:space="preserve"> (2288/SGTVT-QLVTPTNL ngày 18/9/2024)</w:t>
            </w:r>
          </w:p>
        </w:tc>
        <w:tc>
          <w:tcPr>
            <w:tcW w:w="1268" w:type="pct"/>
          </w:tcPr>
          <w:p w:rsidR="00017EF7" w:rsidRPr="00BB4EA7" w:rsidRDefault="00017EF7" w:rsidP="00C37819">
            <w:pPr>
              <w:contextualSpacing/>
              <w:rPr>
                <w:rFonts w:eastAsia="Times New Roman" w:cs="Times New Roman"/>
                <w:color w:val="auto"/>
                <w:sz w:val="22"/>
                <w:lang w:val="vi"/>
              </w:rPr>
            </w:pPr>
            <w:r w:rsidRPr="00BB4EA7">
              <w:rPr>
                <w:rFonts w:eastAsia="Times New Roman" w:cs="Times New Roman"/>
                <w:color w:val="auto"/>
                <w:sz w:val="22"/>
                <w:lang w:val="vi"/>
              </w:rPr>
              <w:t>Điều 11 đề nghị quy định rõ bộ phận quản lý an toàn của đơn vị kinh doanh vận tải phải có ít nhất từ 03 người trở lên. Quy định rõ điều kiện người trực tiếp điều hành hoạt động vận tải và một người điều hành chỉ được làm tối đa cho 02 đơn vị.</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Đồng thuận về nội dung đề xuất và đã rà soát điều chỉnh quy định cho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1. Đơn vị kinh doanh vận tải bằng xe ô tô, bằng xe bốn bánh có gắn động cơ phải có bộ phận quản lý an toàn giao thông, xây dựng và thực hiện các quy định bảo đảm an toàn giao thông.</w:t>
            </w: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(747/KHCN&amp;MT ngày 04/9/2024)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Đề nghị chỉnh sửa “bộ phận quản lý an toàn giao thông” tại khoản 1 và 2 Điều 11 là “bộ phận quản lý an toàn” cho phù hợp với quy định tại khoản 13 Điều 56 Luật Đường bộ</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và đã sửa nội dung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contextualSpacing/>
              <w:rPr>
                <w:rFonts w:cs="Times New Roman"/>
                <w:color w:val="auto"/>
                <w:sz w:val="22"/>
                <w:lang w:val="it-IT"/>
              </w:rPr>
            </w:pPr>
            <w:r w:rsidRPr="00BB4EA7">
              <w:rPr>
                <w:rFonts w:cs="Times New Roman"/>
                <w:color w:val="auto"/>
                <w:sz w:val="22"/>
                <w:lang w:val="it-IT"/>
              </w:rPr>
              <w:t>Tại khoản 1 Điều 11 đề nghị bổ sung Quy định nhân sự bộ phận quản lý an toàn cụ thể phù hợp với quy mô hoạt động kinh doanh vận tải của doanh nghiệp.</w:t>
            </w:r>
          </w:p>
          <w:p w:rsidR="00017EF7" w:rsidRPr="00BB4EA7" w:rsidRDefault="00017EF7" w:rsidP="00C37819">
            <w:pPr>
              <w:contextualSpacing/>
              <w:rPr>
                <w:rFonts w:cs="Times New Roman"/>
                <w:color w:val="auto"/>
                <w:sz w:val="22"/>
                <w:lang w:val="it-IT"/>
              </w:rPr>
            </w:pPr>
            <w:r w:rsidRPr="00BB4EA7">
              <w:rPr>
                <w:rFonts w:cs="Times New Roman"/>
                <w:color w:val="auto"/>
                <w:sz w:val="22"/>
                <w:lang w:val="it-IT"/>
              </w:rPr>
              <w:t>Lý do: Bộ phận quản lý an toàn của đơn vị cần bố trí đủ nhân sự theo quy mô của đơn vị (quy định rõ số lượng nhân sự tương đương với số lượng phương tiện) để thực hiện nhiệm vụ đầy đủ chức năng, nhiệm vụ theo quy định.</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Đồng thuận về nội dung đề xuất và đã rà soát điều chỉnh quy định cho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it-IT"/>
              </w:rPr>
            </w:pPr>
          </w:p>
        </w:tc>
        <w:tc>
          <w:tcPr>
            <w:tcW w:w="878" w:type="pct"/>
          </w:tcPr>
          <w:p w:rsidR="00017EF7" w:rsidRPr="00BB4EA7" w:rsidRDefault="00017EF7" w:rsidP="00C37819">
            <w:pPr>
              <w:contextualSpacing/>
              <w:jc w:val="center"/>
              <w:rPr>
                <w:rFonts w:cs="Times New Roman"/>
                <w:b/>
                <w:color w:val="auto"/>
                <w:sz w:val="22"/>
                <w:lang w:val="it-IT"/>
              </w:rPr>
            </w:pPr>
            <w:r w:rsidRPr="00BB4EA7">
              <w:rPr>
                <w:rFonts w:cs="Times New Roman"/>
                <w:b/>
                <w:color w:val="auto"/>
                <w:sz w:val="22"/>
                <w:lang w:val="it-IT"/>
              </w:rPr>
              <w:t>Sở GTVT Quảng Ngãi</w:t>
            </w:r>
            <w:r w:rsidRPr="00BB4EA7">
              <w:rPr>
                <w:rFonts w:cs="Times New Roman"/>
                <w:color w:val="auto"/>
                <w:sz w:val="22"/>
                <w:lang w:val="it-IT"/>
              </w:rPr>
              <w:t xml:space="preserve"> (3251/SGTVT-QLVT ngày 19/9/2024)</w:t>
            </w:r>
          </w:p>
        </w:tc>
        <w:tc>
          <w:tcPr>
            <w:tcW w:w="1268" w:type="pct"/>
          </w:tcPr>
          <w:p w:rsidR="00017EF7" w:rsidRPr="00BB4EA7" w:rsidRDefault="00017EF7" w:rsidP="00C37819">
            <w:pPr>
              <w:contextualSpacing/>
              <w:rPr>
                <w:rFonts w:cs="Times New Roman"/>
                <w:color w:val="auto"/>
                <w:sz w:val="22"/>
                <w:lang w:val="it-IT"/>
              </w:rPr>
            </w:pPr>
            <w:r w:rsidRPr="00BB4EA7">
              <w:rPr>
                <w:color w:val="auto"/>
                <w:sz w:val="22"/>
                <w:lang w:val="it-IT"/>
              </w:rPr>
              <w:t>Khoản 1 Điều 11 đề</w:t>
            </w:r>
            <w:r w:rsidRPr="00BB4EA7">
              <w:rPr>
                <w:color w:val="auto"/>
                <w:spacing w:val="-3"/>
                <w:sz w:val="22"/>
                <w:lang w:val="it-IT"/>
              </w:rPr>
              <w:t xml:space="preserve"> </w:t>
            </w:r>
            <w:r w:rsidRPr="00BB4EA7">
              <w:rPr>
                <w:color w:val="auto"/>
                <w:sz w:val="22"/>
                <w:lang w:val="it-IT"/>
              </w:rPr>
              <w:t>nghị</w:t>
            </w:r>
            <w:r w:rsidRPr="00BB4EA7">
              <w:rPr>
                <w:color w:val="auto"/>
                <w:spacing w:val="-1"/>
                <w:sz w:val="22"/>
                <w:lang w:val="it-IT"/>
              </w:rPr>
              <w:t xml:space="preserve"> </w:t>
            </w:r>
            <w:r w:rsidRPr="00BB4EA7">
              <w:rPr>
                <w:color w:val="auto"/>
                <w:sz w:val="22"/>
                <w:lang w:val="it-IT"/>
              </w:rPr>
              <w:t>bổ sung</w:t>
            </w:r>
            <w:r w:rsidRPr="00BB4EA7">
              <w:rPr>
                <w:color w:val="auto"/>
                <w:spacing w:val="-4"/>
                <w:sz w:val="22"/>
                <w:lang w:val="it-IT"/>
              </w:rPr>
              <w:t xml:space="preserve"> </w:t>
            </w:r>
            <w:r w:rsidRPr="00BB4EA7">
              <w:rPr>
                <w:color w:val="auto"/>
                <w:sz w:val="22"/>
                <w:lang w:val="it-IT"/>
              </w:rPr>
              <w:t>thêm quy</w:t>
            </w:r>
            <w:r w:rsidRPr="00BB4EA7">
              <w:rPr>
                <w:color w:val="auto"/>
                <w:spacing w:val="-4"/>
                <w:sz w:val="22"/>
                <w:lang w:val="it-IT"/>
              </w:rPr>
              <w:t xml:space="preserve"> </w:t>
            </w:r>
            <w:r w:rsidRPr="00BB4EA7">
              <w:rPr>
                <w:color w:val="auto"/>
                <w:sz w:val="22"/>
                <w:lang w:val="it-IT"/>
              </w:rPr>
              <w:t>định cho các đơn vị kinh doanh vận tải là hộ kinh doanh, doanh nghiệp chỉ có 01 đến 02 phương tiện (vừa chủ xe, vừa lái xe) nêu yêu cầu phải có bộ phận quản lý an toàn, xây dựng và thực hiện các quy định bảo đảm an toàn giao thông trong hoạt động vận tải bằng xe ô tô, bằng xe bốn bánh có gắn động cơ là chưa phù hợp với thực tiễn.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đã được nghiên cứu đưa ra thảo luận và nhiều ý kiến cho rằng cần chấp hành đúng quy định của Luật Đường bộ. Khi đã là Đơn vị kinh doanh vận tải thì phải có Bộ phận quản lý an toàn của đơn vị kinh doanh vận tải theo quy định. Mặt khác, theo quy định của Luật đường bộ thì hộ kinh doanh cũng được kinh doanh các loại hình xe taxi, xe buýt, xe tuyến cố định, ... do đó quyền lợi và trách nhiệm phải đi đôi với nhau, đảm bảo sự công bằng. Tuy nhiên, cũng đã xem xét tiếp thu 1 phần và sửa quy định tại Điều 3 cho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2. Bộ phận quản lý an toàn giao thông tại các đơn vị kinh doanh vận tải bằng xe ô tô, xe bốn bánh có gắn động cơ trước khi giao nhiệm vụ vận chuyển mới cho người lái xe phải thực hiện các nhiệm vụ:</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a) Hàng ngày, tổng hợp, phân tích các dữ liệu về hoạt động của từng phương tiện trong quá trình thực hiện nhiệm vụ vận chuyển thông qua thiết bị giám sát hành trình và qua các biện pháp quản lý khác của đơn vị để chấn chỉnh, nhắc nhở và xử lý các </w:t>
            </w:r>
            <w:r w:rsidRPr="00BB4EA7">
              <w:rPr>
                <w:rFonts w:cs="Times New Roman"/>
                <w:bCs/>
                <w:color w:val="auto"/>
                <w:sz w:val="22"/>
                <w:lang w:val="nl-NL"/>
              </w:rPr>
              <w:lastRenderedPageBreak/>
              <w:t>trường hợp vi phạm;</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Tiếp nhận và giải quyết các đề xuất, phản ánh của người lái xe về các vấn đề liên quan đến an toàn giao thông;</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c) Phối hợp với các bộ phận khác của đơn vị để tập hợp các yêu cầu vận chuyển của khách hàng, tìm hiểu và nắm bắt các điều kiện về tuyến đường vận chuyển và các nội dung khác có liên quan đến an toàn giao thông;</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d) Phối hợp với Bộ phận khác của đơn vị để bố trí xe và người lái xe thực hiện nhiệm vụ vận chuyển đảm bảo thời gian người lái xe liên tục, thời gian làm việc trong ngày, thời gian nghỉ ngơi của người lái xe theo đúng quy định của </w:t>
            </w:r>
            <w:hyperlink r:id="rId10" w:tgtFrame="_blank" w:history="1">
              <w:r w:rsidRPr="00BB4EA7">
                <w:rPr>
                  <w:rFonts w:cs="Times New Roman"/>
                  <w:bCs/>
                  <w:color w:val="auto"/>
                  <w:sz w:val="22"/>
                  <w:lang w:val="nl-NL"/>
                </w:rPr>
                <w:t>Luật Giao thông đường bộ</w:t>
              </w:r>
            </w:hyperlink>
            <w:r w:rsidRPr="00BB4EA7">
              <w:rPr>
                <w:rFonts w:cs="Times New Roman"/>
                <w:bCs/>
                <w:color w:val="auto"/>
                <w:sz w:val="22"/>
                <w:lang w:val="nl-NL"/>
              </w:rPr>
              <w:t>; không sử dụng xe ô tô khách có giường nằm hai tầng để hoạt động trên các tuyến đường cấp V và cấp VI miền núi.</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lastRenderedPageBreak/>
              <w:t xml:space="preserve">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Đề nghị nghiên cứu có quy định cụ thể Khoản 2 Điều 11 về bộ phận quản lý an toàn tại các đơn vị vận tải. Quy định đơn vị vận tải gồm doanh nghiệp, hợp tác xã và hộ kinh doanh cá thể. Hộ kinh doanh cá thể hầu hết chỉ có 1 xe, đối tượng này không thể có bộ phận theo dõi an toàn. Vì vậy chỉ quy định bộ phận theo dõi an toàn với những đơn vị là doanh nghiệp, hợp tác xã; còn đối với đơn vị là hộ kinh doanh </w:t>
            </w:r>
            <w:r w:rsidRPr="00BB4EA7">
              <w:rPr>
                <w:rFonts w:cs="Times New Roman"/>
                <w:color w:val="auto"/>
                <w:sz w:val="22"/>
                <w:lang w:val="nl-NL"/>
              </w:rPr>
              <w:lastRenderedPageBreak/>
              <w:t>vận tải thì chủ hộ kinh doanh phải thực hiện chức năng điều hành phương tiện, đồng thời thực hiện chức năng theo dõi, quản lý an toàn giao thông trong đơn vị.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đã được tiếp thu tại Điều 3 và Điều 11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(767/KHCN&amp;MT ngày 16/9/2024)</w:t>
            </w:r>
          </w:p>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 đề nghị làm rõ đường cấp V và VI miền núi</w:t>
            </w:r>
          </w:p>
        </w:tc>
        <w:tc>
          <w:tcPr>
            <w:tcW w:w="1268" w:type="pct"/>
          </w:tcPr>
          <w:p w:rsidR="00017EF7" w:rsidRPr="00BB4EA7" w:rsidRDefault="00017EF7" w:rsidP="00C37819">
            <w:pPr>
              <w:contextualSpacing/>
              <w:rPr>
                <w:rFonts w:eastAsia="Calibri" w:cs="Times New Roman"/>
                <w:color w:val="auto"/>
                <w:sz w:val="22"/>
                <w:lang w:val="nl-NL"/>
              </w:rPr>
            </w:pPr>
            <w:r w:rsidRPr="00BB4EA7">
              <w:rPr>
                <w:rFonts w:cs="Times New Roman"/>
                <w:color w:val="auto"/>
                <w:sz w:val="22"/>
                <w:lang w:val="nl-NL"/>
              </w:rPr>
              <w:t>Tại</w:t>
            </w:r>
            <w:r w:rsidRPr="00BB4EA7">
              <w:rPr>
                <w:rFonts w:cs="Times New Roman"/>
                <w:color w:val="auto"/>
                <w:spacing w:val="-6"/>
                <w:sz w:val="22"/>
                <w:lang w:val="nl-NL"/>
              </w:rPr>
              <w:t xml:space="preserve"> </w:t>
            </w:r>
            <w:r w:rsidRPr="00BB4EA7">
              <w:rPr>
                <w:rFonts w:cs="Times New Roman"/>
                <w:color w:val="auto"/>
                <w:sz w:val="22"/>
                <w:lang w:val="nl-NL"/>
              </w:rPr>
              <w:t>điểm</w:t>
            </w:r>
            <w:r w:rsidRPr="00BB4EA7">
              <w:rPr>
                <w:rFonts w:cs="Times New Roman"/>
                <w:color w:val="auto"/>
                <w:spacing w:val="-6"/>
                <w:sz w:val="22"/>
                <w:lang w:val="nl-NL"/>
              </w:rPr>
              <w:t xml:space="preserve"> </w:t>
            </w:r>
            <w:r w:rsidRPr="00BB4EA7">
              <w:rPr>
                <w:rFonts w:cs="Times New Roman"/>
                <w:color w:val="auto"/>
                <w:sz w:val="22"/>
                <w:lang w:val="nl-NL"/>
              </w:rPr>
              <w:t>d</w:t>
            </w:r>
            <w:r w:rsidRPr="00BB4EA7">
              <w:rPr>
                <w:rFonts w:cs="Times New Roman"/>
                <w:color w:val="auto"/>
                <w:spacing w:val="-5"/>
                <w:sz w:val="22"/>
                <w:lang w:val="nl-NL"/>
              </w:rPr>
              <w:t xml:space="preserve"> </w:t>
            </w:r>
            <w:r w:rsidRPr="00BB4EA7">
              <w:rPr>
                <w:rFonts w:cs="Times New Roman"/>
                <w:color w:val="auto"/>
                <w:sz w:val="22"/>
                <w:lang w:val="nl-NL"/>
              </w:rPr>
              <w:t>khoản</w:t>
            </w:r>
            <w:r w:rsidRPr="00BB4EA7">
              <w:rPr>
                <w:rFonts w:cs="Times New Roman"/>
                <w:color w:val="auto"/>
                <w:spacing w:val="-6"/>
                <w:sz w:val="22"/>
                <w:lang w:val="nl-NL"/>
              </w:rPr>
              <w:t xml:space="preserve"> </w:t>
            </w:r>
            <w:r w:rsidRPr="00BB4EA7">
              <w:rPr>
                <w:rFonts w:cs="Times New Roman"/>
                <w:color w:val="auto"/>
                <w:sz w:val="22"/>
                <w:lang w:val="nl-NL"/>
              </w:rPr>
              <w:t>2</w:t>
            </w:r>
            <w:r w:rsidRPr="00BB4EA7">
              <w:rPr>
                <w:rFonts w:cs="Times New Roman"/>
                <w:color w:val="auto"/>
                <w:spacing w:val="-6"/>
                <w:sz w:val="22"/>
                <w:lang w:val="nl-NL"/>
              </w:rPr>
              <w:t xml:space="preserve"> </w:t>
            </w:r>
            <w:r w:rsidRPr="00BB4EA7">
              <w:rPr>
                <w:rFonts w:cs="Times New Roman"/>
                <w:color w:val="auto"/>
                <w:sz w:val="22"/>
                <w:lang w:val="nl-NL"/>
              </w:rPr>
              <w:t>Điều</w:t>
            </w:r>
            <w:r w:rsidRPr="00BB4EA7">
              <w:rPr>
                <w:rFonts w:cs="Times New Roman"/>
                <w:color w:val="auto"/>
                <w:spacing w:val="-5"/>
                <w:sz w:val="22"/>
                <w:lang w:val="nl-NL"/>
              </w:rPr>
              <w:t xml:space="preserve"> </w:t>
            </w:r>
            <w:r w:rsidRPr="00BB4EA7">
              <w:rPr>
                <w:rFonts w:cs="Times New Roman"/>
                <w:color w:val="auto"/>
                <w:sz w:val="22"/>
                <w:lang w:val="nl-NL"/>
              </w:rPr>
              <w:t xml:space="preserve">11, </w:t>
            </w:r>
            <w:r w:rsidRPr="00BB4EA7">
              <w:rPr>
                <w:rFonts w:eastAsia="Calibri" w:cs="Times New Roman"/>
                <w:color w:val="auto"/>
                <w:sz w:val="22"/>
                <w:lang w:val="vi"/>
              </w:rPr>
              <w:t>Đề nghị bỏ nội dung “không sử dụng xe ô tô khách có giường nằm hai tầng để hoạt động trên các tuyến đường cấp V và cấp VI miền núi” vì đã được quy định tại điểm b khoản 11 Điều 11</w:t>
            </w:r>
            <w:r w:rsidRPr="00BB4EA7">
              <w:rPr>
                <w:rFonts w:eastAsia="Calibri" w:cs="Times New Roman"/>
                <w:color w:val="auto"/>
                <w:sz w:val="22"/>
                <w:lang w:val="nl-NL"/>
              </w:rPr>
              <w:t>.</w:t>
            </w:r>
          </w:p>
        </w:tc>
        <w:tc>
          <w:tcPr>
            <w:tcW w:w="1203" w:type="pct"/>
          </w:tcPr>
          <w:p w:rsidR="00017EF7" w:rsidRPr="00BB4EA7" w:rsidRDefault="00017EF7" w:rsidP="00C37819">
            <w:pPr>
              <w:contextualSpacing/>
              <w:rPr>
                <w:rFonts w:cs="Times New Roman"/>
                <w:color w:val="auto"/>
                <w:sz w:val="22"/>
                <w:highlight w:val="red"/>
                <w:lang w:val="nl-NL"/>
              </w:rPr>
            </w:pPr>
            <w:r w:rsidRPr="00BB4EA7">
              <w:rPr>
                <w:rFonts w:cs="Times New Roman"/>
                <w:color w:val="auto"/>
                <w:sz w:val="22"/>
                <w:lang w:val="nl-NL"/>
              </w:rPr>
              <w:t>Tiếp thu và sửa đổi điểm d khoản 2 Điều 11 như sau: “</w:t>
            </w:r>
            <w:r w:rsidRPr="00BB4EA7">
              <w:rPr>
                <w:rFonts w:cs="Times New Roman"/>
                <w:bCs/>
                <w:i/>
                <w:color w:val="auto"/>
                <w:sz w:val="22"/>
                <w:lang w:val="nl-NL"/>
              </w:rPr>
              <w:t>d) Phối hợp với Bộ phận khác của đơn vị để bố trí xe và người lái xe thực hiện nhiệm vụ vận chuyển đảm bảo thời gian người lái xe liên tục, thời gian làm việc trong ngày, thời gian nghỉ ngơi của người lái xe theo đúng quy định của </w:t>
            </w:r>
            <w:hyperlink r:id="rId11" w:tgtFrame="_blank" w:history="1">
              <w:r w:rsidRPr="00BB4EA7">
                <w:rPr>
                  <w:rFonts w:cs="Times New Roman"/>
                  <w:bCs/>
                  <w:i/>
                  <w:color w:val="auto"/>
                  <w:sz w:val="22"/>
                  <w:lang w:val="nl-NL"/>
                </w:rPr>
                <w:t>Luật Giao thông đường bộ</w:t>
              </w:r>
            </w:hyperlink>
            <w:r w:rsidRPr="00BB4EA7">
              <w:rPr>
                <w:rFonts w:cs="Times New Roman"/>
                <w:bCs/>
                <w:i/>
                <w:color w:val="auto"/>
                <w:sz w:val="22"/>
                <w:lang w:val="nl-NL"/>
              </w:rPr>
              <w:t>; </w:t>
            </w:r>
            <w:r w:rsidRPr="00BB4EA7">
              <w:rPr>
                <w:rFonts w:cs="Times New Roman"/>
                <w:bCs/>
                <w:i/>
                <w:strike/>
                <w:color w:val="auto"/>
                <w:sz w:val="22"/>
                <w:lang w:val="nl-NL"/>
              </w:rPr>
              <w:t>không sử dụng xe ô tô khách có giường nằm hai tầng để hoạt động trên các tuyến đường cấp V và cấp VI miền nú</w:t>
            </w:r>
            <w:r w:rsidRPr="00BB4EA7">
              <w:rPr>
                <w:rFonts w:cs="Times New Roman"/>
                <w:bCs/>
                <w:strike/>
                <w:color w:val="auto"/>
                <w:sz w:val="22"/>
                <w:lang w:val="nl-NL"/>
              </w:rPr>
              <w:t>i</w:t>
            </w:r>
            <w:r w:rsidRPr="00BB4EA7">
              <w:rPr>
                <w:rFonts w:cs="Times New Roman"/>
                <w:bCs/>
                <w:color w:val="auto"/>
                <w:sz w:val="22"/>
                <w:lang w:val="nl-NL"/>
              </w:rPr>
              <w: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1. 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2. 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Khoản 2</w:t>
            </w:r>
            <w:r w:rsidRPr="00BB4EA7">
              <w:rPr>
                <w:rFonts w:cs="Times New Roman"/>
                <w:color w:val="auto"/>
                <w:sz w:val="22"/>
              </w:rPr>
              <w:t xml:space="preserve"> Điều 11</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rà soát quy định nhiệm vụ của bộ phận quản lý an toàn đảm bảo mang tính chất định lượng, dễ xác định nhằm thuận tiện, rõ ràng trong thực hiện nhiệm vụ của đơn vị KDVT, đồng thời phục vụ công tác kiểm tra, xử lý vi phạm được chính xác, khách quan (hiện tại dự thảo quy định một số nội dung rất khó xác định như: việc giao nhiệm vụ vận chuyển mới cho lái xe được xác định như thế nào?, đặc biệt đối với hoạt động vận chuyển khách bằng xe taxi; các dữ liệu về hoạt động của từng phương tiện trong quá trình thực hiện nhiệm vụ vận tải gồm các dữ liệu cơ bản nào? các nội dung khác có liên quan đến an toàn giao thông là những nội dung nào?...);</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bCs/>
                <w:color w:val="auto"/>
                <w:sz w:val="22"/>
              </w:rPr>
              <w:t>Nội dung này đã và đang thực hiện, đề nghị giữ nguyên dự thảo. Trường hợp cần quy định rõ đề nghị các Sở GTVT và đơn vị cho ý kiến chi tiết.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1. Điểm a k</w:t>
            </w:r>
            <w:r w:rsidRPr="00BB4EA7">
              <w:rPr>
                <w:rFonts w:cs="Times New Roman"/>
                <w:color w:val="auto"/>
                <w:sz w:val="22"/>
                <w:lang w:val="vi"/>
              </w:rPr>
              <w:t xml:space="preserve">hoản 2 </w:t>
            </w:r>
            <w:r w:rsidRPr="00BB4EA7">
              <w:rPr>
                <w:rFonts w:cs="Times New Roman"/>
                <w:color w:val="auto"/>
                <w:sz w:val="22"/>
                <w:lang w:val="nl-NL"/>
              </w:rPr>
              <w:t>Điều 11</w:t>
            </w:r>
            <w:r w:rsidRPr="00BB4EA7">
              <w:rPr>
                <w:rFonts w:cs="Times New Roman"/>
                <w:color w:val="auto"/>
                <w:sz w:val="22"/>
                <w:lang w:val="vi"/>
              </w:rPr>
              <w:t xml:space="preserve"> đề nghị làm rõ “qua các biện pháp quản lý </w:t>
            </w:r>
            <w:r w:rsidRPr="00BB4EA7">
              <w:rPr>
                <w:rFonts w:cs="Times New Roman"/>
                <w:color w:val="auto"/>
                <w:sz w:val="22"/>
                <w:lang w:val="vi"/>
              </w:rPr>
              <w:lastRenderedPageBreak/>
              <w:t>khác của đơn vị” là biện pháp nào để đảm bảo tính rõ ràng</w:t>
            </w:r>
            <w:r w:rsidRPr="00BB4EA7">
              <w:rPr>
                <w:rFonts w:cs="Times New Roman"/>
                <w:color w:val="auto"/>
                <w:sz w:val="22"/>
                <w:lang w:val="nl-NL"/>
              </w:rPr>
              <w:t>.</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2. Điểm c khoản 2 Điều 11</w:t>
            </w:r>
            <w:r w:rsidRPr="00BB4EA7">
              <w:rPr>
                <w:rFonts w:cs="Times New Roman"/>
                <w:color w:val="auto"/>
                <w:sz w:val="22"/>
                <w:lang w:val="vi"/>
              </w:rPr>
              <w:t xml:space="preserve"> đề nghị làm rõ “các nội dung liên quan khác đến an toàn giao thông” là các nội dung nào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3. Người trực tiếp điều hành hoạt động vận tải của đơn vị kinh doanh vận tải (sau đây gọi là người điều hành vận tải) hoặc cán bộ quản lý an toàn của đơn vị kinh vị kinh doanh vận tải và người lái xe phải thực hiện các nội dung công việc trước khi thực hiện nhiệm vụ vận chuyển (riêng đối với hoạt động kinh doanh vận tải bằng xe taxi thực hiện theo kế hoạch sản xuất kinh doanh của đơn vị):</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Kiểm tra giấy phép lái xe của người lái xe; giấy chứng nhận kiểm định an toàn kỹ thuật và bảo vệ môi trường; giấy chứng nhận đăng ký xe; lệnh vận chuyển đối với hoạt động vận chuyển khách theo tuyến cố định, xe buýt; hợp đồng vận tải đối với hoạt động vận chuyển khách theo hợp đồng; giấy vận tải (giấy vận chuyển) đối với hoạt động vận tải hàng hoá; các giấy tờ khác theo yêu cầu quản lý của đơn vị;</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Thông báo trực tiếp hoặc qua phần mềm của đơn vị kinh doanh vận tải cho người lái xe các yêu cầu vận chuyển của khách hàng và các nội dung cần lưu ý để đảm bảo an toàn giao thông (nếu có);</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c) Kiểm tra nồng độ cồn, chất ma túy đối với người lái xe (nếu đơn vị có trang bị thiết bị, dụng cụ kiểm tra)</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Điểm c khoản 3</w:t>
            </w:r>
            <w:r w:rsidRPr="00BB4EA7">
              <w:rPr>
                <w:rFonts w:cs="Times New Roman"/>
                <w:color w:val="auto"/>
                <w:sz w:val="22"/>
              </w:rPr>
              <w:t xml:space="preserve"> Điều 11</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bỏ nội dung “các giấy tờ khác theo yêu cầu của đơn vị quản lý” vì đây là quản lý nội bộ của đơn vị KDVT, không cần quy định trong Nghị định</w:t>
            </w:r>
            <w:r w:rsidRPr="00BB4EA7">
              <w:rPr>
                <w:rFonts w:cs="Times New Roman"/>
                <w:color w:val="auto"/>
                <w:sz w:val="22"/>
              </w:rPr>
              <w:t xml:space="preserve">.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1. Điểm a khoản 3 Điều 11 đề nghị làm rõ “các giấy tờ khác theo yêu cầu quản lý của đơn vị” là các giấy tờ gì để đảm bảo tính rõ ràng, khả thi trong quá trình thực hiện.</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2. Điểm b k</w:t>
            </w:r>
            <w:r w:rsidRPr="00BB4EA7">
              <w:rPr>
                <w:rFonts w:cs="Times New Roman"/>
                <w:color w:val="auto"/>
                <w:sz w:val="22"/>
                <w:lang w:val="vi"/>
              </w:rPr>
              <w:t xml:space="preserve">hoản 3 </w:t>
            </w:r>
            <w:r w:rsidRPr="00BB4EA7">
              <w:rPr>
                <w:rFonts w:cs="Times New Roman"/>
                <w:color w:val="auto"/>
                <w:sz w:val="22"/>
                <w:lang w:val="nl-NL"/>
              </w:rPr>
              <w:t xml:space="preserve">Điều 11 </w:t>
            </w:r>
            <w:r w:rsidRPr="00BB4EA7">
              <w:rPr>
                <w:rFonts w:cs="Times New Roman"/>
                <w:color w:val="auto"/>
                <w:sz w:val="22"/>
                <w:lang w:val="vi"/>
              </w:rPr>
              <w:t>đề nghị xem xét lại nội dung “và các nội dung cần lưu ý đẻ đảm bảo an toàn giao thông (nếu có)” để tránh tùy nghi trong quá trình thực hiện.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Khoản 3 Điều 11 đề nghị sửa lại cụm từ </w:t>
            </w:r>
            <w:r w:rsidRPr="00BB4EA7">
              <w:rPr>
                <w:rFonts w:cs="Times New Roman"/>
                <w:i/>
                <w:color w:val="auto"/>
                <w:sz w:val="22"/>
              </w:rPr>
              <w:t>“hoạt động vận chuyển khách”</w:t>
            </w:r>
            <w:r w:rsidRPr="00BB4EA7">
              <w:rPr>
                <w:rFonts w:cs="Times New Roman"/>
                <w:color w:val="auto"/>
                <w:sz w:val="22"/>
              </w:rPr>
              <w:t xml:space="preserve"> thay thế bằng cụm từ </w:t>
            </w:r>
            <w:r w:rsidRPr="00BB4EA7">
              <w:rPr>
                <w:rFonts w:cs="Times New Roman"/>
                <w:i/>
                <w:color w:val="auto"/>
                <w:sz w:val="22"/>
              </w:rPr>
              <w:t>“hoạt động vận chuyển hành khách”</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Trong dự thảo Nghị định hiện nay không có quy định về trình độ chuyên môn của người điều hành vận tải, do đó có thể xem xét bỏ quy định về v</w:t>
            </w:r>
            <w:r w:rsidRPr="00BB4EA7">
              <w:rPr>
                <w:rFonts w:cs="Times New Roman" w:hint="eastAsia"/>
                <w:color w:val="auto"/>
                <w:sz w:val="22"/>
              </w:rPr>
              <w:t>ă</w:t>
            </w:r>
            <w:r w:rsidRPr="00BB4EA7">
              <w:rPr>
                <w:rFonts w:cs="Times New Roman"/>
                <w:color w:val="auto"/>
                <w:sz w:val="22"/>
              </w:rPr>
              <w:t>n bằng, chứng chỉ của ng</w:t>
            </w:r>
            <w:r w:rsidRPr="00BB4EA7">
              <w:rPr>
                <w:rFonts w:cs="Times New Roman" w:hint="eastAsia"/>
                <w:color w:val="auto"/>
                <w:sz w:val="22"/>
              </w:rPr>
              <w:t>ư</w:t>
            </w:r>
            <w:r w:rsidRPr="00BB4EA7">
              <w:rPr>
                <w:rFonts w:cs="Times New Roman"/>
                <w:color w:val="auto"/>
                <w:sz w:val="22"/>
              </w:rPr>
              <w:t xml:space="preserve">ời trực tiếp </w:t>
            </w:r>
            <w:r w:rsidRPr="00BB4EA7">
              <w:rPr>
                <w:rFonts w:cs="Times New Roman" w:hint="eastAsia"/>
                <w:color w:val="auto"/>
                <w:sz w:val="22"/>
              </w:rPr>
              <w:t>đ</w:t>
            </w:r>
            <w:r w:rsidRPr="00BB4EA7">
              <w:rPr>
                <w:rFonts w:cs="Times New Roman"/>
                <w:color w:val="auto"/>
                <w:sz w:val="22"/>
              </w:rPr>
              <w:t xml:space="preserve">iều hành hoạt </w:t>
            </w:r>
            <w:r w:rsidRPr="00BB4EA7">
              <w:rPr>
                <w:rFonts w:cs="Times New Roman" w:hint="eastAsia"/>
                <w:color w:val="auto"/>
                <w:sz w:val="22"/>
              </w:rPr>
              <w:t>đ</w:t>
            </w:r>
            <w:r w:rsidRPr="00BB4EA7">
              <w:rPr>
                <w:rFonts w:cs="Times New Roman"/>
                <w:color w:val="auto"/>
                <w:sz w:val="22"/>
              </w:rPr>
              <w:t>ộng vận tải trong thành phần hồ sơ cấp Giấy phép kinh doanh vì không cần thiết.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Cơ quan soạn thảo đã tiếp thu ý kiến thẩm định của Vụ Pháp chế, Bộ GTVT điều chỉnh bổ sung quy định tại khoản 13 Điều 3 và khoản 3, khoản 4 Điều 11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Bình Thuận </w:t>
            </w:r>
            <w:r w:rsidRPr="00BB4EA7">
              <w:rPr>
                <w:rFonts w:cs="Times New Roman"/>
                <w:color w:val="auto"/>
                <w:sz w:val="22"/>
              </w:rPr>
              <w:t>(2902/SGTVT-QLVTPT ngày 24/9/2024)</w:t>
            </w:r>
          </w:p>
        </w:tc>
        <w:tc>
          <w:tcPr>
            <w:tcW w:w="1268" w:type="pct"/>
          </w:tcPr>
          <w:p w:rsidR="00017EF7" w:rsidRPr="00BB4EA7" w:rsidRDefault="00017EF7" w:rsidP="00C37819">
            <w:pPr>
              <w:widowControl w:val="0"/>
              <w:tabs>
                <w:tab w:val="left" w:pos="1116"/>
              </w:tabs>
              <w:autoSpaceDE w:val="0"/>
              <w:autoSpaceDN w:val="0"/>
              <w:contextualSpacing/>
              <w:rPr>
                <w:color w:val="auto"/>
                <w:sz w:val="22"/>
              </w:rPr>
            </w:pPr>
            <w:r w:rsidRPr="00BB4EA7">
              <w:rPr>
                <w:color w:val="auto"/>
                <w:sz w:val="22"/>
              </w:rPr>
              <w:t xml:space="preserve">Sửa đổi điểm a khoản 3 Điều 11 như sau “a) Kiểm tra giấy phép lái xe của người lái xe; giấy chứng nhận kiểm định an toàn kỹ thuật và bảo vệ môi </w:t>
            </w:r>
            <w:r w:rsidRPr="00BB4EA7">
              <w:rPr>
                <w:color w:val="auto"/>
                <w:sz w:val="22"/>
              </w:rPr>
              <w:lastRenderedPageBreak/>
              <w:t xml:space="preserve">trường; giấy chứng nhận đăng ký xe; </w:t>
            </w:r>
            <w:r w:rsidRPr="00BB4EA7">
              <w:rPr>
                <w:i/>
                <w:color w:val="auto"/>
                <w:sz w:val="22"/>
              </w:rPr>
              <w:t>tình trạng thiết bị giám sát hành trình đang hoạt động, truyền dữ liệu trên phần mềm quản</w:t>
            </w:r>
            <w:r w:rsidRPr="00BB4EA7">
              <w:rPr>
                <w:i/>
                <w:color w:val="auto"/>
                <w:spacing w:val="-2"/>
                <w:sz w:val="22"/>
              </w:rPr>
              <w:t xml:space="preserve"> </w:t>
            </w:r>
            <w:r w:rsidRPr="00BB4EA7">
              <w:rPr>
                <w:i/>
                <w:color w:val="auto"/>
                <w:sz w:val="22"/>
              </w:rPr>
              <w:t>lý</w:t>
            </w:r>
            <w:r w:rsidRPr="00BB4EA7">
              <w:rPr>
                <w:i/>
                <w:color w:val="auto"/>
                <w:spacing w:val="-2"/>
                <w:sz w:val="22"/>
              </w:rPr>
              <w:t xml:space="preserve"> </w:t>
            </w:r>
            <w:r w:rsidRPr="00BB4EA7">
              <w:rPr>
                <w:i/>
                <w:color w:val="auto"/>
                <w:sz w:val="22"/>
              </w:rPr>
              <w:t>thiết</w:t>
            </w:r>
            <w:r w:rsidRPr="00BB4EA7">
              <w:rPr>
                <w:i/>
                <w:color w:val="auto"/>
                <w:spacing w:val="-1"/>
                <w:sz w:val="22"/>
              </w:rPr>
              <w:t xml:space="preserve"> </w:t>
            </w:r>
            <w:r w:rsidRPr="00BB4EA7">
              <w:rPr>
                <w:i/>
                <w:color w:val="auto"/>
                <w:sz w:val="22"/>
              </w:rPr>
              <w:t>bị</w:t>
            </w:r>
            <w:r w:rsidRPr="00BB4EA7">
              <w:rPr>
                <w:i/>
                <w:color w:val="auto"/>
                <w:spacing w:val="-1"/>
                <w:sz w:val="22"/>
              </w:rPr>
              <w:t xml:space="preserve"> </w:t>
            </w:r>
            <w:r w:rsidRPr="00BB4EA7">
              <w:rPr>
                <w:i/>
                <w:color w:val="auto"/>
                <w:sz w:val="22"/>
              </w:rPr>
              <w:t>giám sát hành</w:t>
            </w:r>
            <w:r w:rsidRPr="00BB4EA7">
              <w:rPr>
                <w:i/>
                <w:color w:val="auto"/>
                <w:spacing w:val="-3"/>
                <w:sz w:val="22"/>
              </w:rPr>
              <w:t xml:space="preserve"> </w:t>
            </w:r>
            <w:r w:rsidRPr="00BB4EA7">
              <w:rPr>
                <w:i/>
                <w:color w:val="auto"/>
                <w:sz w:val="22"/>
              </w:rPr>
              <w:t>trình</w:t>
            </w:r>
            <w:r w:rsidRPr="00BB4EA7">
              <w:rPr>
                <w:i/>
                <w:color w:val="auto"/>
                <w:spacing w:val="-3"/>
                <w:sz w:val="22"/>
              </w:rPr>
              <w:t xml:space="preserve"> </w:t>
            </w:r>
            <w:r w:rsidRPr="00BB4EA7">
              <w:rPr>
                <w:i/>
                <w:color w:val="auto"/>
                <w:sz w:val="22"/>
              </w:rPr>
              <w:t>tại</w:t>
            </w:r>
            <w:r w:rsidRPr="00BB4EA7">
              <w:rPr>
                <w:i/>
                <w:color w:val="auto"/>
                <w:spacing w:val="-1"/>
                <w:sz w:val="22"/>
              </w:rPr>
              <w:t xml:space="preserve"> </w:t>
            </w:r>
            <w:r w:rsidRPr="00BB4EA7">
              <w:rPr>
                <w:i/>
                <w:color w:val="auto"/>
                <w:sz w:val="22"/>
              </w:rPr>
              <w:t>đơn</w:t>
            </w:r>
            <w:r w:rsidRPr="00BB4EA7">
              <w:rPr>
                <w:i/>
                <w:color w:val="auto"/>
                <w:spacing w:val="-2"/>
                <w:sz w:val="22"/>
              </w:rPr>
              <w:t xml:space="preserve"> </w:t>
            </w:r>
            <w:r w:rsidRPr="00BB4EA7">
              <w:rPr>
                <w:i/>
                <w:color w:val="auto"/>
                <w:sz w:val="22"/>
              </w:rPr>
              <w:t>vị,</w:t>
            </w:r>
            <w:r w:rsidRPr="00BB4EA7">
              <w:rPr>
                <w:i/>
                <w:color w:val="auto"/>
                <w:spacing w:val="-2"/>
                <w:sz w:val="22"/>
              </w:rPr>
              <w:t xml:space="preserve"> </w:t>
            </w:r>
            <w:r w:rsidRPr="00BB4EA7">
              <w:rPr>
                <w:i/>
                <w:color w:val="auto"/>
                <w:sz w:val="22"/>
              </w:rPr>
              <w:t>đảm bảo không có</w:t>
            </w:r>
            <w:r w:rsidRPr="00BB4EA7">
              <w:rPr>
                <w:i/>
                <w:color w:val="auto"/>
                <w:spacing w:val="-1"/>
                <w:sz w:val="22"/>
              </w:rPr>
              <w:t xml:space="preserve"> </w:t>
            </w:r>
            <w:r w:rsidRPr="00BB4EA7">
              <w:rPr>
                <w:i/>
                <w:color w:val="auto"/>
                <w:sz w:val="22"/>
              </w:rPr>
              <w:t>công</w:t>
            </w:r>
            <w:r w:rsidRPr="00BB4EA7">
              <w:rPr>
                <w:i/>
                <w:color w:val="auto"/>
                <w:spacing w:val="-1"/>
                <w:sz w:val="22"/>
              </w:rPr>
              <w:t xml:space="preserve"> </w:t>
            </w:r>
            <w:r w:rsidRPr="00BB4EA7">
              <w:rPr>
                <w:i/>
                <w:color w:val="auto"/>
                <w:sz w:val="22"/>
              </w:rPr>
              <w:t>tắt</w:t>
            </w:r>
            <w:r w:rsidRPr="00BB4EA7">
              <w:rPr>
                <w:i/>
                <w:color w:val="auto"/>
                <w:spacing w:val="-2"/>
                <w:sz w:val="22"/>
              </w:rPr>
              <w:t xml:space="preserve"> </w:t>
            </w:r>
            <w:r w:rsidRPr="00BB4EA7">
              <w:rPr>
                <w:i/>
                <w:color w:val="auto"/>
                <w:sz w:val="22"/>
              </w:rPr>
              <w:t>điện dẫn vào thiết bị giám sát hành trình</w:t>
            </w:r>
            <w:r w:rsidRPr="00BB4EA7">
              <w:rPr>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Cơ quan soạn thảo đã tiếp thu ý kiến thẩm định của Vụ Pháp chế, Bộ GTVT điều chỉnh bổ sung quy định tại điểm a khoản 4 (cũ </w:t>
            </w:r>
            <w:r w:rsidRPr="00BB4EA7">
              <w:rPr>
                <w:rFonts w:cs="Times New Roman"/>
                <w:color w:val="auto"/>
                <w:sz w:val="22"/>
                <w:lang w:val="nl-NL"/>
              </w:rPr>
              <w:lastRenderedPageBreak/>
              <w:t>là: điểm a khoản 3) Điều 11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6. Khi xe đang hoạt động trên đường</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Bộ phận (cán bộ) quản lý an toàn giao thông hoặc người điều hành vận tải hoặc cán bộ quản lý do đơn vị phân công phải thực hiện các nhiệm vụ: theo dõi quá trình hoạt động của phương tiện và người lái xe trong suốt quá trình thực hiện nhiệm vụ vận chuyển qua thiết bị giám sát hành trình; thực hiện nhắc nhở ngay đối với người lái xe khi phát hiện xe chạy quá tốc độ, quá thời gian người lái xe liên tục, quá thời gian làm việc trong ngày, hoạt động sai hành trình vận chuyển, thiết bị giám sát hành trình không có tín hiệu và các nguy cơ gây mất an toàn giao thông khác; tiếp nhận và đưa ra phương án xử lý khi xảy ra các sự cố gây mất an toàn giao thông. Các thông tin về việc chấn chỉnh, nhắc nhở khi người lái xe vi phạm phải được ghi chép hoặc cập nhật vào phần mềm của đơn vị để theo dõi;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b) Người lái xe phải chấp hành nghiêm các quy định về an toàn giao thông trong quá trình điều khiển phương tiện để vận chuyển hành khách, hàng hóa, chấp hành quy định về thời gian người lái xe liên tục, thời gian làm việc trong ngày của người lái xe, quy định về tốc độ, hành trình chạy xe, thiết bị giám sát hành trình, camera (đối với loại phương tiện phải lắp) đảm bảo luôn hoạt động; báo cáo ngay thời gian, địa điểm và nguyên nhân khi xảy ra sự cố mất an toàn </w:t>
            </w:r>
            <w:r w:rsidRPr="00BB4EA7">
              <w:rPr>
                <w:rFonts w:cs="Times New Roman"/>
                <w:bCs/>
                <w:color w:val="auto"/>
                <w:sz w:val="22"/>
                <w:lang w:val="nl-NL"/>
              </w:rPr>
              <w:lastRenderedPageBreak/>
              <w:t>giao thông để đơn vị có biện pháp xử lý kịp thời.</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Điểm a khoản 6</w:t>
            </w:r>
            <w:r w:rsidRPr="00BB4EA7">
              <w:rPr>
                <w:rFonts w:cs="Times New Roman"/>
                <w:color w:val="auto"/>
                <w:sz w:val="22"/>
              </w:rPr>
              <w:t xml:space="preserve"> Điều 11</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sửa cụm từ “quản lý an toàn giao thông” thành “quản lý an toàn” để thống nhất với thuật ngữ được sử dụng ở các khoản khác và quy định tại khoản 13 Điều 56 Luật Giao thông; sửa cụm từ “... phải được ghi chép hoặc cập nhật vào phần mềm...” thành “... phải được ghi chép vào sổ hoặc cập nhật vào phần mềm...” để đảm bảo rõ ràng khi thực hiện</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Điểm a khoản 6 Điều 11</w:t>
            </w:r>
            <w:r w:rsidRPr="00BB4EA7">
              <w:rPr>
                <w:rFonts w:cs="Times New Roman"/>
                <w:color w:val="auto"/>
                <w:sz w:val="22"/>
                <w:lang w:val="vi"/>
              </w:rPr>
              <w:t xml:space="preserve"> đề nghị rà soát lại cụm từ “Bộ phận quản lý an toàn giao thông” để thống nhất với thuật ngữ sử dụng tại các khoản trong Điều này và khoản 13 Điều 56 Luật Đường bộ. Tương tự, đề nghị rà soát đối với điểm a khoản 7.</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Bình Thuận </w:t>
            </w:r>
            <w:r w:rsidRPr="00BB4EA7">
              <w:rPr>
                <w:rFonts w:cs="Times New Roman"/>
                <w:color w:val="auto"/>
                <w:sz w:val="22"/>
                <w:lang w:val="vi"/>
              </w:rPr>
              <w:t>(2902/SGTVT-QLVTPT ngày 24/9/2024)</w:t>
            </w:r>
          </w:p>
        </w:tc>
        <w:tc>
          <w:tcPr>
            <w:tcW w:w="1268" w:type="pct"/>
          </w:tcPr>
          <w:p w:rsidR="00017EF7" w:rsidRPr="00BB4EA7" w:rsidRDefault="00017EF7" w:rsidP="00C37819">
            <w:pPr>
              <w:widowControl w:val="0"/>
              <w:tabs>
                <w:tab w:val="left" w:pos="1116"/>
              </w:tabs>
              <w:autoSpaceDE w:val="0"/>
              <w:autoSpaceDN w:val="0"/>
              <w:contextualSpacing/>
              <w:rPr>
                <w:color w:val="auto"/>
                <w:sz w:val="22"/>
                <w:lang w:val="vi"/>
              </w:rPr>
            </w:pPr>
            <w:r w:rsidRPr="00BB4EA7">
              <w:rPr>
                <w:color w:val="auto"/>
                <w:sz w:val="22"/>
                <w:lang w:val="vi"/>
              </w:rPr>
              <w:t>Đề nghị điều chỉnh điểm a khoản 6 Điều 11 như sau “</w:t>
            </w:r>
            <w:r w:rsidRPr="00BB4EA7">
              <w:rPr>
                <w:i/>
                <w:color w:val="auto"/>
                <w:sz w:val="22"/>
                <w:lang w:val="vi"/>
              </w:rPr>
              <w:t xml:space="preserve">a) Bộ phận (cán bộ) quản lý an toàn giao thông hoặc người điều hành vận tải hoặc cán bộ quản lý do đơn vị phân công phải thực hiện các nhiệm vụ: theo dõi quá trình hoạt động của phương tiện và người lái xe trong suốt quá trình thực hiện nhiệm vụ vận chuyển qua thiết bị giám sát hành trình; thực hiện nhắc nhở ngay đối với người lái xe khi phát hiện xe chạy quá tốc độ, quá thời gian người lái xe liên tục, quá thời gian làm việc </w:t>
            </w:r>
            <w:r w:rsidRPr="00BB4EA7">
              <w:rPr>
                <w:i/>
                <w:color w:val="auto"/>
                <w:sz w:val="22"/>
                <w:lang w:val="vi"/>
              </w:rPr>
              <w:lastRenderedPageBreak/>
              <w:t>trong ngày, hoạt động sai hành trình vận chuyển;</w:t>
            </w:r>
            <w:r w:rsidRPr="00BB4EA7">
              <w:rPr>
                <w:color w:val="auto"/>
                <w:sz w:val="22"/>
                <w:lang w:val="vi"/>
              </w:rPr>
              <w:t xml:space="preserve"> </w:t>
            </w:r>
            <w:r w:rsidRPr="00BB4EA7">
              <w:rPr>
                <w:i/>
                <w:color w:val="auto"/>
                <w:sz w:val="22"/>
                <w:lang w:val="vi"/>
              </w:rPr>
              <w:t>thiết bị giám sát hành trình không có tín hiệu truyền về phần mềm quản lý thiết bị giám sát hành trình tại đơn vị</w:t>
            </w:r>
            <w:r w:rsidRPr="00BB4EA7">
              <w:rPr>
                <w:color w:val="auto"/>
                <w:sz w:val="22"/>
                <w:lang w:val="vi"/>
              </w:rPr>
              <w:t>;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Cơ quan soạn thảo đã tiếp thu ý kiến thẩm định của Vụ Pháp chế, Bộ GTVT và một số Sở GTVT đã điều chỉnh bổ sung quy định tại điểm a khoản 7 (cũ là: điểm a khoản 6) Điều 11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8. Theo định kỳ tháng, quý, năm, Bộ phận quản lý an toàn giao thông phải thực hiện các nhiệm vụ:</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Thống kê số vụ, nguyên nhân, mức độ tai nạn giao thông đã xảy ra của từng người lái xe và của toàn đơn vị;</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Xây dựng và thực hiện phương án xử lý khi xảy ra sự cố gây mất an toàn giao thông trong quá trình kinh doanh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c) Tổ chức đánh giá, rút kinh nghiệm đối với toàn bộ người lái xe của đơn vị sau khi xảy ra tai nạn giao thông từ nghiêm trọng trở lên trong quá trình kinh doanh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d) Phối hợp với các bộ phận nghiệp vụ của đơn vị để tổ chức tập huấn nghiệp vụ vận tải và an toàn giao thông cho toàn bộ người lái xe, nhân viên phục vụ trên xe (nếu có) của đơn vị theo quy định;</w:t>
            </w:r>
          </w:p>
          <w:p w:rsidR="00017EF7" w:rsidRPr="00BB4EA7" w:rsidRDefault="00017EF7" w:rsidP="00C37819">
            <w:pPr>
              <w:contextualSpacing/>
              <w:rPr>
                <w:rFonts w:cs="Times New Roman"/>
                <w:bCs/>
                <w:color w:val="auto"/>
                <w:sz w:val="22"/>
              </w:rPr>
            </w:pPr>
            <w:r w:rsidRPr="00BB4EA7">
              <w:rPr>
                <w:rFonts w:cs="Times New Roman"/>
                <w:bCs/>
                <w:color w:val="auto"/>
                <w:sz w:val="22"/>
                <w:lang w:val="nl-NL"/>
              </w:rPr>
              <w:t xml:space="preserve">đ) Lưu trữ hồ sơ, sổ sách ghi chép bằng bản giấy hoặc lưu trên phần mềm kết quả thực hiện các nhiệm vụ theo quy định tại khoản 2, khoản 3, khoản 5, điểm a khoản 6 và Khoản 7 Điều này. </w:t>
            </w:r>
            <w:r w:rsidRPr="00BB4EA7">
              <w:rPr>
                <w:rFonts w:cs="Times New Roman"/>
                <w:bCs/>
                <w:color w:val="auto"/>
                <w:sz w:val="22"/>
              </w:rPr>
              <w:t>Thời gian lưu trữ tối thiểu 03 năm.</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Điểm d khoản 8 Điều 11 </w:t>
            </w:r>
            <w:r w:rsidRPr="00BB4EA7">
              <w:rPr>
                <w:rFonts w:cs="Times New Roman"/>
                <w:color w:val="auto"/>
                <w:sz w:val="22"/>
                <w:lang w:val="vi"/>
              </w:rPr>
              <w:t>Đề nghị rà soát, thống nhất sử dụng thuận ngữ “nghiệp vụ vận tải và an toàn giao thông” hay “nghiệp vụ vận tải” (hiện đang quy định tại tiêu đề của Điều 12)</w:t>
            </w:r>
            <w:r w:rsidRPr="00BB4EA7">
              <w:rPr>
                <w:rFonts w:cs="Times New Roman"/>
                <w:color w:val="auto"/>
                <w:sz w:val="22"/>
              </w:rPr>
              <w:t xml:space="preserve">. </w:t>
            </w:r>
          </w:p>
        </w:tc>
        <w:tc>
          <w:tcPr>
            <w:tcW w:w="1203" w:type="pct"/>
          </w:tcPr>
          <w:p w:rsidR="00017EF7" w:rsidRPr="00BB4EA7" w:rsidRDefault="00017EF7" w:rsidP="00C37819">
            <w:pPr>
              <w:contextualSpacing/>
              <w:rPr>
                <w:rFonts w:cs="Times New Roman"/>
                <w:bCs/>
                <w:color w:val="auto"/>
                <w:sz w:val="22"/>
              </w:rPr>
            </w:pPr>
            <w:r w:rsidRPr="00BB4EA7">
              <w:rPr>
                <w:rFonts w:cs="Times New Roman"/>
                <w:bCs/>
                <w:color w:val="auto"/>
                <w:sz w:val="22"/>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highlight w:val="yellow"/>
              </w:rPr>
            </w:pPr>
            <w:r w:rsidRPr="00BB4EA7">
              <w:rPr>
                <w:rFonts w:cs="Times New Roman"/>
                <w:b/>
                <w:color w:val="auto"/>
                <w:sz w:val="22"/>
                <w:lang w:val="nl-NL"/>
              </w:rPr>
              <w:t>UBND tỉnh Sơn La, Sở GTVT Sơn La</w:t>
            </w:r>
            <w:r w:rsidRPr="00BB4EA7">
              <w:rPr>
                <w:rFonts w:cs="Times New Roman"/>
                <w:color w:val="auto"/>
                <w:sz w:val="22"/>
                <w:lang w:val="nl-NL"/>
              </w:rPr>
              <w:t xml:space="preserve"> (2870/SGTVT-QLVTPTNL ngày 19/9/2024)</w:t>
            </w:r>
          </w:p>
        </w:tc>
        <w:tc>
          <w:tcPr>
            <w:tcW w:w="1268" w:type="pct"/>
          </w:tcPr>
          <w:p w:rsidR="00017EF7" w:rsidRPr="00BB4EA7" w:rsidRDefault="00017EF7" w:rsidP="00C37819">
            <w:pPr>
              <w:contextualSpacing/>
              <w:rPr>
                <w:rFonts w:cs="Times New Roman"/>
                <w:b/>
                <w:color w:val="auto"/>
                <w:sz w:val="22"/>
                <w:highlight w:val="yellow"/>
              </w:rPr>
            </w:pPr>
            <w:r w:rsidRPr="00BB4EA7">
              <w:rPr>
                <w:rFonts w:cs="Times New Roman"/>
                <w:color w:val="auto"/>
                <w:sz w:val="22"/>
                <w:lang w:val="nl-NL"/>
              </w:rPr>
              <w:t>Đề nghị điều chỉnh điểm đ khoản 8 Điều 11 “</w:t>
            </w:r>
            <w:r w:rsidRPr="00BB4EA7">
              <w:rPr>
                <w:rFonts w:cs="Times New Roman"/>
                <w:i/>
                <w:color w:val="auto"/>
                <w:sz w:val="22"/>
                <w:lang w:val="vi"/>
              </w:rPr>
              <w:t xml:space="preserve">thực hiện các nhiệm vụ theo quy định tại khoản 2, khoản 3, </w:t>
            </w:r>
            <w:r w:rsidRPr="00BB4EA7">
              <w:rPr>
                <w:rFonts w:cs="Times New Roman"/>
                <w:b/>
                <w:i/>
                <w:color w:val="auto"/>
                <w:sz w:val="22"/>
                <w:lang w:val="vi"/>
              </w:rPr>
              <w:t>điểm a khoản 6 và điểm a khoản 7 Điều này</w:t>
            </w:r>
            <w:r w:rsidRPr="00BB4EA7">
              <w:rPr>
                <w:rFonts w:cs="Times New Roman"/>
                <w:b/>
                <w:color w:val="auto"/>
                <w:sz w:val="22"/>
              </w:rPr>
              <w:t xml:space="preserve">” </w:t>
            </w:r>
            <w:r w:rsidRPr="00BB4EA7">
              <w:rPr>
                <w:rFonts w:cs="Times New Roman"/>
                <w:color w:val="auto"/>
                <w:sz w:val="22"/>
              </w:rPr>
              <w:t>để phù hợp với nhiệm vụ được giao của Bộ phận quản lý ATGT tại Điều 11 Dự thảo Nghị định.</w:t>
            </w:r>
          </w:p>
        </w:tc>
        <w:tc>
          <w:tcPr>
            <w:tcW w:w="1203" w:type="pct"/>
          </w:tcPr>
          <w:p w:rsidR="00017EF7" w:rsidRPr="00BB4EA7" w:rsidRDefault="00017EF7" w:rsidP="00C37819">
            <w:pPr>
              <w:contextualSpacing/>
              <w:rPr>
                <w:rFonts w:cs="Times New Roman"/>
                <w:bCs/>
                <w:color w:val="auto"/>
                <w:sz w:val="22"/>
              </w:rPr>
            </w:pPr>
            <w:r w:rsidRPr="00BB4EA7">
              <w:rPr>
                <w:rFonts w:cs="Times New Roman"/>
                <w:bCs/>
                <w:color w:val="auto"/>
                <w:sz w:val="22"/>
              </w:rPr>
              <w:t>Tiếp thu và điều chỉnh điểm đ khoản 8 Điều 11 như sau: “</w:t>
            </w:r>
            <w:r w:rsidRPr="00BB4EA7">
              <w:rPr>
                <w:rFonts w:cs="Times New Roman"/>
                <w:bCs/>
                <w:i/>
                <w:color w:val="auto"/>
                <w:sz w:val="22"/>
              </w:rPr>
              <w:t xml:space="preserve">đ) Lưu trữ hồ sơ, sổ sách ghi chép bằng bản giấy hoặc lưu trên phần mềm kết quả thực hiện các nhiệm vụ theo quy định tại khoản 2, khoản 3, </w:t>
            </w:r>
            <w:r w:rsidRPr="00BB4EA7">
              <w:rPr>
                <w:rFonts w:cs="Times New Roman"/>
                <w:bCs/>
                <w:i/>
                <w:strike/>
                <w:color w:val="auto"/>
                <w:sz w:val="22"/>
              </w:rPr>
              <w:t>khoản 5</w:t>
            </w:r>
            <w:r w:rsidRPr="00BB4EA7">
              <w:rPr>
                <w:rFonts w:cs="Times New Roman"/>
                <w:bCs/>
                <w:i/>
                <w:color w:val="auto"/>
                <w:sz w:val="22"/>
              </w:rPr>
              <w:t>, điểm a khoản 6 và điểm a Khoản 7 Điều này. Thời gian lưu trữ tối thiểu 03 năm</w:t>
            </w:r>
            <w:r w:rsidRPr="00BB4EA7">
              <w:rPr>
                <w:rFonts w:cs="Times New Roman"/>
                <w:bCs/>
                <w:color w:val="auto"/>
                <w:sz w:val="22"/>
              </w:rPr>
              <w: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rPr>
              <w:t>Đề nghị bỏ điểm d khoản 8 Điều 11</w:t>
            </w:r>
          </w:p>
        </w:tc>
        <w:tc>
          <w:tcPr>
            <w:tcW w:w="1203"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Nội dung này đề nghị giữ nguyên để bảo đảm an toàn khi điều khiển phương tiện kinh doanh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11. Đơn vị kinh doanh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a) Sử dụng xe ô tô, xe bốn bánh có gắn động cơ tham gia kinh doanh vận tải phải đáp ứng các điều kiện tham gia giao thông theo quy định tại khoản 1 và khoản 2 Điều 35, khoản 1, khoản 2 và khoản 3 Điều 40 của Luật Trật tự an toàn giao thông; phải có dây an toàn tại các vị trí ghế ngồi, giường nằm (trừ xe buýt nội tỉnh) và có hướng dẫn </w:t>
            </w:r>
            <w:r w:rsidRPr="00BB4EA7">
              <w:rPr>
                <w:rFonts w:cs="Times New Roman"/>
                <w:bCs/>
                <w:color w:val="auto"/>
                <w:sz w:val="22"/>
                <w:lang w:val="nl-NL"/>
              </w:rPr>
              <w:lastRenderedPageBreak/>
              <w:t>cho hành khách về an toàn giao thông và thoát hiểm khi xảy ra sự cố trên xe;</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Không sử dụng xe ô tô khách có giường nằm hai tầng để hoạt động trên các tuyến đường cấp V và cấp VI miền núi;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c. Không sử dụng xe bốn bánh có gắn động cơ để kinh doanh vận tải hoạt động trên các tuyến đường cấp IV, V và cấp VI miền núi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d) Sử dụng lái xe kinh doanh vận tải phải có ít nhất 02 năm kinh nghiệm điều khiển xe ô tô khách có trọng tải thiết kế từ 30 chỗ (kể cả người lái xe) trở lên để điều khiển xe ô tô khách có giường nằm hai tầng;</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đ) Lập, cập nhật đầy đủ các nội dung quy định về quá trình hoạt động của xe ô tô, xe bốn bánh có gắn động cơ và lái xe thuộc đơn vị vào lý lịch phương tiện, lý lịch hành nghề lái xe.”</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e) Đơn vị kinh doanh vận tải hành khách, lái xe, nhân viên phục vụ trên xe (nếu có) khi nhận hàng hóa ký gửi xe ô tô (người gửi hàng hóa không đi theo xe) phải yêu cầu người gửi hàng hóa cung cấp đầy đủ, chính xác các thông tin về: Tên hàng hóa, cân nặng (nếu có), họ và tên, địa chỉ, số chứng minh thư nhân dân/số thẻ căn cước công dân, số điện thoại liên hệ của người gửi và người nhận.</w:t>
            </w: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lastRenderedPageBreak/>
              <w:t xml:space="preserve">Vụ KHCN&amp;MT </w:t>
            </w:r>
            <w:r w:rsidRPr="00BB4EA7">
              <w:rPr>
                <w:rFonts w:eastAsia="Calibri" w:cs="Times New Roman"/>
                <w:color w:val="auto"/>
                <w:sz w:val="22"/>
                <w:lang w:val="nl-NL"/>
              </w:rPr>
              <w:t>(767/KHCN&amp;MT ngày 16/9/2024)</w:t>
            </w:r>
          </w:p>
        </w:tc>
        <w:tc>
          <w:tcPr>
            <w:tcW w:w="1268" w:type="pct"/>
          </w:tcPr>
          <w:p w:rsidR="00017EF7" w:rsidRPr="00BB4EA7" w:rsidRDefault="00017EF7" w:rsidP="00C37819">
            <w:pPr>
              <w:contextualSpacing/>
              <w:rPr>
                <w:rFonts w:eastAsia="Calibri" w:cs="Times New Roman"/>
                <w:color w:val="auto"/>
                <w:sz w:val="22"/>
                <w:lang w:val="nl-NL"/>
              </w:rPr>
            </w:pPr>
            <w:r w:rsidRPr="00BB4EA7">
              <w:rPr>
                <w:rFonts w:eastAsia="Calibri" w:cs="Times New Roman"/>
                <w:color w:val="auto"/>
                <w:sz w:val="22"/>
                <w:lang w:val="nl-NL"/>
              </w:rPr>
              <w:t>Điểm a khoản 1 Điều 11 Đề nghị mô tả cụ thể nội dung về “hướng dẫn cho hành khách về an toàn giao thông và thoát hiểm khi xảy ra sự cố trên xe” để các đơn vị thực hiện thống nhất.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Đề nghị giữ nguyên như nội dung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Sở GTVT Lai Châu</w:t>
            </w:r>
            <w:r w:rsidRPr="00BB4EA7">
              <w:rPr>
                <w:rFonts w:eastAsia="Calibri" w:cs="Times New Roman"/>
                <w:color w:val="auto"/>
                <w:sz w:val="22"/>
                <w:lang w:val="nl-NL"/>
              </w:rPr>
              <w:t xml:space="preserve"> (2188/SGTVT-QLVTPT ngày 19/9/2024)</w:t>
            </w:r>
          </w:p>
        </w:tc>
        <w:tc>
          <w:tcPr>
            <w:tcW w:w="1268" w:type="pct"/>
          </w:tcPr>
          <w:p w:rsidR="00017EF7" w:rsidRPr="00BB4EA7" w:rsidRDefault="00017EF7" w:rsidP="00C37819">
            <w:pPr>
              <w:contextualSpacing/>
              <w:rPr>
                <w:rFonts w:eastAsia="Calibri" w:cs="Times New Roman"/>
                <w:color w:val="auto"/>
                <w:sz w:val="22"/>
                <w:lang w:val="nl-NL"/>
              </w:rPr>
            </w:pPr>
            <w:r w:rsidRPr="00BB4EA7">
              <w:rPr>
                <w:rFonts w:eastAsia="Calibri" w:cs="Times New Roman"/>
                <w:color w:val="auto"/>
                <w:sz w:val="22"/>
                <w:lang w:val="vi"/>
              </w:rPr>
              <w:t>Xem xét bỏ nội dung quy định tại điểm d khoản 11 Điều 11</w:t>
            </w:r>
            <w:r w:rsidRPr="00BB4EA7">
              <w:rPr>
                <w:rFonts w:eastAsia="Calibri" w:cs="Times New Roman"/>
                <w:color w:val="auto"/>
                <w:sz w:val="22"/>
                <w:lang w:val="nl-NL"/>
              </w:rPr>
              <w:t xml:space="preserve">. </w:t>
            </w:r>
            <w:r w:rsidRPr="00BB4EA7">
              <w:rPr>
                <w:rFonts w:cs="Times New Roman"/>
                <w:color w:val="auto"/>
                <w:sz w:val="22"/>
                <w:lang w:val="nl-NL"/>
              </w:rPr>
              <w:t>Lý do: Tại</w:t>
            </w:r>
            <w:r w:rsidRPr="00BB4EA7">
              <w:rPr>
                <w:rFonts w:cs="Times New Roman"/>
                <w:color w:val="auto"/>
                <w:spacing w:val="-1"/>
                <w:sz w:val="22"/>
                <w:lang w:val="nl-NL"/>
              </w:rPr>
              <w:t xml:space="preserve"> </w:t>
            </w:r>
            <w:r w:rsidRPr="00BB4EA7">
              <w:rPr>
                <w:rFonts w:cs="Times New Roman"/>
                <w:color w:val="auto"/>
                <w:sz w:val="22"/>
                <w:lang w:val="nl-NL"/>
              </w:rPr>
              <w:t>điểm</w:t>
            </w:r>
            <w:r w:rsidRPr="00BB4EA7">
              <w:rPr>
                <w:rFonts w:cs="Times New Roman"/>
                <w:color w:val="auto"/>
                <w:spacing w:val="-4"/>
                <w:sz w:val="22"/>
                <w:lang w:val="nl-NL"/>
              </w:rPr>
              <w:t xml:space="preserve"> </w:t>
            </w:r>
            <w:r w:rsidRPr="00BB4EA7">
              <w:rPr>
                <w:rFonts w:cs="Times New Roman"/>
                <w:color w:val="auto"/>
                <w:sz w:val="22"/>
                <w:lang w:val="nl-NL"/>
              </w:rPr>
              <w:t>i khoản 1 Điều</w:t>
            </w:r>
            <w:r w:rsidRPr="00BB4EA7">
              <w:rPr>
                <w:rFonts w:cs="Times New Roman"/>
                <w:color w:val="auto"/>
                <w:spacing w:val="-1"/>
                <w:sz w:val="22"/>
                <w:lang w:val="nl-NL"/>
              </w:rPr>
              <w:t xml:space="preserve"> </w:t>
            </w:r>
            <w:r w:rsidRPr="00BB4EA7">
              <w:rPr>
                <w:rFonts w:cs="Times New Roman"/>
                <w:color w:val="auto"/>
                <w:sz w:val="22"/>
                <w:lang w:val="nl-NL"/>
              </w:rPr>
              <w:t>57 Luật Trật tự,</w:t>
            </w:r>
            <w:r w:rsidRPr="00BB4EA7">
              <w:rPr>
                <w:rFonts w:cs="Times New Roman"/>
                <w:color w:val="auto"/>
                <w:spacing w:val="-1"/>
                <w:sz w:val="22"/>
                <w:lang w:val="nl-NL"/>
              </w:rPr>
              <w:t xml:space="preserve"> </w:t>
            </w:r>
            <w:r w:rsidRPr="00BB4EA7">
              <w:rPr>
                <w:rFonts w:cs="Times New Roman"/>
                <w:color w:val="auto"/>
                <w:sz w:val="22"/>
                <w:lang w:val="nl-NL"/>
              </w:rPr>
              <w:t>an toàn giao thông đường bộ</w:t>
            </w:r>
            <w:r w:rsidRPr="00BB4EA7">
              <w:rPr>
                <w:rFonts w:cs="Times New Roman"/>
                <w:color w:val="auto"/>
                <w:spacing w:val="-1"/>
                <w:sz w:val="22"/>
                <w:lang w:val="nl-NL"/>
              </w:rPr>
              <w:t xml:space="preserve"> </w:t>
            </w:r>
            <w:r w:rsidRPr="00BB4EA7">
              <w:rPr>
                <w:rFonts w:cs="Times New Roman"/>
                <w:color w:val="auto"/>
                <w:sz w:val="22"/>
                <w:lang w:val="nl-NL"/>
              </w:rPr>
              <w:t>quy</w:t>
            </w:r>
            <w:r w:rsidRPr="00BB4EA7">
              <w:rPr>
                <w:rFonts w:cs="Times New Roman"/>
                <w:color w:val="auto"/>
                <w:spacing w:val="-4"/>
                <w:sz w:val="22"/>
                <w:lang w:val="nl-NL"/>
              </w:rPr>
              <w:t xml:space="preserve"> </w:t>
            </w:r>
            <w:r w:rsidRPr="00BB4EA7">
              <w:rPr>
                <w:rFonts w:cs="Times New Roman"/>
                <w:color w:val="auto"/>
                <w:sz w:val="22"/>
                <w:lang w:val="nl-NL"/>
              </w:rPr>
              <w:t xml:space="preserve">định: “i) </w:t>
            </w:r>
            <w:r w:rsidRPr="00BB4EA7">
              <w:rPr>
                <w:rFonts w:cs="Times New Roman"/>
                <w:color w:val="auto"/>
                <w:sz w:val="22"/>
                <w:lang w:val="nl-NL"/>
              </w:rPr>
              <w:lastRenderedPageBreak/>
              <w:t>Hạng D</w:t>
            </w:r>
            <w:r w:rsidRPr="00BB4EA7">
              <w:rPr>
                <w:rFonts w:cs="Times New Roman"/>
                <w:color w:val="auto"/>
                <w:spacing w:val="-1"/>
                <w:sz w:val="22"/>
                <w:lang w:val="nl-NL"/>
              </w:rPr>
              <w:t xml:space="preserve"> </w:t>
            </w:r>
            <w:r w:rsidRPr="00BB4EA7">
              <w:rPr>
                <w:rFonts w:cs="Times New Roman"/>
                <w:color w:val="auto"/>
                <w:sz w:val="22"/>
                <w:lang w:val="nl-NL"/>
              </w:rPr>
              <w:t>cấp cho người lái</w:t>
            </w:r>
            <w:r w:rsidRPr="00BB4EA7">
              <w:rPr>
                <w:rFonts w:cs="Times New Roman"/>
                <w:color w:val="auto"/>
                <w:spacing w:val="-1"/>
                <w:sz w:val="22"/>
                <w:lang w:val="nl-NL"/>
              </w:rPr>
              <w:t xml:space="preserve"> </w:t>
            </w:r>
            <w:r w:rsidRPr="00BB4EA7">
              <w:rPr>
                <w:rFonts w:cs="Times New Roman"/>
                <w:color w:val="auto"/>
                <w:sz w:val="22"/>
                <w:lang w:val="nl-NL"/>
              </w:rPr>
              <w:t>xe ô tô chở</w:t>
            </w:r>
            <w:r w:rsidRPr="00BB4EA7">
              <w:rPr>
                <w:rFonts w:cs="Times New Roman"/>
                <w:color w:val="auto"/>
                <w:spacing w:val="-2"/>
                <w:sz w:val="22"/>
                <w:lang w:val="nl-NL"/>
              </w:rPr>
              <w:t xml:space="preserve"> </w:t>
            </w:r>
            <w:r w:rsidRPr="00BB4EA7">
              <w:rPr>
                <w:rFonts w:cs="Times New Roman"/>
                <w:color w:val="auto"/>
                <w:sz w:val="22"/>
                <w:lang w:val="nl-NL"/>
              </w:rPr>
              <w:t>người (kể cả xe</w:t>
            </w:r>
            <w:r w:rsidRPr="00BB4EA7">
              <w:rPr>
                <w:rFonts w:cs="Times New Roman"/>
                <w:color w:val="auto"/>
                <w:spacing w:val="-1"/>
                <w:sz w:val="22"/>
                <w:lang w:val="nl-NL"/>
              </w:rPr>
              <w:t xml:space="preserve"> </w:t>
            </w:r>
            <w:r w:rsidRPr="00BB4EA7">
              <w:rPr>
                <w:rFonts w:cs="Times New Roman"/>
                <w:color w:val="auto"/>
                <w:sz w:val="22"/>
                <w:lang w:val="nl-NL"/>
              </w:rPr>
              <w:t>buýt) trên 29 chỗ (không kể chỗ của người lái xe); xe ô tô chở người giường nằm; các loại xe ô tô chở người quy định cho giấy phép lái xe hạng D kéo rơ moóc có khối lượng toàn bộ</w:t>
            </w:r>
            <w:r w:rsidRPr="00BB4EA7">
              <w:rPr>
                <w:rFonts w:cs="Times New Roman"/>
                <w:color w:val="auto"/>
                <w:spacing w:val="-1"/>
                <w:sz w:val="22"/>
                <w:lang w:val="nl-NL"/>
              </w:rPr>
              <w:t xml:space="preserve"> </w:t>
            </w:r>
            <w:r w:rsidRPr="00BB4EA7">
              <w:rPr>
                <w:rFonts w:cs="Times New Roman"/>
                <w:color w:val="auto"/>
                <w:sz w:val="22"/>
                <w:lang w:val="nl-NL"/>
              </w:rPr>
              <w:t>theo thiết kế</w:t>
            </w:r>
            <w:r w:rsidRPr="00BB4EA7">
              <w:rPr>
                <w:rFonts w:cs="Times New Roman"/>
                <w:color w:val="auto"/>
                <w:spacing w:val="-2"/>
                <w:sz w:val="22"/>
                <w:lang w:val="nl-NL"/>
              </w:rPr>
              <w:t xml:space="preserve"> </w:t>
            </w:r>
            <w:r w:rsidRPr="00BB4EA7">
              <w:rPr>
                <w:rFonts w:cs="Times New Roman"/>
                <w:color w:val="auto"/>
                <w:sz w:val="22"/>
                <w:lang w:val="nl-NL"/>
              </w:rPr>
              <w:t>đến 750</w:t>
            </w:r>
            <w:r w:rsidRPr="00BB4EA7">
              <w:rPr>
                <w:rFonts w:cs="Times New Roman"/>
                <w:color w:val="auto"/>
                <w:spacing w:val="-1"/>
                <w:sz w:val="22"/>
                <w:lang w:val="nl-NL"/>
              </w:rPr>
              <w:t xml:space="preserve"> </w:t>
            </w:r>
            <w:r w:rsidRPr="00BB4EA7">
              <w:rPr>
                <w:rFonts w:cs="Times New Roman"/>
                <w:color w:val="auto"/>
                <w:sz w:val="22"/>
                <w:lang w:val="nl-NL"/>
              </w:rPr>
              <w:t>kg; các</w:t>
            </w:r>
            <w:r w:rsidRPr="00BB4EA7">
              <w:rPr>
                <w:rFonts w:cs="Times New Roman"/>
                <w:color w:val="auto"/>
                <w:spacing w:val="-4"/>
                <w:sz w:val="22"/>
                <w:lang w:val="nl-NL"/>
              </w:rPr>
              <w:t xml:space="preserve"> </w:t>
            </w:r>
            <w:r w:rsidRPr="00BB4EA7">
              <w:rPr>
                <w:rFonts w:cs="Times New Roman"/>
                <w:color w:val="auto"/>
                <w:sz w:val="22"/>
                <w:lang w:val="nl-NL"/>
              </w:rPr>
              <w:t>loại</w:t>
            </w:r>
            <w:r w:rsidRPr="00BB4EA7">
              <w:rPr>
                <w:rFonts w:cs="Times New Roman"/>
                <w:color w:val="auto"/>
                <w:spacing w:val="-3"/>
                <w:sz w:val="22"/>
                <w:lang w:val="nl-NL"/>
              </w:rPr>
              <w:t xml:space="preserve"> </w:t>
            </w:r>
            <w:r w:rsidRPr="00BB4EA7">
              <w:rPr>
                <w:rFonts w:cs="Times New Roman"/>
                <w:color w:val="auto"/>
                <w:sz w:val="22"/>
                <w:lang w:val="nl-NL"/>
              </w:rPr>
              <w:t>xe</w:t>
            </w:r>
            <w:r w:rsidRPr="00BB4EA7">
              <w:rPr>
                <w:rFonts w:cs="Times New Roman"/>
                <w:color w:val="auto"/>
                <w:spacing w:val="-1"/>
                <w:sz w:val="22"/>
                <w:lang w:val="nl-NL"/>
              </w:rPr>
              <w:t xml:space="preserve"> </w:t>
            </w:r>
            <w:r w:rsidRPr="00BB4EA7">
              <w:rPr>
                <w:rFonts w:cs="Times New Roman"/>
                <w:color w:val="auto"/>
                <w:sz w:val="22"/>
                <w:lang w:val="nl-NL"/>
              </w:rPr>
              <w:t>quy</w:t>
            </w:r>
            <w:r w:rsidRPr="00BB4EA7">
              <w:rPr>
                <w:rFonts w:cs="Times New Roman"/>
                <w:color w:val="auto"/>
                <w:spacing w:val="-5"/>
                <w:sz w:val="22"/>
                <w:lang w:val="nl-NL"/>
              </w:rPr>
              <w:t xml:space="preserve"> </w:t>
            </w:r>
            <w:r w:rsidRPr="00BB4EA7">
              <w:rPr>
                <w:rFonts w:cs="Times New Roman"/>
                <w:color w:val="auto"/>
                <w:sz w:val="22"/>
                <w:lang w:val="nl-NL"/>
              </w:rPr>
              <w:t>định cho</w:t>
            </w:r>
            <w:r w:rsidRPr="00BB4EA7">
              <w:rPr>
                <w:rFonts w:cs="Times New Roman"/>
                <w:color w:val="auto"/>
                <w:spacing w:val="-4"/>
                <w:sz w:val="22"/>
                <w:lang w:val="nl-NL"/>
              </w:rPr>
              <w:t xml:space="preserve"> </w:t>
            </w:r>
            <w:r w:rsidRPr="00BB4EA7">
              <w:rPr>
                <w:rFonts w:cs="Times New Roman"/>
                <w:color w:val="auto"/>
                <w:sz w:val="22"/>
                <w:lang w:val="nl-NL"/>
              </w:rPr>
              <w:t>giấy</w:t>
            </w:r>
            <w:r w:rsidRPr="00BB4EA7">
              <w:rPr>
                <w:rFonts w:cs="Times New Roman"/>
                <w:color w:val="auto"/>
                <w:spacing w:val="-5"/>
                <w:sz w:val="22"/>
                <w:lang w:val="nl-NL"/>
              </w:rPr>
              <w:t xml:space="preserve"> </w:t>
            </w:r>
            <w:r w:rsidRPr="00BB4EA7">
              <w:rPr>
                <w:rFonts w:cs="Times New Roman"/>
                <w:color w:val="auto"/>
                <w:sz w:val="22"/>
                <w:lang w:val="nl-NL"/>
              </w:rPr>
              <w:t>phép lái xe các hạng B, C1, C, D1, D2;” mà không quy định phải có kinh nghiệm thời gian điều khiển xe ô tô khách có trọng tải thiết kế trên 29 chỗ (không kể chỗ của người lái xe) để điều khiển xe ô tô khách có giường nằm hai tầng.</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đề nghị giữ nguyên quy định. Điều 56 Luật Đường bộ đã giao Chính phủ quy định, và đây là điều kiện để bảo đảm ao toàn vận </w:t>
            </w:r>
            <w:r w:rsidRPr="00BB4EA7">
              <w:rPr>
                <w:rFonts w:cs="Times New Roman"/>
                <w:color w:val="auto"/>
                <w:sz w:val="22"/>
                <w:lang w:val="nl-NL"/>
              </w:rPr>
              <w:lastRenderedPageBreak/>
              <w:t>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 xml:space="preserve">Vụ KHCN&amp;MT </w:t>
            </w:r>
            <w:r w:rsidRPr="00BB4EA7">
              <w:rPr>
                <w:rFonts w:eastAsia="Calibri" w:cs="Times New Roman"/>
                <w:color w:val="auto"/>
                <w:sz w:val="22"/>
                <w:lang w:val="nl-NL"/>
              </w:rPr>
              <w:t>(767/KHCN&amp;MT ngày 16/9/2024)</w:t>
            </w:r>
          </w:p>
        </w:tc>
        <w:tc>
          <w:tcPr>
            <w:tcW w:w="1268" w:type="pct"/>
          </w:tcPr>
          <w:p w:rsidR="00017EF7" w:rsidRPr="00BB4EA7" w:rsidRDefault="00017EF7" w:rsidP="00C37819">
            <w:pPr>
              <w:contextualSpacing/>
              <w:rPr>
                <w:rFonts w:eastAsia="Calibri" w:cs="Times New Roman"/>
                <w:color w:val="auto"/>
                <w:sz w:val="22"/>
                <w:lang w:val="nl-NL"/>
              </w:rPr>
            </w:pPr>
            <w:r w:rsidRPr="00BB4EA7">
              <w:rPr>
                <w:rFonts w:eastAsia="Calibri" w:cs="Times New Roman"/>
                <w:color w:val="auto"/>
                <w:sz w:val="22"/>
                <w:lang w:val="vi"/>
              </w:rPr>
              <w:t xml:space="preserve">Điểm e khoản 11 Điều 11: Đề nghị chỉnh sửa là “Đơn vị kinh doanh vận tải hành khách, lái xe, nhân viên phục vụ trên xe (nếu có) khi nhận hàng hóa ký gửi xe ô tô (người gửi hàng hóa không đi theo xe) phải yêu cầu người </w:t>
            </w:r>
            <w:r w:rsidRPr="00BB4EA7">
              <w:rPr>
                <w:rFonts w:eastAsia="Calibri" w:cs="Times New Roman"/>
                <w:i/>
                <w:color w:val="auto"/>
                <w:sz w:val="22"/>
                <w:lang w:val="vi"/>
              </w:rPr>
              <w:t>thuê vận tải</w:t>
            </w:r>
            <w:r w:rsidRPr="00BB4EA7">
              <w:rPr>
                <w:rFonts w:eastAsia="Calibri" w:cs="Times New Roman"/>
                <w:b/>
                <w:i/>
                <w:color w:val="auto"/>
                <w:sz w:val="22"/>
                <w:lang w:val="vi"/>
              </w:rPr>
              <w:t xml:space="preserve"> </w:t>
            </w:r>
            <w:r w:rsidRPr="00BB4EA7">
              <w:rPr>
                <w:rFonts w:eastAsia="Calibri" w:cs="Times New Roman"/>
                <w:color w:val="auto"/>
                <w:sz w:val="22"/>
                <w:lang w:val="vi"/>
              </w:rPr>
              <w:t xml:space="preserve">cung cấp đầy đủ, chính xác </w:t>
            </w:r>
            <w:r w:rsidRPr="00BB4EA7">
              <w:rPr>
                <w:rFonts w:eastAsia="Calibri" w:cs="Times New Roman"/>
                <w:i/>
                <w:color w:val="auto"/>
                <w:sz w:val="22"/>
                <w:lang w:val="vi"/>
              </w:rPr>
              <w:t>các thông tin theo quy định tại khoản 2 Điều 17 và tên hàng hóa, họ và tên, địa chỉ, số chứng minh thư nhân dân/số thẻ căn cước công dân, số điện thoại liên hệ của người nhậ</w:t>
            </w:r>
            <w:r w:rsidRPr="00BB4EA7">
              <w:rPr>
                <w:rFonts w:eastAsia="Calibri" w:cs="Times New Roman"/>
                <w:i/>
                <w:color w:val="auto"/>
                <w:sz w:val="22"/>
                <w:lang w:val="nl-NL"/>
              </w:rPr>
              <w:t>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bCs/>
                <w:color w:val="auto"/>
                <w:sz w:val="22"/>
                <w:lang w:val="nl-NL"/>
              </w:rPr>
              <w:t>Nội dung này đề nghị giữ nguyên như dự thảo và loại bỏ “số chứng minh thư nhân dân”, điều chỉnh điểm e khoản 11 Điều 11 như sau “</w:t>
            </w:r>
            <w:r w:rsidRPr="00BB4EA7">
              <w:rPr>
                <w:rFonts w:cs="Times New Roman"/>
                <w:bCs/>
                <w:i/>
                <w:color w:val="auto"/>
                <w:sz w:val="22"/>
                <w:lang w:val="nl-NL"/>
              </w:rPr>
              <w:t xml:space="preserve">e) Đơn vị kinh doanh vận tải hành khách, lái xe, nhân viên phục vụ trên xe (nếu có) khi nhận hàng hóa ký gửi xe ô tô (người gửi hàng hóa không đi theo xe) phải yêu cầu người gửi hàng hóa cung cấp đầy đủ, chính xác các thông tin về: Tên hàng hóa, cân nặng (nếu có), họ và tên, địa chỉ, </w:t>
            </w:r>
            <w:r w:rsidRPr="00BB4EA7">
              <w:rPr>
                <w:rFonts w:cs="Times New Roman"/>
                <w:bCs/>
                <w:i/>
                <w:strike/>
                <w:color w:val="auto"/>
                <w:sz w:val="22"/>
                <w:lang w:val="nl-NL"/>
              </w:rPr>
              <w:t>số chứng minh thư nhân dân/</w:t>
            </w:r>
            <w:r w:rsidRPr="00BB4EA7">
              <w:rPr>
                <w:rFonts w:cs="Times New Roman"/>
                <w:bCs/>
                <w:i/>
                <w:color w:val="auto"/>
                <w:sz w:val="22"/>
                <w:lang w:val="nl-NL"/>
              </w:rPr>
              <w:t xml:space="preserve">số thẻ căn cước </w:t>
            </w:r>
            <w:r w:rsidRPr="00BB4EA7">
              <w:rPr>
                <w:rFonts w:cs="Times New Roman"/>
                <w:bCs/>
                <w:i/>
                <w:strike/>
                <w:color w:val="auto"/>
                <w:sz w:val="22"/>
                <w:lang w:val="nl-NL"/>
              </w:rPr>
              <w:t>công dân</w:t>
            </w:r>
            <w:r w:rsidRPr="00BB4EA7">
              <w:rPr>
                <w:rFonts w:cs="Times New Roman"/>
                <w:bCs/>
                <w:i/>
                <w:color w:val="auto"/>
                <w:sz w:val="22"/>
                <w:lang w:val="nl-NL"/>
              </w:rPr>
              <w:t>, số điện thoại liên hệ của người gửi và người nhận.”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eastAsia="Calibri" w:cs="Times New Roman"/>
                <w:color w:val="auto"/>
                <w:sz w:val="22"/>
                <w:lang w:val="nl-NL"/>
              </w:rPr>
            </w:pPr>
            <w:r w:rsidRPr="00BB4EA7">
              <w:rPr>
                <w:rFonts w:cs="Times New Roman"/>
                <w:b/>
                <w:color w:val="auto"/>
                <w:sz w:val="22"/>
                <w:lang w:val="nl-NL"/>
              </w:rPr>
              <w:t>Bộ Thông tin và Truyền thông</w:t>
            </w:r>
            <w:r w:rsidRPr="00BB4EA7">
              <w:rPr>
                <w:rFonts w:cs="Times New Roman"/>
                <w:color w:val="auto"/>
                <w:sz w:val="22"/>
                <w:lang w:val="nl-NL"/>
              </w:rPr>
              <w:t xml:space="preserve"> (3911/BTTTT-BC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Tại điểm e khoản 11 Điều 11 dự thảo Nghị định quy định về công tác bảo đảm an toàn trong hoạt động vận tải bằng xe ô tô, bằng xe bốn bánh có gắn động cơ đang quy định theo hướng: đơn vị kinh doanh vận tải hành khách được nhận hàng hóa ký gửi (người gửi hàng hóa không đi theo xe).</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Đề nghị Quý Bộ bổ sung đánh giá tác động khi triển khai thực hiện quy định này trong thời gian qua vì quy định này dẫn đến sự không thống nhất giữa hình thức kinh doanh và đối tượng vận chuyển (kinh doanh vận tải hành khách và đối tượng vận chuyển là người). </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Đồng thời, do là xe chở khách nên nếu không quy định cụ thể về giới hạn trọng lượng, kích thước, chủng loại hàng gửi, vị trí, không gian trong xe phục vụ việc xếp hàng gửi theo xe sẽ dẫn đến nguy cơ không bảo đảm an toàn tính mạng, sức khỏe hành khách trên xe (hàng lậu, hàng cấm; hàng dễ cháy nổ; hàng nội tạng động vật quá hạn; hàng dễ đổ vỡ…).</w:t>
            </w:r>
          </w:p>
          <w:p w:rsidR="00017EF7" w:rsidRPr="00BB4EA7" w:rsidRDefault="00017EF7" w:rsidP="00C37819">
            <w:pPr>
              <w:contextualSpacing/>
              <w:rPr>
                <w:rFonts w:eastAsia="Calibri" w:cs="Times New Roman"/>
                <w:color w:val="auto"/>
                <w:sz w:val="22"/>
                <w:lang w:val="nl-NL"/>
              </w:rPr>
            </w:pPr>
            <w:r w:rsidRPr="00BB4EA7">
              <w:rPr>
                <w:rFonts w:cs="Times New Roman"/>
                <w:color w:val="auto"/>
                <w:sz w:val="22"/>
                <w:lang w:val="nl-NL"/>
              </w:rPr>
              <w:t>Trên thực tế, rất nhiều xe khách lợi dụng quy định này để tổ chức nhận nhiều hàng hóa tại các bến bãi hoặc dọc đường để tối ưu hóa lợi nhuận; hàng hóa thường được gói bọc sơ sài, nhân viên nhà xe không yêu cầu người gửi cho kiểm tra nội dung hàng gửi… tiềm ẩn nhiều nguy cơ, ảnh hưởng đến an ninh, trật tự, an toàn xã hội.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bCs/>
                <w:color w:val="auto"/>
                <w:sz w:val="22"/>
                <w:lang w:val="nl-NL"/>
              </w:rPr>
              <w:lastRenderedPageBreak/>
              <w:t>Nội dung này đã được thực hiện từ nhiều năm, việc nhận vận chuyển hàng ký gửi đã quy định rõ, hàng hóa ký gửi không để trên khoang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Sở GTVT Gia Lai </w:t>
            </w:r>
            <w:r w:rsidRPr="00BB4EA7">
              <w:rPr>
                <w:rFonts w:cs="Times New Roman"/>
                <w:color w:val="auto"/>
                <w:sz w:val="22"/>
              </w:rPr>
              <w:t>(2543/SGTVT-QLVTPT ngày 24/9/2024)</w:t>
            </w:r>
            <w:r w:rsidRPr="00BB4EA7">
              <w:rPr>
                <w:rFonts w:cs="Times New Roman"/>
                <w:b/>
                <w:color w:val="auto"/>
                <w:sz w:val="22"/>
              </w:rPr>
              <w:t xml:space="preserve"> </w:t>
            </w:r>
            <w:r w:rsidRPr="00BB4EA7">
              <w:rPr>
                <w:rFonts w:cs="Times New Roman"/>
                <w:color w:val="auto"/>
                <w:sz w:val="22"/>
              </w:rPr>
              <w:t>cùng ý kiến 2 rút ngắn xuống còn 01 năm kinh nghiệm</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1. Điểm b khoản 11 Điều 11 </w:t>
            </w:r>
            <w:r w:rsidRPr="00BB4EA7">
              <w:rPr>
                <w:rFonts w:cs="Times New Roman"/>
                <w:color w:val="auto"/>
                <w:sz w:val="22"/>
                <w:lang w:val="vi"/>
              </w:rPr>
              <w:t>đề nghị nghiên cứu trong việc quy định cấm xe ô tô khách giường nằm hai tầng hoạt động trên các tuyến đường cấp V và cấp VI miền núi thay vì chỉ quy định đối với đơn vị kinh doanh vận tải</w:t>
            </w:r>
            <w:r w:rsidRPr="00BB4EA7">
              <w:rPr>
                <w:rFonts w:cs="Times New Roman"/>
                <w:color w:val="auto"/>
                <w:sz w:val="22"/>
                <w:lang w:val="nl-NL"/>
              </w:rPr>
              <w:t>.</w:t>
            </w:r>
          </w:p>
          <w:p w:rsidR="00017EF7" w:rsidRPr="00BB4EA7" w:rsidRDefault="00017EF7" w:rsidP="00C37819">
            <w:pPr>
              <w:contextualSpacing/>
              <w:rPr>
                <w:rFonts w:cs="Times New Roman"/>
                <w:color w:val="auto"/>
                <w:sz w:val="22"/>
                <w:lang w:val="nl-NL"/>
              </w:rPr>
            </w:pPr>
            <w:r w:rsidRPr="00BB4EA7">
              <w:rPr>
                <w:color w:val="auto"/>
                <w:sz w:val="22"/>
                <w:lang w:val="nl-NL"/>
              </w:rPr>
              <w:t>2. Điểm d khoản 11 điều 11 Đề</w:t>
            </w:r>
            <w:r w:rsidRPr="00BB4EA7">
              <w:rPr>
                <w:color w:val="auto"/>
                <w:spacing w:val="-4"/>
                <w:sz w:val="22"/>
                <w:lang w:val="nl-NL"/>
              </w:rPr>
              <w:t xml:space="preserve"> </w:t>
            </w:r>
            <w:r w:rsidRPr="00BB4EA7">
              <w:rPr>
                <w:color w:val="auto"/>
                <w:sz w:val="22"/>
                <w:lang w:val="nl-NL"/>
              </w:rPr>
              <w:t>nghị</w:t>
            </w:r>
            <w:r w:rsidRPr="00BB4EA7">
              <w:rPr>
                <w:color w:val="auto"/>
                <w:spacing w:val="-6"/>
                <w:sz w:val="22"/>
                <w:lang w:val="nl-NL"/>
              </w:rPr>
              <w:t xml:space="preserve"> </w:t>
            </w:r>
            <w:r w:rsidRPr="00BB4EA7">
              <w:rPr>
                <w:color w:val="auto"/>
                <w:sz w:val="22"/>
                <w:lang w:val="nl-NL"/>
              </w:rPr>
              <w:t>xem</w:t>
            </w:r>
            <w:r w:rsidRPr="00BB4EA7">
              <w:rPr>
                <w:color w:val="auto"/>
                <w:spacing w:val="-9"/>
                <w:sz w:val="22"/>
                <w:lang w:val="nl-NL"/>
              </w:rPr>
              <w:t xml:space="preserve"> </w:t>
            </w:r>
            <w:r w:rsidRPr="00BB4EA7">
              <w:rPr>
                <w:color w:val="auto"/>
                <w:sz w:val="22"/>
                <w:lang w:val="nl-NL"/>
              </w:rPr>
              <w:t>xét</w:t>
            </w:r>
            <w:r w:rsidRPr="00BB4EA7">
              <w:rPr>
                <w:color w:val="auto"/>
                <w:spacing w:val="-3"/>
                <w:sz w:val="22"/>
                <w:lang w:val="nl-NL"/>
              </w:rPr>
              <w:t xml:space="preserve"> </w:t>
            </w:r>
            <w:r w:rsidRPr="00BB4EA7">
              <w:rPr>
                <w:color w:val="auto"/>
                <w:sz w:val="22"/>
                <w:lang w:val="nl-NL"/>
              </w:rPr>
              <w:t>quy</w:t>
            </w:r>
            <w:r w:rsidRPr="00BB4EA7">
              <w:rPr>
                <w:color w:val="auto"/>
                <w:spacing w:val="-5"/>
                <w:sz w:val="22"/>
                <w:lang w:val="nl-NL"/>
              </w:rPr>
              <w:t xml:space="preserve"> </w:t>
            </w:r>
            <w:r w:rsidRPr="00BB4EA7">
              <w:rPr>
                <w:color w:val="auto"/>
                <w:sz w:val="22"/>
                <w:lang w:val="nl-NL"/>
              </w:rPr>
              <w:t>định</w:t>
            </w:r>
            <w:r w:rsidRPr="00BB4EA7">
              <w:rPr>
                <w:color w:val="auto"/>
                <w:spacing w:val="-4"/>
                <w:sz w:val="22"/>
                <w:lang w:val="nl-NL"/>
              </w:rPr>
              <w:t xml:space="preserve"> </w:t>
            </w:r>
            <w:r w:rsidRPr="00BB4EA7">
              <w:rPr>
                <w:color w:val="auto"/>
                <w:sz w:val="22"/>
                <w:lang w:val="nl-NL"/>
              </w:rPr>
              <w:t>theo</w:t>
            </w:r>
            <w:r w:rsidRPr="00BB4EA7">
              <w:rPr>
                <w:color w:val="auto"/>
                <w:spacing w:val="-4"/>
                <w:sz w:val="22"/>
                <w:lang w:val="nl-NL"/>
              </w:rPr>
              <w:t xml:space="preserve"> </w:t>
            </w:r>
            <w:r w:rsidRPr="00BB4EA7">
              <w:rPr>
                <w:color w:val="auto"/>
                <w:sz w:val="22"/>
                <w:lang w:val="nl-NL"/>
              </w:rPr>
              <w:t>độ</w:t>
            </w:r>
            <w:r w:rsidRPr="00BB4EA7">
              <w:rPr>
                <w:color w:val="auto"/>
                <w:spacing w:val="-3"/>
                <w:sz w:val="22"/>
                <w:lang w:val="nl-NL"/>
              </w:rPr>
              <w:t xml:space="preserve"> </w:t>
            </w:r>
            <w:r w:rsidRPr="00BB4EA7">
              <w:rPr>
                <w:color w:val="auto"/>
                <w:sz w:val="22"/>
                <w:lang w:val="nl-NL"/>
              </w:rPr>
              <w:t>tuổi</w:t>
            </w:r>
            <w:r w:rsidRPr="00BB4EA7">
              <w:rPr>
                <w:color w:val="auto"/>
                <w:spacing w:val="-6"/>
                <w:sz w:val="22"/>
                <w:lang w:val="nl-NL"/>
              </w:rPr>
              <w:t xml:space="preserve"> </w:t>
            </w:r>
            <w:r w:rsidRPr="00BB4EA7">
              <w:rPr>
                <w:color w:val="auto"/>
                <w:sz w:val="22"/>
                <w:lang w:val="nl-NL"/>
              </w:rPr>
              <w:t>hoặc</w:t>
            </w:r>
            <w:r w:rsidRPr="00BB4EA7">
              <w:rPr>
                <w:color w:val="auto"/>
                <w:spacing w:val="-4"/>
                <w:sz w:val="22"/>
                <w:lang w:val="nl-NL"/>
              </w:rPr>
              <w:t xml:space="preserve"> </w:t>
            </w:r>
            <w:r w:rsidRPr="00BB4EA7">
              <w:rPr>
                <w:color w:val="auto"/>
                <w:sz w:val="22"/>
                <w:lang w:val="nl-NL"/>
              </w:rPr>
              <w:t>theo</w:t>
            </w:r>
            <w:r w:rsidRPr="00BB4EA7">
              <w:rPr>
                <w:color w:val="auto"/>
                <w:spacing w:val="-6"/>
                <w:sz w:val="22"/>
                <w:lang w:val="nl-NL"/>
              </w:rPr>
              <w:t xml:space="preserve"> </w:t>
            </w:r>
            <w:r w:rsidRPr="00BB4EA7">
              <w:rPr>
                <w:color w:val="auto"/>
                <w:sz w:val="22"/>
                <w:lang w:val="nl-NL"/>
              </w:rPr>
              <w:t>thời</w:t>
            </w:r>
            <w:r w:rsidRPr="00BB4EA7">
              <w:rPr>
                <w:color w:val="auto"/>
                <w:spacing w:val="-6"/>
                <w:sz w:val="22"/>
                <w:lang w:val="nl-NL"/>
              </w:rPr>
              <w:t xml:space="preserve"> </w:t>
            </w:r>
            <w:r w:rsidRPr="00BB4EA7">
              <w:rPr>
                <w:color w:val="auto"/>
                <w:sz w:val="22"/>
                <w:lang w:val="nl-NL"/>
              </w:rPr>
              <w:t>gian</w:t>
            </w:r>
            <w:r w:rsidRPr="00BB4EA7">
              <w:rPr>
                <w:color w:val="auto"/>
                <w:spacing w:val="-4"/>
                <w:sz w:val="22"/>
                <w:lang w:val="nl-NL"/>
              </w:rPr>
              <w:t xml:space="preserve"> </w:t>
            </w:r>
            <w:r w:rsidRPr="00BB4EA7">
              <w:rPr>
                <w:color w:val="auto"/>
                <w:sz w:val="22"/>
                <w:lang w:val="nl-NL"/>
              </w:rPr>
              <w:t>có</w:t>
            </w:r>
            <w:r w:rsidRPr="00BB4EA7">
              <w:rPr>
                <w:color w:val="auto"/>
                <w:spacing w:val="-4"/>
                <w:sz w:val="22"/>
                <w:lang w:val="nl-NL"/>
              </w:rPr>
              <w:t xml:space="preserve"> </w:t>
            </w:r>
            <w:r w:rsidRPr="00BB4EA7">
              <w:rPr>
                <w:color w:val="auto"/>
                <w:sz w:val="22"/>
                <w:lang w:val="nl-NL"/>
              </w:rPr>
              <w:t>giấy</w:t>
            </w:r>
            <w:r w:rsidRPr="00BB4EA7">
              <w:rPr>
                <w:color w:val="auto"/>
                <w:spacing w:val="-8"/>
                <w:sz w:val="22"/>
                <w:lang w:val="nl-NL"/>
              </w:rPr>
              <w:t xml:space="preserve"> </w:t>
            </w:r>
            <w:r w:rsidRPr="00BB4EA7">
              <w:rPr>
                <w:color w:val="auto"/>
                <w:sz w:val="22"/>
                <w:lang w:val="nl-NL"/>
              </w:rPr>
              <w:t>phép</w:t>
            </w:r>
            <w:r w:rsidRPr="00BB4EA7">
              <w:rPr>
                <w:color w:val="auto"/>
                <w:spacing w:val="-3"/>
                <w:sz w:val="22"/>
                <w:lang w:val="nl-NL"/>
              </w:rPr>
              <w:t xml:space="preserve"> </w:t>
            </w:r>
            <w:r w:rsidRPr="00BB4EA7">
              <w:rPr>
                <w:color w:val="auto"/>
                <w:sz w:val="22"/>
                <w:lang w:val="nl-NL"/>
              </w:rPr>
              <w:t xml:space="preserve">lái xe điều khiển xe ô tô khách có trọng tải thiết kế trên 29 chỗ (không kể chỗ của người lái xe). Lý do, việc xác định có </w:t>
            </w:r>
            <w:r w:rsidRPr="00BB4EA7">
              <w:rPr>
                <w:color w:val="auto"/>
                <w:sz w:val="22"/>
                <w:lang w:val="nl-NL"/>
              </w:rPr>
              <w:lastRenderedPageBreak/>
              <w:t xml:space="preserve">ít nhất 02 năm kinh nghiệm điều khiển xe ô tô khách có trọng tải thiết kế trên 29 chỗ (không kể chỗ của người lái xe) là rất </w:t>
            </w:r>
            <w:r w:rsidRPr="00BB4EA7">
              <w:rPr>
                <w:color w:val="auto"/>
                <w:spacing w:val="-4"/>
                <w:sz w:val="22"/>
                <w:lang w:val="nl-NL"/>
              </w:rPr>
              <w:t>khó.</w:t>
            </w:r>
          </w:p>
        </w:tc>
        <w:tc>
          <w:tcPr>
            <w:tcW w:w="1203" w:type="pct"/>
          </w:tcPr>
          <w:p w:rsidR="00017EF7" w:rsidRPr="00BB4EA7" w:rsidRDefault="00017EF7" w:rsidP="00C37819">
            <w:pPr>
              <w:contextualSpacing/>
              <w:rPr>
                <w:rFonts w:cs="Times New Roman"/>
                <w:color w:val="auto"/>
                <w:sz w:val="22"/>
              </w:rPr>
            </w:pPr>
            <w:r w:rsidRPr="00BB4EA7">
              <w:rPr>
                <w:rFonts w:cs="Times New Roman"/>
                <w:bCs/>
                <w:color w:val="auto"/>
                <w:sz w:val="22"/>
                <w:lang w:val="nl-NL"/>
              </w:rPr>
              <w:lastRenderedPageBreak/>
              <w:t xml:space="preserve">1. Nội dung này, tên chủ thể tại khoản 11 là </w:t>
            </w:r>
            <w:r w:rsidRPr="00BB4EA7">
              <w:rPr>
                <w:rFonts w:cs="Times New Roman"/>
                <w:color w:val="auto"/>
                <w:sz w:val="22"/>
              </w:rPr>
              <w:t xml:space="preserve">Đơn vị kinh doanh vận tải. Vì thế đúng như nội dung kiến nghị </w:t>
            </w:r>
            <w:r w:rsidRPr="00BB4EA7">
              <w:rPr>
                <w:rFonts w:cs="Times New Roman"/>
                <w:color w:val="auto"/>
                <w:sz w:val="22"/>
                <w:lang w:val="vi"/>
              </w:rPr>
              <w:t>chỉ quy định đối với đơn vị kinh doanh vận tải</w:t>
            </w:r>
            <w:r w:rsidRPr="00BB4EA7">
              <w:rPr>
                <w:rFonts w:cs="Times New Roman"/>
                <w:color w:val="auto"/>
                <w:sz w:val="22"/>
              </w:rPr>
              <w:t>.</w:t>
            </w:r>
          </w:p>
          <w:p w:rsidR="00017EF7" w:rsidRPr="00BB4EA7" w:rsidRDefault="00017EF7" w:rsidP="00C37819">
            <w:pPr>
              <w:contextualSpacing/>
              <w:rPr>
                <w:rFonts w:cs="Times New Roman"/>
                <w:bCs/>
                <w:color w:val="auto"/>
                <w:sz w:val="22"/>
              </w:rPr>
            </w:pPr>
            <w:r w:rsidRPr="00BB4EA7">
              <w:rPr>
                <w:rFonts w:cs="Times New Roman"/>
                <w:color w:val="auto"/>
                <w:sz w:val="22"/>
              </w:rPr>
              <w:t xml:space="preserve">2. Nội dung này, vì mục đích đảm bảo an toàn giao thông trong hoạt động vận tải hành khách (lái xe điều khiển phương tiện chở số lượng lớn hành khách) do đó cần lái xe có kinh nghiệm để tránh các vụ việc để xảy ra tai nạn thảm khốc (như đã từng </w:t>
            </w:r>
            <w:r w:rsidRPr="00BB4EA7">
              <w:rPr>
                <w:rFonts w:cs="Times New Roman"/>
                <w:color w:val="auto"/>
                <w:sz w:val="22"/>
              </w:rPr>
              <w:lastRenderedPageBreak/>
              <w:t>xảy ra). Do đó, quy định này đã được quy định từ nghị định 10/2020/NĐ-CP, tại dự thảo nghị định tiếp tục kế thừa và giữ nguyên nội dung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Quảng Trị </w:t>
            </w:r>
            <w:r w:rsidRPr="00BB4EA7">
              <w:rPr>
                <w:rFonts w:cs="Times New Roman"/>
                <w:color w:val="auto"/>
                <w:sz w:val="22"/>
                <w:lang w:val="nl-NL"/>
              </w:rPr>
              <w:t>(2591/SGTVT-QLVT ngày 20/9/2024)</w:t>
            </w:r>
          </w:p>
        </w:tc>
        <w:tc>
          <w:tcPr>
            <w:tcW w:w="1268" w:type="pct"/>
          </w:tcPr>
          <w:p w:rsidR="00017EF7" w:rsidRPr="00BB4EA7" w:rsidRDefault="00017EF7" w:rsidP="00C37819">
            <w:pPr>
              <w:widowControl w:val="0"/>
              <w:tabs>
                <w:tab w:val="left" w:pos="1347"/>
              </w:tabs>
              <w:autoSpaceDE w:val="0"/>
              <w:autoSpaceDN w:val="0"/>
              <w:contextualSpacing/>
              <w:rPr>
                <w:color w:val="auto"/>
                <w:sz w:val="22"/>
                <w:lang w:val="nl-NL"/>
              </w:rPr>
            </w:pPr>
            <w:r w:rsidRPr="00BB4EA7">
              <w:rPr>
                <w:color w:val="auto"/>
                <w:spacing w:val="-2"/>
                <w:sz w:val="22"/>
                <w:lang w:val="nl-NL"/>
              </w:rPr>
              <w:t>Đề</w:t>
            </w:r>
            <w:r w:rsidRPr="00BB4EA7">
              <w:rPr>
                <w:color w:val="auto"/>
                <w:spacing w:val="-13"/>
                <w:sz w:val="22"/>
                <w:lang w:val="nl-NL"/>
              </w:rPr>
              <w:t xml:space="preserve"> </w:t>
            </w:r>
            <w:r w:rsidRPr="00BB4EA7">
              <w:rPr>
                <w:color w:val="auto"/>
                <w:spacing w:val="-2"/>
                <w:sz w:val="22"/>
                <w:lang w:val="nl-NL"/>
              </w:rPr>
              <w:t>nghị</w:t>
            </w:r>
            <w:r w:rsidRPr="00BB4EA7">
              <w:rPr>
                <w:color w:val="auto"/>
                <w:spacing w:val="-12"/>
                <w:sz w:val="22"/>
                <w:lang w:val="nl-NL"/>
              </w:rPr>
              <w:t xml:space="preserve"> </w:t>
            </w:r>
            <w:r w:rsidRPr="00BB4EA7">
              <w:rPr>
                <w:color w:val="auto"/>
                <w:spacing w:val="-2"/>
                <w:sz w:val="22"/>
                <w:lang w:val="nl-NL"/>
              </w:rPr>
              <w:t>xem</w:t>
            </w:r>
            <w:r w:rsidRPr="00BB4EA7">
              <w:rPr>
                <w:color w:val="auto"/>
                <w:spacing w:val="-15"/>
                <w:sz w:val="22"/>
                <w:lang w:val="nl-NL"/>
              </w:rPr>
              <w:t xml:space="preserve"> </w:t>
            </w:r>
            <w:r w:rsidRPr="00BB4EA7">
              <w:rPr>
                <w:color w:val="auto"/>
                <w:spacing w:val="-2"/>
                <w:sz w:val="22"/>
                <w:lang w:val="nl-NL"/>
              </w:rPr>
              <w:t>xét</w:t>
            </w:r>
            <w:r w:rsidRPr="00BB4EA7">
              <w:rPr>
                <w:color w:val="auto"/>
                <w:spacing w:val="-12"/>
                <w:sz w:val="22"/>
                <w:lang w:val="nl-NL"/>
              </w:rPr>
              <w:t xml:space="preserve"> </w:t>
            </w:r>
            <w:r w:rsidRPr="00BB4EA7">
              <w:rPr>
                <w:color w:val="auto"/>
                <w:spacing w:val="-2"/>
                <w:sz w:val="22"/>
                <w:lang w:val="nl-NL"/>
              </w:rPr>
              <w:t>tính</w:t>
            </w:r>
            <w:r w:rsidRPr="00BB4EA7">
              <w:rPr>
                <w:color w:val="auto"/>
                <w:spacing w:val="-11"/>
                <w:sz w:val="22"/>
                <w:lang w:val="nl-NL"/>
              </w:rPr>
              <w:t xml:space="preserve"> </w:t>
            </w:r>
            <w:r w:rsidRPr="00BB4EA7">
              <w:rPr>
                <w:color w:val="auto"/>
                <w:spacing w:val="-2"/>
                <w:sz w:val="22"/>
                <w:lang w:val="nl-NL"/>
              </w:rPr>
              <w:t>hợp</w:t>
            </w:r>
            <w:r w:rsidRPr="00BB4EA7">
              <w:rPr>
                <w:color w:val="auto"/>
                <w:spacing w:val="-12"/>
                <w:sz w:val="22"/>
                <w:lang w:val="nl-NL"/>
              </w:rPr>
              <w:t xml:space="preserve"> </w:t>
            </w:r>
            <w:r w:rsidRPr="00BB4EA7">
              <w:rPr>
                <w:color w:val="auto"/>
                <w:spacing w:val="-2"/>
                <w:sz w:val="22"/>
                <w:lang w:val="nl-NL"/>
              </w:rPr>
              <w:t>lý</w:t>
            </w:r>
            <w:r w:rsidRPr="00BB4EA7">
              <w:rPr>
                <w:color w:val="auto"/>
                <w:spacing w:val="-11"/>
                <w:sz w:val="22"/>
                <w:lang w:val="nl-NL"/>
              </w:rPr>
              <w:t xml:space="preserve"> </w:t>
            </w:r>
            <w:r w:rsidRPr="00BB4EA7">
              <w:rPr>
                <w:color w:val="auto"/>
                <w:spacing w:val="-2"/>
                <w:sz w:val="22"/>
                <w:lang w:val="nl-NL"/>
              </w:rPr>
              <w:t>của</w:t>
            </w:r>
            <w:r w:rsidRPr="00BB4EA7">
              <w:rPr>
                <w:color w:val="auto"/>
                <w:spacing w:val="-13"/>
                <w:sz w:val="22"/>
                <w:lang w:val="nl-NL"/>
              </w:rPr>
              <w:t xml:space="preserve"> </w:t>
            </w:r>
            <w:r w:rsidRPr="00BB4EA7">
              <w:rPr>
                <w:color w:val="auto"/>
                <w:spacing w:val="-2"/>
                <w:sz w:val="22"/>
                <w:lang w:val="nl-NL"/>
              </w:rPr>
              <w:t>khoản</w:t>
            </w:r>
            <w:r w:rsidRPr="00BB4EA7">
              <w:rPr>
                <w:color w:val="auto"/>
                <w:spacing w:val="-14"/>
                <w:sz w:val="22"/>
                <w:lang w:val="nl-NL"/>
              </w:rPr>
              <w:t xml:space="preserve"> </w:t>
            </w:r>
            <w:r w:rsidRPr="00BB4EA7">
              <w:rPr>
                <w:color w:val="auto"/>
                <w:spacing w:val="-2"/>
                <w:sz w:val="22"/>
                <w:lang w:val="nl-NL"/>
              </w:rPr>
              <w:t>3</w:t>
            </w:r>
            <w:r w:rsidRPr="00BB4EA7">
              <w:rPr>
                <w:color w:val="auto"/>
                <w:spacing w:val="-12"/>
                <w:sz w:val="22"/>
                <w:lang w:val="nl-NL"/>
              </w:rPr>
              <w:t xml:space="preserve"> </w:t>
            </w:r>
            <w:r w:rsidRPr="00BB4EA7">
              <w:rPr>
                <w:color w:val="auto"/>
                <w:spacing w:val="-2"/>
                <w:sz w:val="22"/>
                <w:lang w:val="nl-NL"/>
              </w:rPr>
              <w:t>Điều</w:t>
            </w:r>
            <w:r w:rsidRPr="00BB4EA7">
              <w:rPr>
                <w:color w:val="auto"/>
                <w:spacing w:val="-11"/>
                <w:sz w:val="22"/>
                <w:lang w:val="nl-NL"/>
              </w:rPr>
              <w:t xml:space="preserve"> </w:t>
            </w:r>
            <w:r w:rsidRPr="00BB4EA7">
              <w:rPr>
                <w:color w:val="auto"/>
                <w:spacing w:val="-5"/>
                <w:sz w:val="22"/>
                <w:lang w:val="nl-NL"/>
              </w:rPr>
              <w:t>11</w:t>
            </w:r>
            <w:r w:rsidRPr="00BB4EA7">
              <w:rPr>
                <w:color w:val="auto"/>
                <w:sz w:val="22"/>
                <w:lang w:val="nl-NL"/>
              </w:rPr>
              <w:t xml:space="preserve"> “</w:t>
            </w:r>
            <w:r w:rsidRPr="00BB4EA7">
              <w:rPr>
                <w:i/>
                <w:color w:val="auto"/>
                <w:sz w:val="22"/>
                <w:lang w:val="nl-NL"/>
              </w:rPr>
              <w:t xml:space="preserve">Người trực tiếp điều hành hoạt động vận tải của đơn vị kinh doanh vận tải (sau đây gọi là người điều hành vận tải) hoặc cán bộ quản lý an toàn của đơn vị kinh doanh vận tải và người lái xe </w:t>
            </w:r>
            <w:r w:rsidRPr="00BB4EA7">
              <w:rPr>
                <w:b/>
                <w:i/>
                <w:color w:val="auto"/>
                <w:sz w:val="22"/>
                <w:lang w:val="nl-NL"/>
              </w:rPr>
              <w:t xml:space="preserve">phải thực hiện các nội dung công việc trước khi thực hiện nhiệm vụ vận chuyển </w:t>
            </w:r>
            <w:r w:rsidRPr="00BB4EA7">
              <w:rPr>
                <w:i/>
                <w:color w:val="auto"/>
                <w:sz w:val="22"/>
                <w:lang w:val="nl-NL"/>
              </w:rPr>
              <w:t>(riêng đối với hoạt động kinh doanh vận tải bằng xe</w:t>
            </w:r>
            <w:r w:rsidRPr="00BB4EA7">
              <w:rPr>
                <w:i/>
                <w:color w:val="auto"/>
                <w:spacing w:val="-1"/>
                <w:sz w:val="22"/>
                <w:lang w:val="nl-NL"/>
              </w:rPr>
              <w:t xml:space="preserve"> </w:t>
            </w:r>
            <w:r w:rsidRPr="00BB4EA7">
              <w:rPr>
                <w:i/>
                <w:color w:val="auto"/>
                <w:sz w:val="22"/>
                <w:lang w:val="nl-NL"/>
              </w:rPr>
              <w:t>taxi và đơn vị kinh doanh vận tải hành khách sử dụng phần mềm ứng dụng hỗ trợ kết nối vận tải thực hiện theo kế hoạch sản xuất kinh doanh của đơn vị).”</w:t>
            </w:r>
          </w:p>
        </w:tc>
        <w:tc>
          <w:tcPr>
            <w:tcW w:w="1203" w:type="pct"/>
          </w:tcPr>
          <w:p w:rsidR="00017EF7" w:rsidRPr="00BB4EA7" w:rsidRDefault="00017EF7" w:rsidP="00C37819">
            <w:pPr>
              <w:contextualSpacing/>
              <w:rPr>
                <w:rFonts w:cs="Times New Roman"/>
                <w:i/>
                <w:color w:val="auto"/>
                <w:sz w:val="22"/>
                <w:shd w:val="clear" w:color="auto" w:fill="FFFFFF"/>
              </w:rPr>
            </w:pPr>
            <w:r w:rsidRPr="00BB4EA7">
              <w:rPr>
                <w:rFonts w:cs="Times New Roman"/>
                <w:color w:val="auto"/>
                <w:sz w:val="22"/>
                <w:shd w:val="clear" w:color="auto" w:fill="FFFFFF"/>
              </w:rPr>
              <w:t>Nội dung này, cơ quan soạn thảo tiếp thu và đã bổ sung nội dung quy định tại khoản 3a, cụ thể</w:t>
            </w:r>
            <w:r w:rsidRPr="00BB4EA7">
              <w:rPr>
                <w:rFonts w:cs="Times New Roman"/>
                <w:i/>
                <w:color w:val="auto"/>
                <w:sz w:val="22"/>
                <w:shd w:val="clear" w:color="auto" w:fill="FFFFFF"/>
              </w:rPr>
              <w:t>: “3a. Người trực tiếp điều hành hoạt động vận tải của đơn vị kinh doanh vận tải phải đảm bảo các yêu cầu như sau:</w:t>
            </w:r>
          </w:p>
          <w:p w:rsidR="00017EF7" w:rsidRPr="00BB4EA7" w:rsidRDefault="00017EF7" w:rsidP="00C37819">
            <w:pPr>
              <w:contextualSpacing/>
              <w:rPr>
                <w:rFonts w:cs="Times New Roman"/>
                <w:i/>
                <w:color w:val="auto"/>
                <w:sz w:val="22"/>
                <w:shd w:val="clear" w:color="auto" w:fill="FFFFFF"/>
              </w:rPr>
            </w:pPr>
            <w:r w:rsidRPr="00BB4EA7">
              <w:rPr>
                <w:rFonts w:cs="Times New Roman"/>
                <w:i/>
                <w:color w:val="auto"/>
                <w:sz w:val="22"/>
                <w:shd w:val="clear" w:color="auto" w:fill="FFFFFF"/>
              </w:rPr>
              <w:t>a) Người trực tiếp điều hành hoạt động vận tải của các đơn vị kinh doanh vận tải hành khách theo tuyến cố định, kinh doanh vận tải hành khách bằng xe buýt, bằng xe taxi và các đơn vị kinh doanh vận tải hàng hóa sử dụng xe ô tô kéo rơ moóc, xe ô tô đầu kéo kéo theo sơ mi rơ moóc phải có trình độ chuyên môn về vận tải (có chứng chỉ sơ cấp chuyên ngành vận tải hoặc có bằng tốt nghiệp trung cấp chuyên ngành vận tải hoặc đường bộ trở lên); phải đảm bảo về thời gian làm việc tại đơn vị kinh doanh vận tải theo quy định của pháp luật về lao động và phù hợp với thời gian hoạt động kinh doanh của đơn vị mình.</w:t>
            </w:r>
          </w:p>
          <w:p w:rsidR="00017EF7" w:rsidRPr="00BB4EA7" w:rsidRDefault="00017EF7" w:rsidP="00C37819">
            <w:pPr>
              <w:contextualSpacing/>
              <w:rPr>
                <w:rFonts w:cs="Times New Roman"/>
                <w:i/>
                <w:color w:val="auto"/>
                <w:sz w:val="22"/>
                <w:shd w:val="clear" w:color="auto" w:fill="FFFFFF"/>
              </w:rPr>
            </w:pPr>
            <w:r w:rsidRPr="00BB4EA7">
              <w:rPr>
                <w:rFonts w:cs="Times New Roman"/>
                <w:i/>
                <w:color w:val="auto"/>
                <w:sz w:val="22"/>
                <w:shd w:val="clear" w:color="auto" w:fill="FFFFFF"/>
              </w:rPr>
              <w:t xml:space="preserve">b) Người trực tiếp điều hành hoạt động vận tải của các đơn vị kinh doanh vận tải hành khách, hàng hóa (không thuộc đối tượng quy định tại điểm a khoản này) phải có kinh nghiệm làm việc tại đơn vị kinh donh vận tải tối thiểu từ 03 năm trở lên hoặc là Chủ hộ kinh doanh vận tải </w:t>
            </w:r>
            <w:r w:rsidRPr="00BB4EA7">
              <w:rPr>
                <w:rFonts w:cs="Times New Roman"/>
                <w:i/>
                <w:color w:val="auto"/>
                <w:sz w:val="22"/>
                <w:shd w:val="clear" w:color="auto" w:fill="FFFFFF"/>
              </w:rPr>
              <w:lastRenderedPageBreak/>
              <w:t>của đơn vị kinh doanh vận tải; phải đảm bảo về thời gian làm việc tại đơn vị kinh doanh vận tải theo quy định của pháp luật về lao động và phù hợp với thời gian hoạt động kinh doanh của đơn vị mình.”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12. Đơn vị kinh doanh vận tải, lái xe kinh doanh vận tải phải thực hiện thời gian làm việc theo quy định tại khoản 1 Điều 64 Luật Trật tự an toàn giao thông. Đối với đơn vị kinh doanh vận tải bằng xe ô tô thì thời gian nghỉ giữa 2 lần lái xe liên tục như sau:</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Đối với lái xe ô tô taxi, xe ô tô buýt nội tỉnh tối thiểu là 05 phút;</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b) Đối với lái xe ô tô vận tải hành khách theo tuyến cố định, xe buýt liên tỉnh, xe ô tô vận tải hành khách theo hợp đồng, xe ô tô vận tải hàng hóa tối thiểu là 15 phút.</w:t>
            </w:r>
          </w:p>
        </w:tc>
        <w:tc>
          <w:tcPr>
            <w:tcW w:w="878" w:type="pct"/>
          </w:tcPr>
          <w:p w:rsidR="00017EF7" w:rsidRPr="00BB4EA7" w:rsidRDefault="00017EF7" w:rsidP="00C37819">
            <w:pPr>
              <w:contextualSpacing/>
              <w:rPr>
                <w:rFonts w:cs="Times New Roman"/>
                <w:color w:val="auto"/>
                <w:sz w:val="22"/>
                <w:lang w:val="nl-NL"/>
              </w:rPr>
            </w:pPr>
          </w:p>
        </w:tc>
        <w:tc>
          <w:tcPr>
            <w:tcW w:w="1268" w:type="pct"/>
          </w:tcPr>
          <w:p w:rsidR="00017EF7" w:rsidRPr="00BB4EA7" w:rsidRDefault="00017EF7" w:rsidP="00C37819">
            <w:pPr>
              <w:contextualSpacing/>
              <w:rPr>
                <w:rFonts w:cs="Times New Roman"/>
                <w:color w:val="auto"/>
                <w:sz w:val="22"/>
                <w:lang w:val="nl-NL"/>
              </w:rPr>
            </w:pPr>
          </w:p>
        </w:tc>
        <w:tc>
          <w:tcPr>
            <w:tcW w:w="1203" w:type="pct"/>
          </w:tcPr>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
                <w:bCs/>
                <w:color w:val="auto"/>
                <w:sz w:val="22"/>
                <w:lang w:val="nl-NL"/>
              </w:rPr>
            </w:pPr>
            <w:r w:rsidRPr="00BB4EA7">
              <w:rPr>
                <w:rFonts w:cs="Times New Roman"/>
                <w:b/>
                <w:bCs/>
                <w:color w:val="auto"/>
                <w:sz w:val="22"/>
                <w:lang w:val="nl-NL"/>
              </w:rPr>
              <w:t>Điều 12. Tổ chức tập huấn nghiệp vụ vận tải cho lái xe kinh doanh vận tải</w:t>
            </w:r>
          </w:p>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Bộ Nội Vụ</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Đề nghị làm rõ căn cứ pháp lý để quy định việc cấp giấy chứng nhận tập huấn nghiệp vụ đối với lái kinh doanh vận tải được quy định tại Điều 12 dự thảo Nghị định và việc cấp Phù hiệu đối với với xe kinh doanh vận tải để đảm bảo việc cắt giảm, đơn giản hóa quy định liên quan đến hoạt động kinh doanh và cải cách thủ tục hành chính để thực hiện triển khai Nghị quyết số 68/NQ-CP ngày 12/5/2020 của Chính phủ ban hành chương trình cắt giảm, đơn giản hóa quy định liên quan đến hoạt động kinh doanh giai đoạn 2020-2025</w:t>
            </w:r>
            <w:r w:rsidRPr="00BB4EA7">
              <w:rPr>
                <w:rFonts w:cs="Times New Roman"/>
                <w:color w:val="auto"/>
                <w:sz w:val="22"/>
              </w:rPr>
              <w:t xml:space="preserve">. </w:t>
            </w:r>
            <w:r w:rsidRPr="00BB4EA7">
              <w:rPr>
                <w:rFonts w:cs="Times New Roman"/>
                <w:color w:val="auto"/>
                <w:sz w:val="22"/>
                <w:lang w:val="vi"/>
              </w:rPr>
              <w:t xml:space="preserve">Đồng thời, đề nghị đơn vị chủ trì soạn thảo rà soát, chỉnh lý dự thảo Nghị định và hồ sơ để làm rõ căn cứ pháp lý để ban hành các quy định nêu trên để bảo đảm tuân thủ đúng và đầy đủ Quy định số 69-QĐ/TW ngày </w:t>
            </w:r>
            <w:r w:rsidRPr="00BB4EA7">
              <w:rPr>
                <w:rFonts w:cs="Times New Roman"/>
                <w:color w:val="auto"/>
                <w:sz w:val="22"/>
                <w:lang w:val="vi"/>
              </w:rPr>
              <w:lastRenderedPageBreak/>
              <w:t>06/7/2022 của Ban Chấp hành Trung ương về kỷ luật tổ chức đảng, đảng viên vi phạm, trong đó có yêu cầu không được “Chỉ đạo, ban hành thể chế, cơ chế, chính sách có nội dung trái chủ trương, quy định của Đảng, pháp luật của Nhà nước, cài cắm lợi ích nhóm, lợi ích cục bộ” và Quy định số 178-QĐ/TW ngày 27/6/2024 của Bộ Chính trị về kiểm soát quyền lực, phòng, chống tham nhũng, tiêu cực trong công tác xây dựng pháp luật, trong đó có yêu cầu không được “Cố ý chủ trì ban hành hoặc tham mưu ban hành văn bản quy phạm pháp luật có nội dung thể hiện lợi ích nhóm, cục bộ; cố ý trì hoãn việc đình chỉ, bãi bỏ, thay thế, sửa đổi, bổ sung, ban hành mới văn bản quy phạm pháp luật vì mục đích lợi ích nhóm, cục bộ”.</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 Quy định về tập huấn, cấp giấy chứng nhận tập huấn nghiệp vụ đối với lái xe kinh doanh vận tải đã và đang được thực hiện từ Luật Giao thông đường bộ 2008, các Nghị định hướng dẫn và Thông tư hướng dẫn thực hiện Luật này. Nội dung này không phát sinh thủ tục hành chính, không phát sinh quy định thêm mà doanh nghiệp phải thực hiện. Đây là các nội dung đã thực hiện ổn định từ nhiều năm nay nhằm đảm bảo trật tự hoạt động vận tải, an toàn giao thông, công khai, minh bạch và công bằng trong hoạt động kinh doanh vận tải. Tăng cường công tác quản lý đối với ngành nghề kinh doanh có điều kiện, tạo môi trường pháp lý để các đơn vị kinh doanh vận tải thực hiện theo đúng quy định. Đồng thời, </w:t>
            </w:r>
            <w:r w:rsidRPr="00BB4EA7">
              <w:rPr>
                <w:rFonts w:cs="Times New Roman"/>
                <w:color w:val="auto"/>
                <w:sz w:val="22"/>
                <w:lang w:val="nl-NL"/>
              </w:rPr>
              <w:lastRenderedPageBreak/>
              <w:t>giúp người lái xe, đơn vị kinh doanh vận tải thường xuyên cập nhật, năm bắt các quy định trong quá trình kinh doanh vận tải. Tại Dự thảo Nghị định, trên cơ sở tiếp thu ý kiến của các Sở GTVT, đơn vị quản lý và đơn vị kinh doanh vận tải, Bộ GTVT đã dự thảo quy định việc thực hiện cấp phù hiệu áp dụng tối đa trên dịch vụ công cấp độ 4. (Điều 24)</w:t>
            </w: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Hiệp hội vận tải ô tô Việt Nam (</w:t>
            </w:r>
            <w:r w:rsidRPr="00BB4EA7">
              <w:rPr>
                <w:rFonts w:cs="Times New Roman"/>
                <w:color w:val="auto"/>
                <w:sz w:val="22"/>
              </w:rPr>
              <w:t>106/CV-HHVT ngày 18/09/2024)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Nghiên cứu lại Điều 12. Tổ chức tập huấn nghiệp vụ vận tải cho lái xe kinh doanh vận tải. </w:t>
            </w:r>
          </w:p>
        </w:tc>
        <w:tc>
          <w:tcPr>
            <w:tcW w:w="1203" w:type="pct"/>
          </w:tcPr>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UBND tỉnh Sơn La, Sở GTVT Sơn La</w:t>
            </w:r>
            <w:r w:rsidRPr="00BB4EA7">
              <w:rPr>
                <w:rFonts w:cs="Times New Roman"/>
                <w:color w:val="auto"/>
                <w:sz w:val="22"/>
              </w:rPr>
              <w:t xml:space="preserve"> (2870/SGTVT-QLVTPTNL ngày 19/9/2024)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Kiên Giang </w:t>
            </w:r>
            <w:r w:rsidRPr="00BB4EA7">
              <w:rPr>
                <w:rFonts w:cs="Times New Roman"/>
                <w:color w:val="auto"/>
                <w:sz w:val="22"/>
              </w:rPr>
              <w:t>(1606/SGTVT-VTPTNL ngày 24/9/2024)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Hiệp hội vận tải ô tô An Giang</w:t>
            </w:r>
            <w:r w:rsidRPr="00BB4EA7">
              <w:rPr>
                <w:rFonts w:cs="Times New Roman"/>
                <w:color w:val="auto"/>
                <w:sz w:val="22"/>
              </w:rPr>
              <w:t xml:space="preserve"> (</w:t>
            </w:r>
            <w:r w:rsidRPr="00BB4EA7">
              <w:rPr>
                <w:rStyle w:val="fontstyle01"/>
                <w:color w:val="auto"/>
                <w:sz w:val="22"/>
                <w:szCs w:val="22"/>
              </w:rPr>
              <w:t>20/HHVTOTOAG ngày 17/9/2024)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Bổ sung hình thức tập huấn vào </w:t>
            </w:r>
            <w:r w:rsidRPr="00BB4EA7">
              <w:rPr>
                <w:rFonts w:cs="Times New Roman"/>
                <w:b/>
                <w:color w:val="auto"/>
                <w:sz w:val="22"/>
                <w:lang w:val="vi"/>
              </w:rPr>
              <w:t xml:space="preserve">Điều 12 </w:t>
            </w:r>
            <w:r w:rsidRPr="00BB4EA7">
              <w:rPr>
                <w:rFonts w:cs="Times New Roman"/>
                <w:color w:val="auto"/>
                <w:sz w:val="22"/>
                <w:lang w:val="vi"/>
              </w:rPr>
              <w:t>của Dự thảo Nghị định, cụ thể:</w:t>
            </w:r>
            <w:r w:rsidRPr="00BB4EA7">
              <w:rPr>
                <w:rFonts w:cs="Times New Roman"/>
                <w:color w:val="auto"/>
                <w:sz w:val="22"/>
              </w:rPr>
              <w:t xml:space="preserve"> </w:t>
            </w:r>
            <w:r w:rsidRPr="00BB4EA7">
              <w:rPr>
                <w:rFonts w:cs="Times New Roman"/>
                <w:color w:val="auto"/>
                <w:sz w:val="22"/>
                <w:lang w:val="vi"/>
              </w:rPr>
              <w:t xml:space="preserve">Hình thức tập huấn: </w:t>
            </w:r>
            <w:r w:rsidRPr="00BB4EA7">
              <w:rPr>
                <w:rFonts w:cs="Times New Roman"/>
                <w:b/>
                <w:color w:val="auto"/>
                <w:sz w:val="22"/>
                <w:lang w:val="vi"/>
              </w:rPr>
              <w:t>Tập trung hoặc trực</w:t>
            </w:r>
            <w:r w:rsidRPr="00BB4EA7">
              <w:rPr>
                <w:rFonts w:cs="Times New Roman"/>
                <w:color w:val="auto"/>
                <w:sz w:val="22"/>
              </w:rPr>
              <w:t xml:space="preserve"> </w:t>
            </w:r>
            <w:r w:rsidRPr="00BB4EA7">
              <w:rPr>
                <w:rFonts w:cs="Times New Roman"/>
                <w:b/>
                <w:color w:val="auto"/>
                <w:sz w:val="22"/>
                <w:lang w:val="vi"/>
              </w:rPr>
              <w:t>tuyến.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và bổ sung điểm d khoản 5 Điều 12 như sau: “d) Hình thức tập huấn: Tập trung hoặc trực tuyến.”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Hưng Yên </w:t>
            </w:r>
            <w:r w:rsidRPr="00BB4EA7">
              <w:rPr>
                <w:rFonts w:cs="Times New Roman"/>
                <w:color w:val="auto"/>
                <w:sz w:val="22"/>
              </w:rPr>
              <w:t>(2984/SGTVT-QLVT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Bắt buộc cá nhân khi có nhu cầu lái xe kinh doanh vận tải phải được tập huấn lần đầu tại các Đơn vị tổ chức tập huấn theo quy định. Giấy chứng nhận tập huấn lần đầu có giá trị 05 năm kể từ ngày cấp và cần được chia ra theo loại hình vận tải là vận tải hàng hóa và vận tải hành khách.</w:t>
            </w:r>
          </w:p>
          <w:p w:rsidR="00017EF7" w:rsidRPr="00BB4EA7" w:rsidRDefault="00017EF7" w:rsidP="00C37819">
            <w:pPr>
              <w:contextualSpacing/>
              <w:rPr>
                <w:rFonts w:cs="Times New Roman"/>
                <w:color w:val="auto"/>
                <w:sz w:val="22"/>
              </w:rPr>
            </w:pPr>
            <w:r w:rsidRPr="00BB4EA7">
              <w:rPr>
                <w:rFonts w:cs="Times New Roman"/>
                <w:color w:val="auto"/>
                <w:sz w:val="22"/>
              </w:rPr>
              <w:t>Đơn vị tổ chức tập huấn là Hiệp hội vận tải ô tô Việt Nam, hiệp hội vận tải ô tô địa phương, cơ sở đào tạo người lái xe ô tô, trường đào tạo, bồi dưỡng cán bộ, công chức của bộ, cơ quan ngang bộ, các trường đào tạo từ trung cấp trở lên (các trường có chuyên ngành vận 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tiếp thu điều chỉnh giấy chứng nhận tập huấn từ 03 năm lên 05 năm, các nội dung khác đề nghị giữ nguyên theo dự thảo Nghị định. Việc rà soát và thực hiện tập huấn thời gian qua cho thấy giao đơn vị vận tải thực hiện là phù hợp và đảm bảo đúng chỉ đạo của Chính phủ trong việc tạo thuận lợi cho doanh nghiệp, tăng cường hậu kiểm.</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Hưng Yên </w:t>
            </w:r>
            <w:r w:rsidRPr="00BB4EA7">
              <w:rPr>
                <w:rFonts w:cs="Times New Roman"/>
                <w:color w:val="auto"/>
                <w:sz w:val="22"/>
                <w:lang w:val="nl-NL"/>
              </w:rPr>
              <w:t>(2984/SGTVT-QLVT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Việc cấp lại Giấy chứng nhận tập huấn (khi Giấy chứng nhận tập huấn lần đầu hết hạn) sẽ do Doanh nghiệp, Hợp tác xã tự tổ chức hoặc phối hợp với các đơn vị vận tải khác (nếu đủ điều kiện theo quy định) để tập huấn cho người lái xe kinh doanh vận tải của đơn vị. Giấy chứng nhận tập huấn cấp lại (lần 2, lần 3,…) có giá trị 03 năm kể từ ngày cấp.</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Trường hợp đơn vị vận tải không đủ điều kiện để tổ chức lớp tập huấn, có thể cho lái xe của đơn vị tham gia lớp tập huấn do các Đơn vị tập huấn đã nêu ở trên tổ chức.</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theo dự thảo Nghị định. Việc rà soát và thực hiện tập huấn thời gian qua cho thấy giao đơn vị vận tải thực hiện là phù hợp và đảm bảo đúng chỉ đạo của Chính phủ trong việc tạo thuận lợi cho doanh nghiệp, tăng cường hậu kiểm.</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Hưng Yên </w:t>
            </w:r>
            <w:r w:rsidRPr="00BB4EA7">
              <w:rPr>
                <w:rFonts w:cs="Times New Roman"/>
                <w:color w:val="auto"/>
                <w:sz w:val="22"/>
                <w:lang w:val="nl-NL"/>
              </w:rPr>
              <w:t>(2984/SGTVT-QLVT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Tại mẫu Giấy chứng nhận tập huấn quy định tại Phụ lục 4a, đề nghị bổ sung cụm từ “(cấp lần thứ:…)” sau cụm từ “Số …”. Số Giấy chứng nhận tập huấn là duy nhất và không thay đổi trong quá trình cấp lại để thuận tiện cho việc kiểm tra, đối chiếu, thống kê </w:t>
            </w:r>
            <w:r w:rsidRPr="00BB4EA7">
              <w:rPr>
                <w:rFonts w:cs="Times New Roman"/>
                <w:color w:val="auto"/>
                <w:sz w:val="22"/>
                <w:lang w:val="nl-NL"/>
              </w:rPr>
              <w:lastRenderedPageBreak/>
              <w:t>của cơ quan quản lý nhà nước.</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đề nghị giữ nguyên để đảm bảo thuận lợi cho việc các đơn vị cấp giấy chứng nhận tập huấn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1. Đối tượng tập huấn: người lái xe kinh doanh vận tải</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Tổ chức tập huấn nghiệp vụ vận tải cho lái xe kinh doanh vận tải.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Đề nghị làm rõ nội dung.</w:t>
            </w:r>
          </w:p>
        </w:tc>
      </w:tr>
      <w:tr w:rsidR="00BB4EA7" w:rsidRPr="00BB4EA7" w:rsidTr="000449C7">
        <w:trPr>
          <w:trHeight w:val="1206"/>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Phú Yên </w:t>
            </w:r>
            <w:r w:rsidRPr="00BB4EA7">
              <w:rPr>
                <w:rFonts w:cs="Times New Roman"/>
                <w:color w:val="auto"/>
                <w:sz w:val="22"/>
                <w:lang w:val="nl-NL"/>
              </w:rPr>
              <w:t>(2144/SGTVT-QLVTPTNL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1 Điều 12 dự thảo Nghị định quy định đối tượng tập huấn là “người lái xe kinh doanh vận tải”; theo đó người lái xe phải được tập huấn nghiệp vụ vận tải. Tuy nhiên để cấp giấy phép lái xe thì các lái xe này đã tham gia chương trình đào tạo cấp giấy phép lái xe, trong chương trình đào tạo đã có nội dung về nghiệp vụ vận tải.</w:t>
            </w:r>
          </w:p>
        </w:tc>
        <w:tc>
          <w:tcPr>
            <w:tcW w:w="1203" w:type="pct"/>
          </w:tcPr>
          <w:p w:rsidR="00017EF7" w:rsidRPr="00BB4EA7" w:rsidRDefault="00017EF7" w:rsidP="00C37819">
            <w:pPr>
              <w:pStyle w:val="FootnoteText"/>
              <w:contextualSpacing/>
              <w:rPr>
                <w:rFonts w:cs="Times New Roman"/>
                <w:color w:val="auto"/>
                <w:sz w:val="22"/>
                <w:szCs w:val="22"/>
                <w:lang w:val="nl-NL"/>
              </w:rPr>
            </w:pPr>
            <w:r w:rsidRPr="00BB4EA7">
              <w:rPr>
                <w:rFonts w:cs="Times New Roman"/>
                <w:color w:val="auto"/>
                <w:sz w:val="22"/>
                <w:szCs w:val="22"/>
                <w:lang w:val="nl-NL"/>
              </w:rPr>
              <w:t>Quy định về tập huấn, cấp giấy chứng nhận tập huấn nghiệp vụ đối với lái xe kinh doanh vận tải đã và đang được thực hiện từ Luật Giao thông đường bộ năm 2008, các Nghị định hướng dẫn và Thông tư hướng dẫn thực hiện Luật này. Nội dung này không phát sinh thủ tục hành chính, không phát sinh quy định thêm mà doanh nghiệp phải thực hiện. Đây là các nội dung đã thực hiện ổn định từ nhiều năm nay nhằm đảm bảo trật tự hoạt động vận tải, an toàn giao thông, công khai, minh bạch và công bằng trong hoạt động kinh doanh vận tải. Hơn nữa, trong chương trình nội dung tập huấn bổ sung toàn bộ phần kiến thức về nghiệp vụ vận tải (16 giờ) hiện nay đang quy định cho người lái xe hạng B2 trở lên phải học, theo Luật mới trong chương trình đào tạo lái xe sẽ không có nội dung môn học này, vì vậy đã được nghiên cứu bổ sung sang chương trình nội dung tập huấn tại Điều 12 dự thảo Nghị định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Quảng Ngãi</w:t>
            </w:r>
            <w:r w:rsidRPr="00BB4EA7">
              <w:rPr>
                <w:rFonts w:cs="Times New Roman"/>
                <w:color w:val="auto"/>
                <w:sz w:val="22"/>
                <w:lang w:val="vi"/>
              </w:rPr>
              <w:t xml:space="preserve"> (3251/SGTVT-QLVT ngày 19/9/2024)</w:t>
            </w:r>
          </w:p>
        </w:tc>
        <w:tc>
          <w:tcPr>
            <w:tcW w:w="1268" w:type="pct"/>
          </w:tcPr>
          <w:p w:rsidR="00017EF7" w:rsidRPr="00BB4EA7" w:rsidRDefault="00017EF7" w:rsidP="00C37819">
            <w:pPr>
              <w:pStyle w:val="TableParagraph"/>
              <w:contextualSpacing/>
              <w:rPr>
                <w:color w:val="auto"/>
              </w:rPr>
            </w:pPr>
            <w:r w:rsidRPr="00BB4EA7">
              <w:rPr>
                <w:color w:val="auto"/>
              </w:rPr>
              <w:t>Đối</w:t>
            </w:r>
            <w:r w:rsidRPr="00BB4EA7">
              <w:rPr>
                <w:color w:val="auto"/>
                <w:spacing w:val="-2"/>
              </w:rPr>
              <w:t xml:space="preserve"> </w:t>
            </w:r>
            <w:r w:rsidRPr="00BB4EA7">
              <w:rPr>
                <w:color w:val="auto"/>
              </w:rPr>
              <w:t>tượng</w:t>
            </w:r>
            <w:r w:rsidRPr="00BB4EA7">
              <w:rPr>
                <w:color w:val="auto"/>
                <w:spacing w:val="-4"/>
              </w:rPr>
              <w:t xml:space="preserve"> </w:t>
            </w:r>
            <w:r w:rsidRPr="00BB4EA7">
              <w:rPr>
                <w:color w:val="auto"/>
              </w:rPr>
              <w:t>tập huấn: Chủ doanh</w:t>
            </w:r>
            <w:r w:rsidRPr="00BB4EA7">
              <w:rPr>
                <w:color w:val="auto"/>
                <w:spacing w:val="-2"/>
              </w:rPr>
              <w:t xml:space="preserve"> </w:t>
            </w:r>
            <w:r w:rsidRPr="00BB4EA7">
              <w:rPr>
                <w:color w:val="auto"/>
              </w:rPr>
              <w:t>nghiệp, HTX, chủ hộ kinh doanh, người lái xe kinh</w:t>
            </w:r>
            <w:r w:rsidRPr="00BB4EA7">
              <w:rPr>
                <w:color w:val="auto"/>
                <w:spacing w:val="62"/>
              </w:rPr>
              <w:t xml:space="preserve"> </w:t>
            </w:r>
            <w:r w:rsidRPr="00BB4EA7">
              <w:rPr>
                <w:color w:val="auto"/>
              </w:rPr>
              <w:t>doanh</w:t>
            </w:r>
            <w:r w:rsidRPr="00BB4EA7">
              <w:rPr>
                <w:color w:val="auto"/>
                <w:spacing w:val="62"/>
              </w:rPr>
              <w:t xml:space="preserve"> </w:t>
            </w:r>
            <w:r w:rsidRPr="00BB4EA7">
              <w:rPr>
                <w:color w:val="auto"/>
              </w:rPr>
              <w:t>vận</w:t>
            </w:r>
            <w:r w:rsidRPr="00BB4EA7">
              <w:rPr>
                <w:color w:val="auto"/>
                <w:spacing w:val="62"/>
              </w:rPr>
              <w:t xml:space="preserve"> </w:t>
            </w:r>
            <w:r w:rsidRPr="00BB4EA7">
              <w:rPr>
                <w:color w:val="auto"/>
              </w:rPr>
              <w:t>tảỉ,</w:t>
            </w:r>
            <w:r w:rsidRPr="00BB4EA7">
              <w:rPr>
                <w:color w:val="auto"/>
                <w:spacing w:val="62"/>
              </w:rPr>
              <w:t xml:space="preserve"> </w:t>
            </w:r>
            <w:r w:rsidRPr="00BB4EA7">
              <w:rPr>
                <w:color w:val="auto"/>
              </w:rPr>
              <w:t>người</w:t>
            </w:r>
            <w:r w:rsidRPr="00BB4EA7">
              <w:rPr>
                <w:color w:val="auto"/>
                <w:spacing w:val="62"/>
              </w:rPr>
              <w:t xml:space="preserve"> </w:t>
            </w:r>
            <w:r w:rsidRPr="00BB4EA7">
              <w:rPr>
                <w:color w:val="auto"/>
              </w:rPr>
              <w:t>điều</w:t>
            </w:r>
            <w:r w:rsidRPr="00BB4EA7">
              <w:rPr>
                <w:color w:val="auto"/>
                <w:spacing w:val="62"/>
              </w:rPr>
              <w:t xml:space="preserve"> </w:t>
            </w:r>
            <w:r w:rsidRPr="00BB4EA7">
              <w:rPr>
                <w:color w:val="auto"/>
                <w:spacing w:val="-4"/>
              </w:rPr>
              <w:t xml:space="preserve">hành </w:t>
            </w:r>
            <w:r w:rsidRPr="00BB4EA7">
              <w:rPr>
                <w:color w:val="auto"/>
              </w:rPr>
              <w:t>vận</w:t>
            </w:r>
            <w:r w:rsidRPr="00BB4EA7">
              <w:rPr>
                <w:color w:val="auto"/>
                <w:spacing w:val="-1"/>
              </w:rPr>
              <w:t xml:space="preserve"> </w:t>
            </w:r>
            <w:r w:rsidRPr="00BB4EA7">
              <w:rPr>
                <w:color w:val="auto"/>
                <w:spacing w:val="-5"/>
              </w:rPr>
              <w:t>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Về đối tượng tập huấn đề nghị giữ nguyên như quy định tại khoản 1 Điều 12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2. Nội dung khung chương trình bồi dưỡng kiến thức về nghiệp vụ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Khối lượng kiến thức tối thiểu và thời gian tập huấn</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lastRenderedPageBreak/>
              <w:t>Khối lượng kiến thức tối thiểu: 04 bài (từ bài 1 đến bài 4); thời gian tập huấn 32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Cấu trúc kiến thức của chương trình tập huấn</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TT</w:t>
            </w:r>
            <w:r w:rsidRPr="00BB4EA7">
              <w:rPr>
                <w:rFonts w:cs="Times New Roman"/>
                <w:bCs/>
                <w:color w:val="auto"/>
                <w:sz w:val="22"/>
                <w:lang w:val="nl-NL"/>
              </w:rPr>
              <w:tab/>
              <w:t>NỘI DUNG TẬP HUẤN</w:t>
            </w:r>
            <w:r w:rsidRPr="00BB4EA7">
              <w:rPr>
                <w:rFonts w:cs="Times New Roman"/>
                <w:bCs/>
                <w:color w:val="auto"/>
                <w:sz w:val="22"/>
                <w:lang w:val="nl-NL"/>
              </w:rPr>
              <w:tab/>
              <w:t>Phân bố thời gian tập huấn</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1.</w:t>
            </w:r>
            <w:r w:rsidRPr="00BB4EA7">
              <w:rPr>
                <w:rFonts w:cs="Times New Roman"/>
                <w:bCs/>
                <w:color w:val="auto"/>
                <w:sz w:val="22"/>
                <w:lang w:val="nl-NL"/>
              </w:rPr>
              <w:tab/>
              <w:t>Bài 1</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 Kiến thức cơ bản về ngành vận tải ô tô Việt Nam và hệ thống các văn bản quy phạm pháp luật quản lý hoạt động kinh doanh vận tải  </w:t>
            </w:r>
            <w:r w:rsidRPr="00BB4EA7">
              <w:rPr>
                <w:rFonts w:cs="Times New Roman"/>
                <w:bCs/>
                <w:color w:val="auto"/>
                <w:sz w:val="22"/>
                <w:lang w:val="nl-NL"/>
              </w:rPr>
              <w:tab/>
              <w:t>02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2.</w:t>
            </w:r>
            <w:r w:rsidRPr="00BB4EA7">
              <w:rPr>
                <w:rFonts w:cs="Times New Roman"/>
                <w:bCs/>
                <w:color w:val="auto"/>
                <w:sz w:val="22"/>
                <w:lang w:val="nl-NL"/>
              </w:rPr>
              <w:tab/>
              <w:t xml:space="preserve">Bài 2 </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Bồi dưỡng nghiệp vụ vận tải cho người lái xe để nâng cao chất lượng dịch vụ vận tải và đảm bảo an toàn giao thông.</w:t>
            </w:r>
            <w:r w:rsidRPr="00BB4EA7">
              <w:rPr>
                <w:rFonts w:cs="Times New Roman"/>
                <w:bCs/>
                <w:color w:val="auto"/>
                <w:sz w:val="22"/>
                <w:lang w:val="nl-NL"/>
              </w:rPr>
              <w:tab/>
              <w:t>16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3.</w:t>
            </w:r>
            <w:r w:rsidRPr="00BB4EA7">
              <w:rPr>
                <w:rFonts w:cs="Times New Roman"/>
                <w:bCs/>
                <w:color w:val="auto"/>
                <w:sz w:val="22"/>
                <w:lang w:val="nl-NL"/>
              </w:rPr>
              <w:tab/>
              <w:t>Bài 3</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Rèn luyện nâng cao đạo đức nghề nghiệp của người lái xe kinh doanh vận tải </w:t>
            </w:r>
            <w:r w:rsidRPr="00BB4EA7">
              <w:rPr>
                <w:rFonts w:cs="Times New Roman"/>
                <w:bCs/>
                <w:color w:val="auto"/>
                <w:sz w:val="22"/>
                <w:lang w:val="nl-NL"/>
              </w:rPr>
              <w:tab/>
              <w:t>02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4.</w:t>
            </w:r>
            <w:r w:rsidRPr="00BB4EA7">
              <w:rPr>
                <w:rFonts w:cs="Times New Roman"/>
                <w:bCs/>
                <w:color w:val="auto"/>
                <w:sz w:val="22"/>
                <w:lang w:val="nl-NL"/>
              </w:rPr>
              <w:tab/>
              <w:t>Bài 4</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Trách nhiệm của tổ chức, cá nhân trong quản lý, sử dụng người lái xe kinh doanh vận tải </w:t>
            </w:r>
            <w:r w:rsidRPr="00BB4EA7">
              <w:rPr>
                <w:rFonts w:cs="Times New Roman"/>
                <w:bCs/>
                <w:color w:val="auto"/>
                <w:sz w:val="22"/>
                <w:lang w:val="nl-NL"/>
              </w:rPr>
              <w:tab/>
              <w:t>02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5.</w:t>
            </w:r>
            <w:r w:rsidRPr="00BB4EA7">
              <w:rPr>
                <w:rFonts w:cs="Times New Roman"/>
                <w:bCs/>
                <w:color w:val="auto"/>
                <w:sz w:val="22"/>
                <w:lang w:val="nl-NL"/>
              </w:rPr>
              <w:tab/>
              <w:t xml:space="preserve">Tổ chức kiểm tra </w:t>
            </w:r>
            <w:r w:rsidRPr="00BB4EA7">
              <w:rPr>
                <w:rFonts w:cs="Times New Roman"/>
                <w:bCs/>
                <w:color w:val="auto"/>
                <w:sz w:val="22"/>
                <w:lang w:val="nl-NL"/>
              </w:rPr>
              <w:tab/>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02 giờ</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Tổng cộng: </w:t>
            </w:r>
            <w:r w:rsidRPr="00BB4EA7">
              <w:rPr>
                <w:rFonts w:cs="Times New Roman"/>
                <w:bCs/>
                <w:color w:val="auto"/>
                <w:sz w:val="22"/>
                <w:lang w:val="nl-NL"/>
              </w:rPr>
              <w:tab/>
              <w:t>24 giờ</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lastRenderedPageBreak/>
              <w:t>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eastAsia="Times New Roman" w:cs="Times New Roman"/>
                <w:color w:val="auto"/>
                <w:sz w:val="22"/>
                <w:lang w:val="nl-NL"/>
              </w:rPr>
            </w:pPr>
            <w:r w:rsidRPr="00BB4EA7">
              <w:rPr>
                <w:rFonts w:eastAsia="Times New Roman" w:cs="Times New Roman"/>
                <w:color w:val="auto"/>
                <w:sz w:val="22"/>
                <w:lang w:val="nl-NL"/>
              </w:rPr>
              <w:t>Về thời gian tập huấn là 24 giờ (3 ngày) là quá dài chỉ nên giữ như quy định cũ 18 giờ (2 ngày) là phù hợp.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Theo quy định của Luật giao thông đường bộ 2008, người lái xe kinh doanh vận tải (từ B2 trở lên) được học môn nghiệp vụ vận tải (16 giờ). </w:t>
            </w:r>
            <w:r w:rsidRPr="00BB4EA7">
              <w:rPr>
                <w:rFonts w:cs="Times New Roman"/>
                <w:color w:val="auto"/>
                <w:sz w:val="22"/>
                <w:lang w:val="nl-NL"/>
              </w:rPr>
              <w:lastRenderedPageBreak/>
              <w:t>Vì vậy, trong quy định tại Điều 16 Thông tư 12 và Quyết định 1900/QĐ-BGTVT của Bộ trưởng Bộ GTVT chỉ quy định thời gian tập huấn từ 12-13 tiết để bồi dưỡng, cập nhật kiến thức mới trong hoạt động kinh doanh vận tải.</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Tuy nhiên, hiện nay theo quy định của Luật trật tự, an toàn giao thông đường bộ, Luật đường bộ, người được cấp giấy phép lái xe ô tô các hạng được điều khiển xe chở người, hàng hóa tương ứng hạng GPLX được cấp mà không phân định lái xe kinh doanh vận tải. Vì vậy, nội dung học môn nghiệp vụ vận tải phải được bổ sung và đưa vào chương trình tập huấn đối với lái xe kinh doanh vận tải. Do đó đề nghị giữ nguyên như quy định của Dự thảo Nghị định.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Vụ Pháp chế </w:t>
            </w:r>
            <w:r w:rsidRPr="00BB4EA7">
              <w:rPr>
                <w:rFonts w:cs="Times New Roman"/>
                <w:color w:val="auto"/>
                <w:sz w:val="22"/>
                <w:lang w:val="nl-NL"/>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1. Điểm a </w:t>
            </w:r>
            <w:r w:rsidRPr="00BB4EA7">
              <w:rPr>
                <w:rFonts w:cs="Times New Roman"/>
                <w:color w:val="auto"/>
                <w:sz w:val="22"/>
                <w:lang w:val="vi"/>
              </w:rPr>
              <w:t xml:space="preserve">Khoản 2 </w:t>
            </w:r>
            <w:r w:rsidRPr="00BB4EA7">
              <w:rPr>
                <w:rFonts w:cs="Times New Roman"/>
                <w:color w:val="auto"/>
                <w:sz w:val="22"/>
                <w:lang w:val="nl-NL"/>
              </w:rPr>
              <w:t>Điều 12</w:t>
            </w:r>
            <w:r w:rsidRPr="00BB4EA7">
              <w:rPr>
                <w:rFonts w:cs="Times New Roman"/>
                <w:color w:val="auto"/>
                <w:sz w:val="22"/>
                <w:lang w:val="vi"/>
              </w:rPr>
              <w:t xml:space="preserve"> đề nghị làm rõ thời gian tập huấn này xác định là tối đa</w:t>
            </w:r>
            <w:r w:rsidRPr="00BB4EA7">
              <w:rPr>
                <w:rFonts w:cs="Times New Roman"/>
                <w:color w:val="auto"/>
                <w:sz w:val="22"/>
                <w:lang w:val="nl-NL"/>
              </w:rPr>
              <w:t xml:space="preserve"> </w:t>
            </w:r>
            <w:r w:rsidRPr="00BB4EA7">
              <w:rPr>
                <w:rFonts w:cs="Times New Roman"/>
                <w:color w:val="auto"/>
                <w:sz w:val="22"/>
                <w:lang w:val="vi"/>
              </w:rPr>
              <w:t>hay tối thiểu.</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2. Điểm b </w:t>
            </w:r>
            <w:r w:rsidRPr="00BB4EA7">
              <w:rPr>
                <w:rFonts w:cs="Times New Roman"/>
                <w:color w:val="auto"/>
                <w:sz w:val="22"/>
                <w:lang w:val="vi"/>
              </w:rPr>
              <w:t xml:space="preserve">Khoản 2 </w:t>
            </w:r>
            <w:r w:rsidRPr="00BB4EA7">
              <w:rPr>
                <w:rFonts w:cs="Times New Roman"/>
                <w:color w:val="auto"/>
                <w:sz w:val="22"/>
                <w:lang w:val="nl-NL"/>
              </w:rPr>
              <w:t>Điều 12</w:t>
            </w:r>
            <w:r w:rsidRPr="00BB4EA7">
              <w:rPr>
                <w:rFonts w:cs="Times New Roman"/>
                <w:color w:val="auto"/>
                <w:sz w:val="22"/>
                <w:lang w:val="vi"/>
              </w:rPr>
              <w:t xml:space="preserve"> đề nghị cân nhắc chuyển cấu trúc chương trình tập huấn</w:t>
            </w:r>
            <w:r w:rsidRPr="00BB4EA7">
              <w:rPr>
                <w:rFonts w:cs="Times New Roman"/>
                <w:color w:val="auto"/>
                <w:sz w:val="22"/>
                <w:lang w:val="nl-NL"/>
              </w:rPr>
              <w:t xml:space="preserve"> </w:t>
            </w:r>
            <w:r w:rsidRPr="00BB4EA7">
              <w:rPr>
                <w:rFonts w:cs="Times New Roman"/>
                <w:color w:val="auto"/>
                <w:sz w:val="22"/>
                <w:lang w:val="vi"/>
              </w:rPr>
              <w:t>thành Phụ lục ban hành kèm theo Nghị định</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cs="Times New Roman"/>
                <w:b/>
                <w:color w:val="auto"/>
                <w:sz w:val="22"/>
                <w:lang w:val="nl-NL"/>
              </w:rPr>
            </w:pPr>
            <w:r w:rsidRPr="00BB4EA7">
              <w:rPr>
                <w:rFonts w:eastAsia="Times New Roman" w:cs="Times New Roman"/>
                <w:color w:val="auto"/>
                <w:sz w:val="22"/>
                <w:lang w:val="nl-NL"/>
              </w:rPr>
              <w:t>Về nội dung tập huấn: đề nghị giảm thời lượng của bài 2: Bồi dưỡng nghiệp vụ vận tải cho người lái xe để nâng cao chất lượng dịch vụ vận tải và đảm bảo an toàn giao thông xuống còn 4 tiết (vì nội dung này trong đào tạo lái xe đã có dạy). Đồng thời bổ sung nội dung: nâng cao kỹ năng lái xe an toàn, tiết kiệm nhiên liệu (2 tiết); kỹ năng xếp hàng hóa, đảm bảo an toàn trong quá trình vận chuyển (2 tiết).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Nội dung này tiếp thu và bổ sung nội dung tập huấn tại “Bài 2: </w:t>
            </w:r>
            <w:r w:rsidRPr="00BB4EA7">
              <w:rPr>
                <w:rFonts w:cs="Times New Roman"/>
                <w:bCs/>
                <w:color w:val="auto"/>
                <w:sz w:val="22"/>
                <w:lang w:val="nl-NL"/>
              </w:rPr>
              <w:t>Bồi dưỡng nghiệp vụ vận tải cho người lái xe để nâng cao chất lượng dịch vụ vận tải và đảm bảo an toàn giao thong</w:t>
            </w:r>
            <w:r w:rsidRPr="00BB4EA7">
              <w:rPr>
                <w:rFonts w:cs="Times New Roman"/>
                <w:color w:val="auto"/>
                <w:sz w:val="22"/>
                <w:lang w:val="nl-NL"/>
              </w:rPr>
              <w:t>; Kỹ năng điều khiển phương tiện tiết kiệm nhiên liệu; Kỹ năng xếp hàng hóa trên xe ô tô”.</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lang w:val="vi"/>
              </w:rPr>
              <w:t>Điểm a khoản 2</w:t>
            </w:r>
            <w:r w:rsidRPr="00BB4EA7">
              <w:rPr>
                <w:rFonts w:cs="Times New Roman"/>
                <w:color w:val="auto"/>
                <w:sz w:val="22"/>
              </w:rPr>
              <w:t xml:space="preserve"> Điều 12</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sửa quy định “thời gian tập huấn 24 giờ” thành</w:t>
            </w:r>
            <w:r w:rsidRPr="00BB4EA7">
              <w:rPr>
                <w:rFonts w:cs="Times New Roman"/>
                <w:color w:val="auto"/>
                <w:sz w:val="22"/>
              </w:rPr>
              <w:t xml:space="preserve"> </w:t>
            </w:r>
            <w:r w:rsidRPr="00BB4EA7">
              <w:rPr>
                <w:rFonts w:cs="Times New Roman"/>
                <w:color w:val="auto"/>
                <w:sz w:val="22"/>
                <w:lang w:val="vi"/>
              </w:rPr>
              <w:t>“thời gian tập huấn tối thiểu 24 giờ”;</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Hiệp hội taxi Hà Nội </w:t>
            </w:r>
            <w:r w:rsidRPr="00BB4EA7">
              <w:rPr>
                <w:rFonts w:cs="Times New Roman"/>
                <w:color w:val="auto"/>
                <w:sz w:val="22"/>
              </w:rPr>
              <w:t>(65/HATAS ngày 23/9/2024)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Hiệp hội vận tải ô tô An Giang</w:t>
            </w:r>
            <w:r w:rsidRPr="00BB4EA7">
              <w:rPr>
                <w:rFonts w:cs="Times New Roman"/>
                <w:color w:val="auto"/>
                <w:sz w:val="22"/>
              </w:rPr>
              <w:t xml:space="preserve"> (</w:t>
            </w:r>
            <w:r w:rsidRPr="00BB4EA7">
              <w:rPr>
                <w:rStyle w:val="fontstyle01"/>
                <w:color w:val="auto"/>
                <w:sz w:val="22"/>
                <w:szCs w:val="22"/>
              </w:rPr>
              <w:t>20/HHVTOTOAG ngày 17/9/2024)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Về thời gian tập huấn: Dự thảo quy định thời gian tập huấn là 24 giờ, tương đương với 03 ngày. Thời gian này là quá dài, chỉ nên giữ như quy định cũ là 18 giờ, tương đương 02 ngày.</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giải trình ở phần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rPr>
              <w:t xml:space="preserve">1. </w:t>
            </w:r>
            <w:r w:rsidRPr="00BB4EA7">
              <w:rPr>
                <w:rFonts w:cs="Times New Roman"/>
                <w:bCs/>
                <w:color w:val="auto"/>
                <w:sz w:val="22"/>
                <w:lang w:val="vi"/>
              </w:rPr>
              <w:t>Đề nghị xem xét điều chỉnh thời gian tập huấn là 1 buổi (1/2 ngày). Lý do, thời gian tập huấn 2 ngày rất là dài, không phù hợp với tình hình thực tế. Các lái xe đã được đào tạo khi được cấp Giấy phép lái xe, rồi cứ 3 năm tổ chức tập huấn lại.</w:t>
            </w:r>
          </w:p>
          <w:p w:rsidR="00017EF7" w:rsidRPr="00BB4EA7" w:rsidRDefault="00017EF7" w:rsidP="00C37819">
            <w:pPr>
              <w:contextualSpacing/>
              <w:rPr>
                <w:rFonts w:cs="Times New Roman"/>
                <w:bCs/>
                <w:color w:val="auto"/>
                <w:sz w:val="22"/>
                <w:lang w:val="vi"/>
              </w:rPr>
            </w:pPr>
          </w:p>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2. Đề nghị giảm khối lượng bài tập huấn, tập trung vào bồi dưỡng nghiệp vụ vận tải và rèn luyện nâng cao đạo đức nghề nghiệp của người lái xe; giảm thời gian làm bài kiểm tra xuống còn 45-60 phút.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giải trình ở phần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val="vi"/>
              </w:rPr>
              <w:t>Thời gian tổ chức lớp tập huấn điều chỉnh từ 24 giờ thành 16 giờ làm</w:t>
            </w:r>
            <w:r w:rsidRPr="00BB4EA7">
              <w:rPr>
                <w:rFonts w:cs="Times New Roman"/>
                <w:bCs/>
                <w:color w:val="auto"/>
                <w:sz w:val="22"/>
              </w:rPr>
              <w:t xml:space="preserve"> </w:t>
            </w:r>
            <w:r w:rsidRPr="00BB4EA7">
              <w:rPr>
                <w:rFonts w:cs="Times New Roman"/>
                <w:bCs/>
                <w:color w:val="auto"/>
                <w:sz w:val="22"/>
                <w:lang w:val="vi"/>
              </w:rPr>
              <w:t>việc (là phù hợp để thuận lợi cho lái xe tập trung học đúng quy định)</w:t>
            </w:r>
            <w:r w:rsidRPr="00BB4EA7">
              <w:rPr>
                <w:rFonts w:cs="Times New Roman"/>
                <w:bCs/>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giải trình ở phần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UBND tỉnh Kon Tum </w:t>
            </w:r>
            <w:r w:rsidRPr="00BB4EA7">
              <w:rPr>
                <w:rFonts w:cs="Times New Roman"/>
                <w:color w:val="auto"/>
                <w:sz w:val="22"/>
              </w:rPr>
              <w:t>(3354/UBND-HTKT ngày 20/9/2024)</w:t>
            </w:r>
          </w:p>
        </w:tc>
        <w:tc>
          <w:tcPr>
            <w:tcW w:w="1268" w:type="pct"/>
          </w:tcPr>
          <w:p w:rsidR="00017EF7" w:rsidRPr="00BB4EA7" w:rsidRDefault="00017EF7" w:rsidP="00C37819">
            <w:pPr>
              <w:contextualSpacing/>
              <w:rPr>
                <w:rFonts w:cs="Times New Roman"/>
                <w:b/>
                <w:bCs/>
                <w:color w:val="auto"/>
                <w:sz w:val="22"/>
                <w:lang w:val="vi"/>
              </w:rPr>
            </w:pPr>
            <w:r w:rsidRPr="00BB4EA7">
              <w:rPr>
                <w:rFonts w:cs="Times New Roman"/>
                <w:bCs/>
                <w:color w:val="auto"/>
                <w:sz w:val="22"/>
                <w:lang w:val="nl-NL"/>
              </w:rPr>
              <w:t>Đ</w:t>
            </w:r>
            <w:r w:rsidRPr="00BB4EA7">
              <w:rPr>
                <w:rFonts w:cs="Times New Roman"/>
                <w:bCs/>
                <w:color w:val="auto"/>
                <w:sz w:val="22"/>
                <w:lang w:val="vi"/>
              </w:rPr>
              <w:t xml:space="preserve">iểm b khoản 2 Điều </w:t>
            </w:r>
            <w:r w:rsidRPr="00BB4EA7">
              <w:rPr>
                <w:rFonts w:cs="Times New Roman"/>
                <w:bCs/>
                <w:color w:val="auto"/>
                <w:sz w:val="22"/>
                <w:lang w:val="nl-NL"/>
              </w:rPr>
              <w:t>12</w:t>
            </w:r>
            <w:r w:rsidRPr="00BB4EA7">
              <w:rPr>
                <w:rFonts w:cs="Times New Roman"/>
                <w:b/>
                <w:bCs/>
                <w:color w:val="auto"/>
                <w:sz w:val="22"/>
                <w:lang w:val="nl-NL"/>
              </w:rPr>
              <w:t xml:space="preserve"> </w:t>
            </w:r>
            <w:r w:rsidRPr="00BB4EA7">
              <w:rPr>
                <w:rFonts w:cs="Times New Roman"/>
                <w:color w:val="auto"/>
                <w:sz w:val="22"/>
                <w:lang w:val="vi"/>
              </w:rPr>
              <w:t xml:space="preserve">đề nghị xem xét trong việc rút ngắn thời gian tập huấn khoảng 12 giờ (tổ chức trong 02 ngày) thay vì quy định cụ thể là 24 giờ và xem xét trong việc thời gian đối với việc tổ chức tập huấn lại ngắn hơn so với thời gian tập huấn cho người lái xe </w:t>
            </w:r>
            <w:r w:rsidRPr="00BB4EA7">
              <w:rPr>
                <w:rFonts w:cs="Times New Roman"/>
                <w:color w:val="auto"/>
                <w:sz w:val="22"/>
                <w:lang w:val="vi"/>
              </w:rPr>
              <w:lastRenderedPageBreak/>
              <w:t>và nhân viên phục vụ mới.</w:t>
            </w:r>
          </w:p>
        </w:tc>
        <w:tc>
          <w:tcPr>
            <w:tcW w:w="1203" w:type="pct"/>
          </w:tcPr>
          <w:p w:rsidR="00017EF7" w:rsidRPr="00BB4EA7" w:rsidRDefault="00017EF7" w:rsidP="00C37819">
            <w:pPr>
              <w:pStyle w:val="FootnoteText"/>
              <w:contextualSpacing/>
              <w:rPr>
                <w:rFonts w:cs="Times New Roman"/>
                <w:color w:val="auto"/>
                <w:sz w:val="22"/>
                <w:szCs w:val="22"/>
                <w:lang w:val="nl-NL"/>
              </w:rPr>
            </w:pPr>
            <w:r w:rsidRPr="00BB4EA7">
              <w:rPr>
                <w:rFonts w:cs="Times New Roman"/>
                <w:color w:val="auto"/>
                <w:sz w:val="22"/>
                <w:szCs w:val="22"/>
                <w:lang w:val="nl-NL"/>
              </w:rPr>
              <w:lastRenderedPageBreak/>
              <w:t xml:space="preserve">Nội dung này, đề nghị giữ nguyên như dự thảo Nghị định. Vì trong chương trình nội dung tập huấn bổ sung toàn bộ phần kiến thức về nghiệp vụ vận tải (16 giờ) hiện nay đang quy định cho người lái xe hạng B2 trở lên phải học, theo Luật mới </w:t>
            </w:r>
            <w:r w:rsidRPr="00BB4EA7">
              <w:rPr>
                <w:rFonts w:cs="Times New Roman"/>
                <w:color w:val="auto"/>
                <w:sz w:val="22"/>
                <w:szCs w:val="22"/>
                <w:lang w:val="nl-NL"/>
              </w:rPr>
              <w:lastRenderedPageBreak/>
              <w:t>trong chương trình đào tạo lái xe sẽ không có nội dung môn học này, vì vậy đã được nghiên cứu bổ sung sang chương trình nội dung tập huấn tại Điều 12 dự thảo Nghị định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bổ sung vào trước điểm a khoản 2 Điều 12 nội dung:</w:t>
            </w:r>
            <w:r w:rsidRPr="00BB4EA7">
              <w:rPr>
                <w:rFonts w:cs="Times New Roman"/>
                <w:color w:val="auto"/>
                <w:sz w:val="22"/>
                <w:lang w:val="nl-NL"/>
              </w:rPr>
              <w:t xml:space="preserve"> </w:t>
            </w:r>
            <w:r w:rsidRPr="00BB4EA7">
              <w:rPr>
                <w:rFonts w:cs="Times New Roman"/>
                <w:i/>
                <w:color w:val="auto"/>
                <w:sz w:val="22"/>
                <w:lang w:val="vi"/>
              </w:rPr>
              <w:t>“a) Tài liệu tập huấn Bộ Giao thông vận tải ban hành tài liệu tập huấn”</w:t>
            </w:r>
            <w:r w:rsidRPr="00BB4EA7">
              <w:rPr>
                <w:rFonts w:cs="Times New Roman"/>
                <w:color w:val="auto"/>
                <w:sz w:val="22"/>
                <w:lang w:val="nl-NL"/>
              </w:rPr>
              <w:t xml:space="preserve">. </w:t>
            </w:r>
            <w:r w:rsidRPr="00BB4EA7">
              <w:rPr>
                <w:rFonts w:cs="Times New Roman"/>
                <w:color w:val="auto"/>
                <w:sz w:val="22"/>
                <w:lang w:val="vi"/>
              </w:rPr>
              <w:t>Lý do: chưa có quy định về đơn vị ban hành tài liệu để tập huấn nghiệp vụ</w:t>
            </w:r>
          </w:p>
        </w:tc>
        <w:tc>
          <w:tcPr>
            <w:tcW w:w="1203" w:type="pct"/>
          </w:tcPr>
          <w:p w:rsidR="00017EF7" w:rsidRPr="00BB4EA7" w:rsidRDefault="00017EF7" w:rsidP="00C37819">
            <w:pPr>
              <w:autoSpaceDE w:val="0"/>
              <w:autoSpaceDN w:val="0"/>
              <w:adjustRightInd w:val="0"/>
              <w:contextualSpacing/>
              <w:rPr>
                <w:rFonts w:cs="Times New Roman"/>
                <w:strike/>
                <w:color w:val="auto"/>
                <w:sz w:val="22"/>
              </w:rPr>
            </w:pPr>
            <w:r w:rsidRPr="00BB4EA7">
              <w:rPr>
                <w:rFonts w:cs="Times New Roman"/>
                <w:color w:val="auto"/>
                <w:sz w:val="22"/>
              </w:rPr>
              <w:t>Thống nhất ý kiến và bổ sung trách nhiệm của Bộ GTVT: Biên soạn và ban hành tài liệu khung tập huấn nghiệp vụ vận tải cho lái xe kinh doanh vận tải (khoản 4 Điều 64).</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3. Thời điểm tập huấn</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Trước khi tham gia hoạt động kinh doanh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b) Định kỳ không quá 03 năm, kể từ lần tập huấn trước đó. </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(2603/SGTVT-QLVTPT ngày 18/9/2024)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Quảng Ngãi</w:t>
            </w:r>
            <w:r w:rsidRPr="00BB4EA7">
              <w:rPr>
                <w:rFonts w:cs="Times New Roman"/>
                <w:color w:val="auto"/>
                <w:sz w:val="22"/>
                <w:lang w:val="nl-NL"/>
              </w:rPr>
              <w:t xml:space="preserve"> (3251/SGTVT-QLVT ngày 19/9/2024) cùng ý kiến 1</w:t>
            </w:r>
          </w:p>
        </w:tc>
        <w:tc>
          <w:tcPr>
            <w:tcW w:w="1268" w:type="pct"/>
          </w:tcPr>
          <w:p w:rsidR="00017EF7" w:rsidRPr="00BB4EA7" w:rsidRDefault="00017EF7" w:rsidP="00C37819">
            <w:pPr>
              <w:pStyle w:val="TableParagraph"/>
              <w:contextualSpacing/>
              <w:rPr>
                <w:color w:val="auto"/>
              </w:rPr>
            </w:pPr>
            <w:r w:rsidRPr="00BB4EA7">
              <w:rPr>
                <w:color w:val="auto"/>
                <w:lang w:val="nl-NL"/>
              </w:rPr>
              <w:t>1. Điểm a khoản 3 Điều 12 đ</w:t>
            </w:r>
            <w:r w:rsidRPr="00BB4EA7">
              <w:rPr>
                <w:color w:val="auto"/>
              </w:rPr>
              <w:t>ề nghị làm rõ ý “Trước khi tham gia hoạt động kinh doanh vận tải” là trước khi cấp giấy phép kinh doanh hay trước khi cấp phù hiệu. Sở GTVT có phải kiểm tra việc này trước khi cấp giấy phép (phù hiệu) hay không?.</w:t>
            </w:r>
          </w:p>
          <w:p w:rsidR="00017EF7" w:rsidRPr="00BB4EA7" w:rsidRDefault="00017EF7" w:rsidP="00C37819">
            <w:pPr>
              <w:pStyle w:val="TableParagraph"/>
              <w:tabs>
                <w:tab w:val="left" w:pos="396"/>
              </w:tabs>
              <w:contextualSpacing/>
              <w:rPr>
                <w:i/>
                <w:color w:val="auto"/>
              </w:rPr>
            </w:pPr>
            <w:r w:rsidRPr="00BB4EA7">
              <w:rPr>
                <w:color w:val="auto"/>
              </w:rPr>
              <w:t>2. Điểm b khoản 3 Điều 12 đề nghị sửa thành: “</w:t>
            </w:r>
            <w:r w:rsidRPr="00BB4EA7">
              <w:rPr>
                <w:i/>
                <w:color w:val="auto"/>
              </w:rPr>
              <w:t>b) Định kỳ không quá 03 năm, kể từ ngày được cấp giấy chứng nhận tập huấn</w:t>
            </w:r>
            <w:r w:rsidRPr="00BB4EA7">
              <w:rPr>
                <w:color w:val="auto"/>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rPr>
            </w:pPr>
            <w:r w:rsidRPr="00BB4EA7">
              <w:rPr>
                <w:rFonts w:cs="Times New Roman"/>
                <w:bCs/>
                <w:color w:val="auto"/>
                <w:sz w:val="22"/>
              </w:rPr>
              <w:t xml:space="preserve">4. Cán bộ tập huấn </w:t>
            </w:r>
          </w:p>
          <w:p w:rsidR="00017EF7" w:rsidRPr="00BB4EA7" w:rsidRDefault="00017EF7" w:rsidP="00C37819">
            <w:pPr>
              <w:contextualSpacing/>
              <w:rPr>
                <w:rFonts w:cs="Times New Roman"/>
                <w:bCs/>
                <w:color w:val="auto"/>
                <w:sz w:val="22"/>
              </w:rPr>
            </w:pPr>
            <w:r w:rsidRPr="00BB4EA7">
              <w:rPr>
                <w:rFonts w:cs="Times New Roman"/>
                <w:bCs/>
                <w:color w:val="auto"/>
                <w:sz w:val="22"/>
              </w:rPr>
              <w:t>Cán bộ tập huấn là người đáp ứng một trong hai yêu cầu sau:</w:t>
            </w:r>
          </w:p>
          <w:p w:rsidR="00017EF7" w:rsidRPr="00BB4EA7" w:rsidRDefault="00017EF7" w:rsidP="00C37819">
            <w:pPr>
              <w:contextualSpacing/>
              <w:rPr>
                <w:rFonts w:cs="Times New Roman"/>
                <w:bCs/>
                <w:color w:val="auto"/>
                <w:sz w:val="22"/>
              </w:rPr>
            </w:pPr>
            <w:r w:rsidRPr="00BB4EA7">
              <w:rPr>
                <w:rFonts w:cs="Times New Roman"/>
                <w:bCs/>
                <w:color w:val="auto"/>
                <w:sz w:val="22"/>
              </w:rPr>
              <w:t>a) Giáo viên chuyên ngành vận tải của các trường từ trung cấp trở lên có đào tạo chuyên ngành vận tải đường bộ; người có trình độ chuyên ngành vận tải từ trung cấp trở lên;</w:t>
            </w:r>
          </w:p>
          <w:p w:rsidR="00017EF7" w:rsidRPr="00BB4EA7" w:rsidRDefault="00017EF7" w:rsidP="00C37819">
            <w:pPr>
              <w:contextualSpacing/>
              <w:rPr>
                <w:rFonts w:cs="Times New Roman"/>
                <w:bCs/>
                <w:color w:val="auto"/>
                <w:sz w:val="22"/>
              </w:rPr>
            </w:pPr>
            <w:r w:rsidRPr="00BB4EA7">
              <w:rPr>
                <w:rFonts w:cs="Times New Roman"/>
                <w:bCs/>
                <w:color w:val="auto"/>
                <w:sz w:val="22"/>
              </w:rPr>
              <w:t>b) Người có trình độ cao đẳng, đại học chuyên ngành khác và có kinh nghiệm tối thiểu 05 năm về quản lý, điều hành vận tải đường bộ.</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(2603/SGTVT-QLVTPT ngày 18/9/2024)</w:t>
            </w:r>
          </w:p>
          <w:p w:rsidR="00017EF7" w:rsidRPr="00BB4EA7" w:rsidRDefault="00017EF7" w:rsidP="00C37819">
            <w:pPr>
              <w:contextualSpacing/>
              <w:jc w:val="center"/>
              <w:rPr>
                <w:rFonts w:cs="Times New Roman"/>
                <w:color w:val="auto"/>
                <w:sz w:val="22"/>
              </w:rPr>
            </w:pPr>
            <w:r w:rsidRPr="00BB4EA7">
              <w:rPr>
                <w:b/>
                <w:color w:val="auto"/>
                <w:sz w:val="22"/>
              </w:rPr>
              <w:t>Sở GTVT Trà Vinh</w:t>
            </w:r>
            <w:r w:rsidRPr="00BB4EA7">
              <w:rPr>
                <w:color w:val="auto"/>
                <w:sz w:val="22"/>
              </w:rPr>
              <w:t xml:space="preserve"> (1333/SGTVT-VT ngày 20/9/2024)</w:t>
            </w:r>
          </w:p>
          <w:p w:rsidR="00017EF7" w:rsidRPr="00BB4EA7" w:rsidRDefault="00017EF7" w:rsidP="00C37819">
            <w:pPr>
              <w:contextualSpacing/>
              <w:jc w:val="center"/>
              <w:rPr>
                <w:rFonts w:cs="Times New Roman"/>
                <w:b/>
                <w:color w:val="auto"/>
                <w:sz w:val="22"/>
              </w:rPr>
            </w:pPr>
          </w:p>
        </w:tc>
        <w:tc>
          <w:tcPr>
            <w:tcW w:w="1268" w:type="pct"/>
          </w:tcPr>
          <w:p w:rsidR="00017EF7" w:rsidRPr="00BB4EA7" w:rsidRDefault="00017EF7" w:rsidP="00C37819">
            <w:pPr>
              <w:pStyle w:val="TableParagraph"/>
              <w:contextualSpacing/>
              <w:rPr>
                <w:color w:val="auto"/>
                <w:lang w:val="en-US"/>
              </w:rPr>
            </w:pPr>
            <w:r w:rsidRPr="00BB4EA7">
              <w:rPr>
                <w:color w:val="auto"/>
                <w:lang w:val="en-US"/>
              </w:rPr>
              <w:t>Điểm b khoản 4 Điều 12 đ</w:t>
            </w:r>
            <w:r w:rsidRPr="00BB4EA7">
              <w:rPr>
                <w:color w:val="auto"/>
              </w:rPr>
              <w:t>ề nghị sửa lại</w:t>
            </w:r>
            <w:r w:rsidRPr="00BB4EA7">
              <w:rPr>
                <w:color w:val="auto"/>
                <w:lang w:val="en-US"/>
              </w:rPr>
              <w:t xml:space="preserve"> như sau </w:t>
            </w:r>
            <w:r w:rsidRPr="00BB4EA7">
              <w:rPr>
                <w:color w:val="auto"/>
              </w:rPr>
              <w:t>“b) Người có trình độ cao đẳng, đại học chuyên ngành khác và</w:t>
            </w:r>
            <w:r w:rsidRPr="00BB4EA7">
              <w:rPr>
                <w:color w:val="auto"/>
                <w:lang w:val="en-US"/>
              </w:rPr>
              <w:t xml:space="preserve"> có kinh nghiệm tối thiểu 03 năm về quản lý, điều hành vận tải đường bộ.”</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nghiên cứu điều chỉnh phù hợp tại Điều 3.</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p w:rsidR="00017EF7" w:rsidRPr="00BB4EA7" w:rsidRDefault="00017EF7" w:rsidP="00C37819">
            <w:pPr>
              <w:contextualSpacing/>
              <w:jc w:val="center"/>
              <w:rPr>
                <w:rFonts w:cs="Times New Roman"/>
                <w:b/>
                <w:color w:val="auto"/>
                <w:sz w:val="22"/>
              </w:rPr>
            </w:pPr>
            <w:r w:rsidRPr="00BB4EA7">
              <w:rPr>
                <w:rFonts w:eastAsia="Calibri" w:cs="Times New Roman"/>
                <w:b/>
                <w:color w:val="auto"/>
                <w:sz w:val="22"/>
              </w:rPr>
              <w:t xml:space="preserve">Sở GTVT Cà Mau </w:t>
            </w:r>
            <w:r w:rsidRPr="00BB4EA7">
              <w:rPr>
                <w:rFonts w:eastAsia="Calibri" w:cs="Times New Roman"/>
                <w:color w:val="auto"/>
                <w:sz w:val="22"/>
              </w:rPr>
              <w:t>(2902/SGTVT-VT ngày 20/9/2024)</w:t>
            </w:r>
          </w:p>
        </w:tc>
        <w:tc>
          <w:tcPr>
            <w:tcW w:w="1268" w:type="pct"/>
          </w:tcPr>
          <w:p w:rsidR="00017EF7" w:rsidRPr="00BB4EA7" w:rsidRDefault="00017EF7" w:rsidP="00C37819">
            <w:pPr>
              <w:pStyle w:val="TableParagraph"/>
              <w:contextualSpacing/>
              <w:rPr>
                <w:color w:val="auto"/>
                <w:lang w:val="en-US"/>
              </w:rPr>
            </w:pPr>
            <w:r w:rsidRPr="00BB4EA7">
              <w:rPr>
                <w:color w:val="auto"/>
                <w:lang w:val="vi-VN"/>
              </w:rPr>
              <w:t>Điểm b khoản 4</w:t>
            </w:r>
            <w:r w:rsidRPr="00BB4EA7">
              <w:rPr>
                <w:color w:val="auto"/>
                <w:lang w:val="en-US"/>
              </w:rPr>
              <w:t xml:space="preserve"> Điều 12</w:t>
            </w:r>
            <w:r w:rsidRPr="00BB4EA7">
              <w:rPr>
                <w:color w:val="auto"/>
                <w:lang w:val="vi-VN"/>
              </w:rPr>
              <w:t xml:space="preserve"> </w:t>
            </w:r>
            <w:r w:rsidRPr="00BB4EA7">
              <w:rPr>
                <w:color w:val="auto"/>
                <w:lang w:val="en-US"/>
              </w:rPr>
              <w:t>sửa đổi như sau “</w:t>
            </w:r>
            <w:r w:rsidRPr="00BB4EA7">
              <w:rPr>
                <w:i/>
                <w:color w:val="auto"/>
                <w:lang w:val="vi-VN"/>
              </w:rPr>
              <w:t>b) Người có trình độ cao đẳng, đại học</w:t>
            </w:r>
            <w:r w:rsidRPr="00BB4EA7">
              <w:rPr>
                <w:i/>
                <w:color w:val="auto"/>
              </w:rPr>
              <w:t>, trên đại học</w:t>
            </w:r>
            <w:r w:rsidRPr="00BB4EA7">
              <w:rPr>
                <w:i/>
                <w:color w:val="auto"/>
                <w:lang w:val="vi-VN"/>
              </w:rPr>
              <w:t xml:space="preserve"> </w:t>
            </w:r>
            <w:r w:rsidRPr="00BB4EA7">
              <w:rPr>
                <w:i/>
                <w:color w:val="auto"/>
              </w:rPr>
              <w:t xml:space="preserve">và các </w:t>
            </w:r>
            <w:r w:rsidRPr="00BB4EA7">
              <w:rPr>
                <w:i/>
                <w:color w:val="auto"/>
                <w:lang w:val="vi-VN"/>
              </w:rPr>
              <w:t xml:space="preserve">chuyên ngành khác có kinh nghiệm tối thiểu 03 năm về quản lý, điều hành </w:t>
            </w:r>
            <w:r w:rsidRPr="00BB4EA7">
              <w:rPr>
                <w:i/>
                <w:color w:val="auto"/>
              </w:rPr>
              <w:t xml:space="preserve">hoạt động </w:t>
            </w:r>
            <w:r w:rsidRPr="00BB4EA7">
              <w:rPr>
                <w:i/>
                <w:color w:val="auto"/>
                <w:lang w:val="vi-VN"/>
              </w:rPr>
              <w:t>vận tải đường bộ</w:t>
            </w:r>
            <w:r w:rsidRPr="00BB4EA7">
              <w:rPr>
                <w:color w:val="auto"/>
                <w:lang w:val="vi-VN"/>
              </w:rPr>
              <w:t>.</w:t>
            </w:r>
            <w:r w:rsidRPr="00BB4EA7">
              <w:rPr>
                <w:color w:val="auto"/>
                <w:lang w:val="en-US"/>
              </w:rPr>
              <w:t>”</w:t>
            </w:r>
          </w:p>
          <w:p w:rsidR="00017EF7" w:rsidRPr="00BB4EA7" w:rsidRDefault="00017EF7" w:rsidP="00C37819">
            <w:pPr>
              <w:pStyle w:val="TableParagraph"/>
              <w:contextualSpacing/>
              <w:rPr>
                <w:color w:val="auto"/>
                <w:lang w:val="en-US"/>
              </w:rPr>
            </w:pPr>
            <w:r w:rsidRPr="00BB4EA7">
              <w:rPr>
                <w:color w:val="auto"/>
                <w:lang w:val="vi-VN"/>
              </w:rPr>
              <w:t>Cán bộ tập huấn đề nghị để như trước đây là 3 năm quản lý</w:t>
            </w:r>
            <w:r w:rsidRPr="00BB4EA7">
              <w:rPr>
                <w:color w:val="auto"/>
                <w:lang w:val="en-US"/>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lastRenderedPageBreak/>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rPr>
              <w:lastRenderedPageBreak/>
              <w:t xml:space="preserve">Đề nghị bổ sung </w:t>
            </w:r>
            <w:r w:rsidRPr="00BB4EA7">
              <w:rPr>
                <w:rFonts w:cs="Times New Roman"/>
                <w:bCs/>
                <w:color w:val="auto"/>
                <w:sz w:val="22"/>
                <w:lang w:val="vi"/>
              </w:rPr>
              <w:t xml:space="preserve">điểm a </w:t>
            </w:r>
            <w:r w:rsidRPr="00BB4EA7">
              <w:rPr>
                <w:rFonts w:cs="Times New Roman"/>
                <w:bCs/>
                <w:color w:val="auto"/>
                <w:sz w:val="22"/>
              </w:rPr>
              <w:t>k</w:t>
            </w:r>
            <w:r w:rsidRPr="00BB4EA7">
              <w:rPr>
                <w:rFonts w:cs="Times New Roman"/>
                <w:bCs/>
                <w:color w:val="auto"/>
                <w:sz w:val="22"/>
                <w:lang w:val="vi"/>
              </w:rPr>
              <w:t xml:space="preserve">hoản 4 </w:t>
            </w:r>
            <w:r w:rsidRPr="00BB4EA7">
              <w:rPr>
                <w:rFonts w:cs="Times New Roman"/>
                <w:bCs/>
                <w:color w:val="auto"/>
                <w:sz w:val="22"/>
              </w:rPr>
              <w:t xml:space="preserve">Điều </w:t>
            </w:r>
            <w:r w:rsidRPr="00BB4EA7">
              <w:rPr>
                <w:rFonts w:cs="Times New Roman"/>
                <w:bCs/>
                <w:color w:val="auto"/>
                <w:sz w:val="22"/>
              </w:rPr>
              <w:lastRenderedPageBreak/>
              <w:t xml:space="preserve">12 </w:t>
            </w:r>
            <w:r w:rsidRPr="00BB4EA7">
              <w:rPr>
                <w:rFonts w:cs="Times New Roman"/>
                <w:bCs/>
                <w:color w:val="auto"/>
                <w:sz w:val="22"/>
                <w:lang w:val="vi"/>
              </w:rPr>
              <w:t>như sau:</w:t>
            </w:r>
            <w:r w:rsidRPr="00BB4EA7">
              <w:rPr>
                <w:rFonts w:cs="Times New Roman"/>
                <w:bCs/>
                <w:color w:val="auto"/>
                <w:sz w:val="22"/>
              </w:rPr>
              <w:t xml:space="preserve"> </w:t>
            </w:r>
            <w:r w:rsidRPr="00BB4EA7">
              <w:rPr>
                <w:rFonts w:cs="Times New Roman"/>
                <w:bCs/>
                <w:color w:val="auto"/>
                <w:sz w:val="22"/>
                <w:lang w:val="vi"/>
              </w:rPr>
              <w:t xml:space="preserve">"a) Giáo viên chuyên ngành vận tải của các trường từ trung cấp trở lên có đào tạo chuyên ngành vận tải đường bộ; người có trình độ chuyên ngành vận tải từ trung cấp trở lên; </w:t>
            </w:r>
            <w:r w:rsidRPr="00BB4EA7">
              <w:rPr>
                <w:rFonts w:cs="Times New Roman"/>
                <w:b/>
                <w:bCs/>
                <w:i/>
                <w:color w:val="auto"/>
                <w:sz w:val="22"/>
                <w:lang w:val="vi"/>
              </w:rPr>
              <w:t>Giáo viên các Trung tâm đào tạo sát hạch lái xe”</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đề nghị giữ nguyên </w:t>
            </w:r>
            <w:r w:rsidRPr="00BB4EA7">
              <w:rPr>
                <w:rFonts w:cs="Times New Roman"/>
                <w:color w:val="auto"/>
                <w:sz w:val="22"/>
                <w:lang w:val="nl-NL"/>
              </w:rPr>
              <w:lastRenderedPageBreak/>
              <w:t>theo dự thảo. Do hiện nay không quy định chương trình đào tạo có nộ dung nghiệp vụ vận tải, vì vậy các giáo viên của tring tâm đào tạo quy định tập huấn là không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tc>
        <w:tc>
          <w:tcPr>
            <w:tcW w:w="1268" w:type="pc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Đề nghị hướng dẫn rõ hơn “</w:t>
            </w:r>
            <w:r w:rsidRPr="00BB4EA7">
              <w:rPr>
                <w:rFonts w:cs="Times New Roman"/>
                <w:bCs/>
                <w:color w:val="auto"/>
                <w:sz w:val="22"/>
                <w:lang w:val="vi-VN"/>
              </w:rPr>
              <w:t>kinh nghiệm tối thiểu 05 năm</w:t>
            </w:r>
            <w:r w:rsidRPr="00BB4EA7">
              <w:rPr>
                <w:rFonts w:cs="Times New Roman"/>
                <w:bCs/>
                <w:color w:val="auto"/>
                <w:sz w:val="22"/>
                <w:lang w:val="nl-NL"/>
              </w:rPr>
              <w:t>” do đơn vị nào xác nhận là phù hợp?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nêu rõ về quản lý, điều hành vận tải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5. Đơn vị kinh doanh vận tải chịu trách nhiệm tổ chức tập huấn nghiệp vụ vận tải và an toàn giao thông cho người lái xe kinh doanh vận tải của đơn vị mình và đáp ứng các yêu cầu sau:</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Đảm bảo đúng các nội dung theo quy định tại khoản 1, khoản 2, khoản 3 và khoản 4 Điều này;</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Trong quá trình tổ chức tập huấn đơn vị kinh doanh vận tải được phối hợp với đơn vị vận tải khác, Hiệp hội vận tải ô tô Việt Nam, hiệp hội vận tải ô tô địa phương, cơ sở đào tạo người lái xe ô tô, trường đào tạo, bồi dưỡng cán bộ, công chức của bộ, cơ quan ngang bộ, các trường đào tạo từ trung cấp trở lên (các trường có chuyên ngành vận tải) để tổ chức tập huấn cho người lái xe;</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c) Trước khi tổ chức tập huấn, đơn vị tổ chức tập huấn thông báo đến Sở Giao thông vận tải địa phương về kế hoạch tập huấn, địa điểm, danh sách cán bộ tập huấn và danh sách học viên tham dự tập huấn để kiểm tra, giám sát;</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eastAsia="Times New Roman" w:cs="Times New Roman"/>
                <w:color w:val="auto"/>
                <w:sz w:val="22"/>
                <w:lang w:val="nl-NL"/>
              </w:rPr>
            </w:pPr>
            <w:r w:rsidRPr="00BB4EA7">
              <w:rPr>
                <w:rFonts w:eastAsia="Times New Roman" w:cs="Times New Roman"/>
                <w:color w:val="auto"/>
                <w:sz w:val="22"/>
                <w:lang w:val="nl-NL"/>
              </w:rPr>
              <w:t>Vấn đề này cần làm rõ hơn với những đơn vị kinh doanh vận tải là hộ kinh doanh chỉ có 1 xe và 1 lái xe thì việc tổ chức tập huấn sẽ như thế nào. </w:t>
            </w:r>
          </w:p>
          <w:p w:rsidR="00017EF7" w:rsidRPr="00BB4EA7" w:rsidRDefault="00017EF7" w:rsidP="00C37819">
            <w:pPr>
              <w:contextualSpacing/>
              <w:rPr>
                <w:rFonts w:eastAsia="Times New Roman" w:cs="Times New Roman"/>
                <w:color w:val="auto"/>
                <w:sz w:val="22"/>
                <w:lang w:val="nl-NL"/>
              </w:rPr>
            </w:pPr>
            <w:r w:rsidRPr="00BB4EA7">
              <w:rPr>
                <w:rFonts w:eastAsia="Times New Roman" w:cs="Times New Roman"/>
                <w:color w:val="auto"/>
                <w:sz w:val="22"/>
                <w:lang w:val="nl-NL"/>
              </w:rPr>
              <w:t>Điểm b Khoản 5 quy định các đơn vị kinh doanh vận tải được phối hợp.... Cần làm rõ khi phối hợp theo quy định như vậy thì đơn vị nào được cấp chứng nhận tập huấn. </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Việc tổ chức tập huấn đối với đơn vị chỉ có 1 xe và 1 lái xe đã được quy định tại điểm b khoản 5 Điều 15 Dự thảo Nghị định.</w:t>
            </w:r>
          </w:p>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Đơn vị cấp giấy chứng nhận tập huấn là đơn vị tổ chức tập huấn được quy định tại khoản 6 Điều 12 Dự thảo Nghị định (cụ thể điểm c khoản 6 Điều 12).</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eastAsia="Times New Roman" w:cs="Times New Roman"/>
                <w:b/>
                <w:color w:val="auto"/>
                <w:sz w:val="22"/>
                <w:lang w:val="nl-NL"/>
              </w:rPr>
              <w:t xml:space="preserve">Sở GTVT Lạng Sơn </w:t>
            </w:r>
            <w:r w:rsidRPr="00BB4EA7">
              <w:rPr>
                <w:rFonts w:eastAsia="Times New Roman" w:cs="Times New Roman"/>
                <w:color w:val="auto"/>
                <w:sz w:val="22"/>
                <w:lang w:val="nl-NL"/>
              </w:rPr>
              <w:t>(2242/SGTVT-QLVTPT ngày 19/9/2024):</w:t>
            </w:r>
          </w:p>
        </w:tc>
        <w:tc>
          <w:tcPr>
            <w:tcW w:w="1268" w:type="pct"/>
          </w:tcPr>
          <w:p w:rsidR="00017EF7" w:rsidRPr="00BB4EA7" w:rsidRDefault="00017EF7" w:rsidP="00C37819">
            <w:pPr>
              <w:contextualSpacing/>
              <w:rPr>
                <w:rFonts w:cs="Times New Roman"/>
                <w:b/>
                <w:color w:val="auto"/>
                <w:sz w:val="22"/>
                <w:lang w:val="nl-NL"/>
              </w:rPr>
            </w:pPr>
            <w:r w:rsidRPr="00BB4EA7">
              <w:rPr>
                <w:rFonts w:eastAsia="Times New Roman" w:cs="Times New Roman"/>
                <w:color w:val="auto"/>
                <w:sz w:val="22"/>
                <w:lang w:val="nl-NL"/>
              </w:rPr>
              <w:t>Tại điểm c khoản 5 Điều 12 đ</w:t>
            </w:r>
            <w:r w:rsidRPr="00BB4EA7">
              <w:rPr>
                <w:rFonts w:cs="Times New Roman"/>
                <w:color w:val="auto"/>
                <w:sz w:val="22"/>
                <w:lang w:val="nl-NL"/>
              </w:rPr>
              <w:t>ề nghị xem xét, bổ sung: “</w:t>
            </w:r>
            <w:r w:rsidRPr="00BB4EA7">
              <w:rPr>
                <w:rFonts w:cs="Times New Roman"/>
                <w:i/>
                <w:color w:val="auto"/>
                <w:sz w:val="22"/>
                <w:lang w:val="nl-NL"/>
              </w:rPr>
              <w:t>Trước khi tổ chức tập huấn, đơn vị tổ chức tập huấn thông báo đến Sở Giao thông vận tải địa phương trước 05 ngày về kế hoạch tập huấn, địa điểm, danh sách cán bộ tập huấn và danh sách học viên tham dự tập huấn để kiểm tra, giám sát”</w:t>
            </w:r>
            <w:r w:rsidRPr="00BB4EA7">
              <w:rPr>
                <w:rFonts w:cs="Times New Roman"/>
                <w:color w:val="auto"/>
                <w:sz w:val="22"/>
                <w:lang w:val="nl-NL"/>
              </w:rPr>
              <w:t>. Lý do: đảm bảo việc xắp xếp công việc, bố trí cán bộ kịp thời thực hiện việc kiểm tra, giám sát quá trình tổ chức tập huấn của đơn vị kinh doanh vận 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eastAsia="Times New Roman" w:cs="Times New Roman"/>
                <w:b/>
                <w:color w:val="auto"/>
                <w:sz w:val="22"/>
              </w:rPr>
              <w:t xml:space="preserve">Sở GTVT Lạng Sơn </w:t>
            </w:r>
            <w:r w:rsidRPr="00BB4EA7">
              <w:rPr>
                <w:rFonts w:eastAsia="Times New Roman" w:cs="Times New Roman"/>
                <w:color w:val="auto"/>
                <w:sz w:val="22"/>
              </w:rPr>
              <w:t>(2242/SGTVT-QLVTPT ngày 19/9/2024):</w:t>
            </w:r>
          </w:p>
        </w:tc>
        <w:tc>
          <w:tcPr>
            <w:tcW w:w="1268" w:type="pct"/>
          </w:tcPr>
          <w:p w:rsidR="00017EF7" w:rsidRPr="00BB4EA7" w:rsidRDefault="00017EF7" w:rsidP="00C37819">
            <w:pPr>
              <w:contextualSpacing/>
              <w:rPr>
                <w:rFonts w:cs="Times New Roman"/>
                <w:b/>
                <w:color w:val="auto"/>
                <w:sz w:val="22"/>
              </w:rPr>
            </w:pPr>
            <w:r w:rsidRPr="00BB4EA7">
              <w:rPr>
                <w:rFonts w:eastAsia="Times New Roman" w:cs="Times New Roman"/>
                <w:color w:val="auto"/>
                <w:sz w:val="22"/>
                <w:lang w:val="vi"/>
              </w:rPr>
              <w:t xml:space="preserve">Đề nghị bổ sung quy định trách nhiệm giám sát cụ thể như thế nào để thống nhất triển khai thực hiện (vì thời gian tập huấn quy định là 24 giờ = 03 ngày làm việc), với điều kiện nhân lực của các Sở GTVT (chủ yếu có 2-3 chuyên </w:t>
            </w:r>
            <w:r w:rsidRPr="00BB4EA7">
              <w:rPr>
                <w:rFonts w:eastAsia="Times New Roman" w:cs="Times New Roman"/>
                <w:color w:val="auto"/>
                <w:sz w:val="22"/>
                <w:lang w:val="vi"/>
              </w:rPr>
              <w:lastRenderedPageBreak/>
              <w:t>viên làm về công tác vận tải) thì việc giám sát sẽ không đảm bảo thời gian theo yêu cầu của Nghị định; bổ sung quy định đơn vị đủ điều kiện tổ chức tập huấn trên bao nhiêu người để tránh tình trạng với số lượng ít, 5-7 người đơn vị vẫn tổ chức tập huấn và chia làm nhiều lần trong tháng gây ảnh hưởng đến nhiệm vụ của chuyên viên làm công tác vận tải của Sở GTVT</w:t>
            </w:r>
            <w:r w:rsidRPr="00BB4EA7">
              <w:rPr>
                <w:rFonts w:eastAsia="Times New Roman" w:cs="Times New Roman"/>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qua rà soát, đã tiếp thu việc giám sát của Sở GTVT được thực hiện thay bằng kiểm tra, cụ thể kiểm tra trong tổ chức tập huấn sẽ do các Sở GTVT chủ động xây dựng kế hoạch để đảm bảo linh hoạt thời gian </w:t>
            </w:r>
            <w:r w:rsidRPr="00BB4EA7">
              <w:rPr>
                <w:rFonts w:cs="Times New Roman"/>
                <w:color w:val="auto"/>
                <w:sz w:val="22"/>
                <w:lang w:val="nl-NL"/>
              </w:rPr>
              <w:lastRenderedPageBreak/>
              <w:t xml:space="preserve">kiểm tra trong mỗi đợt tập huấn. Tăng cường việc tập huấn ứng dụng công nghệ và kiểm tra công tác tập huấn qua camera. </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lang w:val="vi"/>
              </w:rPr>
              <w:t>Điểm c khoản 5</w:t>
            </w:r>
            <w:r w:rsidRPr="00BB4EA7">
              <w:rPr>
                <w:rFonts w:cs="Times New Roman"/>
                <w:color w:val="auto"/>
                <w:sz w:val="22"/>
              </w:rPr>
              <w:t xml:space="preserve"> Điều 12 đ</w:t>
            </w:r>
            <w:r w:rsidRPr="00BB4EA7">
              <w:rPr>
                <w:rFonts w:cs="Times New Roman"/>
                <w:color w:val="auto"/>
                <w:sz w:val="22"/>
                <w:lang w:val="vi"/>
              </w:rPr>
              <w:t>ề nghị bổ sung quy định về thời gian đơn vị KDVT</w:t>
            </w:r>
            <w:r w:rsidRPr="00BB4EA7">
              <w:rPr>
                <w:rFonts w:cs="Times New Roman"/>
                <w:color w:val="auto"/>
                <w:sz w:val="22"/>
              </w:rPr>
              <w:t xml:space="preserve"> </w:t>
            </w:r>
            <w:r w:rsidRPr="00BB4EA7">
              <w:rPr>
                <w:rFonts w:cs="Times New Roman"/>
                <w:color w:val="auto"/>
                <w:sz w:val="22"/>
                <w:lang w:val="vi"/>
              </w:rPr>
              <w:t>phải thông báo đến Sở GTVT trước khi tổ</w:t>
            </w:r>
            <w:r w:rsidRPr="00BB4EA7">
              <w:rPr>
                <w:rFonts w:cs="Times New Roman"/>
                <w:color w:val="auto"/>
                <w:sz w:val="22"/>
              </w:rPr>
              <w:t xml:space="preserve"> </w:t>
            </w:r>
            <w:r w:rsidRPr="00BB4EA7">
              <w:rPr>
                <w:rFonts w:cs="Times New Roman"/>
                <w:color w:val="auto"/>
                <w:sz w:val="22"/>
                <w:lang w:val="vi"/>
              </w:rPr>
              <w:t>chức tập huấn</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Điểm c khoản 5 Điều 12 </w:t>
            </w:r>
            <w:r w:rsidRPr="00BB4EA7">
              <w:rPr>
                <w:rFonts w:cs="Times New Roman"/>
                <w:color w:val="auto"/>
                <w:sz w:val="22"/>
                <w:lang w:val="vi"/>
              </w:rPr>
              <w:t>đề nghị làm rõ trước khi tổ chức tập huấn bao nhiêu lâu thì đơn vị tổ chức tập huấn thông báo với Sở Giao thông vận tải địa phương để đảm bảo tính rõ ràng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Bình Thuận </w:t>
            </w:r>
            <w:r w:rsidRPr="00BB4EA7">
              <w:rPr>
                <w:rFonts w:cs="Times New Roman"/>
                <w:color w:val="auto"/>
                <w:sz w:val="22"/>
                <w:lang w:val="nl-NL"/>
              </w:rPr>
              <w:t>(2902/SGTVT-QLVTPT ngày 24/9/2024)</w:t>
            </w:r>
          </w:p>
        </w:tc>
        <w:tc>
          <w:tcPr>
            <w:tcW w:w="1268" w:type="pct"/>
          </w:tcPr>
          <w:p w:rsidR="00017EF7" w:rsidRPr="00BB4EA7" w:rsidRDefault="00017EF7" w:rsidP="00C37819">
            <w:pPr>
              <w:widowControl w:val="0"/>
              <w:tabs>
                <w:tab w:val="left" w:pos="1133"/>
              </w:tabs>
              <w:autoSpaceDE w:val="0"/>
              <w:autoSpaceDN w:val="0"/>
              <w:contextualSpacing/>
              <w:rPr>
                <w:color w:val="auto"/>
                <w:sz w:val="22"/>
                <w:lang w:val="nl-NL"/>
              </w:rPr>
            </w:pPr>
            <w:r w:rsidRPr="00BB4EA7">
              <w:rPr>
                <w:color w:val="auto"/>
                <w:sz w:val="22"/>
                <w:lang w:val="nl-NL"/>
              </w:rPr>
              <w:t>Đề nghị sửa đổi điểm b khoản 5 Điều 12 như sau: “b) Trong quá trình tổ chức tập huấn đơn vị kinh doanh vận tải được phối hợp với đơn vị vận tải khác, Hiệp hội vận tải ô tô Việt Nam, hiệp hội vận tải ô tô địa phương, cơ sở đào tạo người lái xe ô tô, trường</w:t>
            </w:r>
            <w:r w:rsidRPr="00BB4EA7">
              <w:rPr>
                <w:color w:val="auto"/>
                <w:spacing w:val="-3"/>
                <w:sz w:val="22"/>
                <w:lang w:val="nl-NL"/>
              </w:rPr>
              <w:t xml:space="preserve"> </w:t>
            </w:r>
            <w:r w:rsidRPr="00BB4EA7">
              <w:rPr>
                <w:color w:val="auto"/>
                <w:sz w:val="22"/>
                <w:lang w:val="nl-NL"/>
              </w:rPr>
              <w:t>đào tạo, bồi dưỡng cán bộ, công chức của bộ,</w:t>
            </w:r>
            <w:r w:rsidRPr="00BB4EA7">
              <w:rPr>
                <w:color w:val="auto"/>
                <w:spacing w:val="-2"/>
                <w:sz w:val="22"/>
                <w:lang w:val="nl-NL"/>
              </w:rPr>
              <w:t xml:space="preserve"> </w:t>
            </w:r>
            <w:r w:rsidRPr="00BB4EA7">
              <w:rPr>
                <w:color w:val="auto"/>
                <w:sz w:val="22"/>
                <w:lang w:val="nl-NL"/>
              </w:rPr>
              <w:t>cơ quan ngang bộ, các</w:t>
            </w:r>
            <w:r w:rsidRPr="00BB4EA7">
              <w:rPr>
                <w:color w:val="auto"/>
                <w:spacing w:val="-2"/>
                <w:sz w:val="22"/>
                <w:lang w:val="nl-NL"/>
              </w:rPr>
              <w:t xml:space="preserve"> </w:t>
            </w:r>
            <w:r w:rsidRPr="00BB4EA7">
              <w:rPr>
                <w:color w:val="auto"/>
                <w:sz w:val="22"/>
                <w:lang w:val="nl-NL"/>
              </w:rPr>
              <w:t xml:space="preserve">trường đào tạo từ trung cấp trở lên (các trường có chuyên ngành vận tải), </w:t>
            </w:r>
            <w:r w:rsidRPr="00BB4EA7">
              <w:rPr>
                <w:b/>
                <w:i/>
                <w:color w:val="auto"/>
                <w:sz w:val="22"/>
                <w:lang w:val="nl-NL"/>
              </w:rPr>
              <w:t xml:space="preserve">Sở Giao thông vận tải (chuyên ngành đáp ứng yêu cầu tại khoản 4, điều này) </w:t>
            </w:r>
            <w:r w:rsidRPr="00BB4EA7">
              <w:rPr>
                <w:color w:val="auto"/>
                <w:sz w:val="22"/>
                <w:lang w:val="nl-NL"/>
              </w:rPr>
              <w:t>để tổ chức tập huấn cho người lái xe;”.</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 Nội dung này để nghị giữ nguyên như dự thảo Nghị định, vì </w:t>
            </w:r>
            <w:r w:rsidRPr="00BB4EA7">
              <w:rPr>
                <w:color w:val="auto"/>
                <w:sz w:val="22"/>
                <w:lang w:val="nl-NL"/>
              </w:rPr>
              <w:t>Sở Giao thông vận tải là cơ quan quản lý trực tiếp có trách nhiệm kiểm tra lớp tập huấn, vì thế có thể tham gia tập huấn (là cán bộ tập huấn) chứ không là đơn vị chủ trì tập huấn.</w:t>
            </w:r>
            <w:r w:rsidRPr="00BB4EA7">
              <w:rPr>
                <w:b/>
                <w:i/>
                <w:color w:val="auto"/>
                <w:sz w:val="22"/>
                <w:lang w:val="nl-NL"/>
              </w:rPr>
              <w:t xml:space="preserve">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eastAsia="Calibri" w:cs="Times New Roman"/>
                <w:b/>
                <w:color w:val="auto"/>
                <w:sz w:val="22"/>
                <w:lang w:val="nl-NL"/>
              </w:rPr>
              <w:t xml:space="preserve">Sở GTVT Cà Mau </w:t>
            </w:r>
            <w:r w:rsidRPr="00BB4EA7">
              <w:rPr>
                <w:rFonts w:eastAsia="Calibri" w:cs="Times New Roman"/>
                <w:color w:val="auto"/>
                <w:sz w:val="22"/>
                <w:lang w:val="nl-NL"/>
              </w:rPr>
              <w:t>(2902/SGTVT-VT ngày 20/9/2024)</w:t>
            </w:r>
          </w:p>
        </w:tc>
        <w:tc>
          <w:tcPr>
            <w:tcW w:w="1268" w:type="pct"/>
          </w:tcPr>
          <w:p w:rsidR="00017EF7" w:rsidRPr="00BB4EA7" w:rsidRDefault="00017EF7" w:rsidP="00C37819">
            <w:pPr>
              <w:widowControl w:val="0"/>
              <w:tabs>
                <w:tab w:val="left" w:pos="1280"/>
              </w:tabs>
              <w:autoSpaceDE w:val="0"/>
              <w:autoSpaceDN w:val="0"/>
              <w:contextualSpacing/>
              <w:rPr>
                <w:i/>
                <w:color w:val="auto"/>
                <w:sz w:val="22"/>
                <w:lang w:val="nl-NL"/>
              </w:rPr>
            </w:pPr>
            <w:r w:rsidRPr="00BB4EA7">
              <w:rPr>
                <w:color w:val="auto"/>
                <w:sz w:val="22"/>
                <w:lang w:val="nl-NL"/>
              </w:rPr>
              <w:t>Đề</w:t>
            </w:r>
            <w:r w:rsidRPr="00BB4EA7">
              <w:rPr>
                <w:color w:val="auto"/>
                <w:spacing w:val="-3"/>
                <w:sz w:val="22"/>
                <w:lang w:val="nl-NL"/>
              </w:rPr>
              <w:t xml:space="preserve"> </w:t>
            </w:r>
            <w:r w:rsidRPr="00BB4EA7">
              <w:rPr>
                <w:color w:val="auto"/>
                <w:sz w:val="22"/>
                <w:lang w:val="nl-NL"/>
              </w:rPr>
              <w:t>xuất</w:t>
            </w:r>
            <w:r w:rsidRPr="00BB4EA7">
              <w:rPr>
                <w:color w:val="auto"/>
                <w:spacing w:val="-4"/>
                <w:sz w:val="22"/>
                <w:lang w:val="nl-NL"/>
              </w:rPr>
              <w:t xml:space="preserve"> </w:t>
            </w:r>
            <w:r w:rsidRPr="00BB4EA7">
              <w:rPr>
                <w:color w:val="auto"/>
                <w:sz w:val="22"/>
                <w:lang w:val="nl-NL"/>
              </w:rPr>
              <w:t>sửa đổi, bổ sung khoản 5 Điều 12 như sau: “</w:t>
            </w:r>
            <w:r w:rsidRPr="00BB4EA7">
              <w:rPr>
                <w:i/>
                <w:color w:val="auto"/>
                <w:sz w:val="22"/>
                <w:lang w:val="nl-NL"/>
              </w:rPr>
              <w:t>5. Đơn vị kinh doanh vận tải, Hiệp hội vận tải ô tô địa phương (nếu có)</w:t>
            </w:r>
            <w:r w:rsidRPr="00BB4EA7">
              <w:rPr>
                <w:i/>
                <w:color w:val="auto"/>
                <w:spacing w:val="-1"/>
                <w:sz w:val="22"/>
                <w:lang w:val="nl-NL"/>
              </w:rPr>
              <w:t xml:space="preserve"> </w:t>
            </w:r>
            <w:r w:rsidRPr="00BB4EA7">
              <w:rPr>
                <w:i/>
                <w:color w:val="auto"/>
                <w:sz w:val="22"/>
                <w:lang w:val="nl-NL"/>
              </w:rPr>
              <w:t>chịu</w:t>
            </w:r>
            <w:r w:rsidRPr="00BB4EA7">
              <w:rPr>
                <w:i/>
                <w:color w:val="auto"/>
                <w:spacing w:val="-2"/>
                <w:sz w:val="22"/>
                <w:lang w:val="nl-NL"/>
              </w:rPr>
              <w:t xml:space="preserve"> </w:t>
            </w:r>
            <w:r w:rsidRPr="00BB4EA7">
              <w:rPr>
                <w:i/>
                <w:color w:val="auto"/>
                <w:sz w:val="22"/>
                <w:lang w:val="nl-NL"/>
              </w:rPr>
              <w:t>trách nhiệm</w:t>
            </w:r>
            <w:r w:rsidRPr="00BB4EA7">
              <w:rPr>
                <w:i/>
                <w:color w:val="auto"/>
                <w:spacing w:val="-2"/>
                <w:sz w:val="22"/>
                <w:lang w:val="nl-NL"/>
              </w:rPr>
              <w:t xml:space="preserve"> </w:t>
            </w:r>
            <w:r w:rsidRPr="00BB4EA7">
              <w:rPr>
                <w:i/>
                <w:color w:val="auto"/>
                <w:sz w:val="22"/>
                <w:lang w:val="nl-NL"/>
              </w:rPr>
              <w:t>tổ chức</w:t>
            </w:r>
            <w:r w:rsidRPr="00BB4EA7">
              <w:rPr>
                <w:i/>
                <w:color w:val="auto"/>
                <w:spacing w:val="-1"/>
                <w:sz w:val="22"/>
                <w:lang w:val="nl-NL"/>
              </w:rPr>
              <w:t xml:space="preserve"> </w:t>
            </w:r>
            <w:r w:rsidRPr="00BB4EA7">
              <w:rPr>
                <w:i/>
                <w:color w:val="auto"/>
                <w:sz w:val="22"/>
                <w:lang w:val="nl-NL"/>
              </w:rPr>
              <w:t>tập</w:t>
            </w:r>
            <w:r w:rsidRPr="00BB4EA7">
              <w:rPr>
                <w:i/>
                <w:color w:val="auto"/>
                <w:spacing w:val="-2"/>
                <w:sz w:val="22"/>
                <w:lang w:val="nl-NL"/>
              </w:rPr>
              <w:t xml:space="preserve"> </w:t>
            </w:r>
            <w:r w:rsidRPr="00BB4EA7">
              <w:rPr>
                <w:i/>
                <w:color w:val="auto"/>
                <w:sz w:val="22"/>
                <w:lang w:val="nl-NL"/>
              </w:rPr>
              <w:lastRenderedPageBreak/>
              <w:t>huấn nghiệp vụ vận tải và</w:t>
            </w:r>
            <w:r w:rsidRPr="00BB4EA7">
              <w:rPr>
                <w:i/>
                <w:color w:val="auto"/>
                <w:spacing w:val="-2"/>
                <w:sz w:val="22"/>
                <w:lang w:val="nl-NL"/>
              </w:rPr>
              <w:t xml:space="preserve"> </w:t>
            </w:r>
            <w:r w:rsidRPr="00BB4EA7">
              <w:rPr>
                <w:i/>
                <w:color w:val="auto"/>
                <w:sz w:val="22"/>
                <w:lang w:val="nl-NL"/>
              </w:rPr>
              <w:t>an toàn giao</w:t>
            </w:r>
            <w:r w:rsidRPr="00BB4EA7">
              <w:rPr>
                <w:i/>
                <w:color w:val="auto"/>
                <w:spacing w:val="-2"/>
                <w:sz w:val="22"/>
                <w:lang w:val="nl-NL"/>
              </w:rPr>
              <w:t xml:space="preserve"> </w:t>
            </w:r>
            <w:r w:rsidRPr="00BB4EA7">
              <w:rPr>
                <w:i/>
                <w:color w:val="auto"/>
                <w:sz w:val="22"/>
                <w:lang w:val="nl-NL"/>
              </w:rPr>
              <w:t>thông</w:t>
            </w:r>
            <w:r w:rsidRPr="00BB4EA7">
              <w:rPr>
                <w:i/>
                <w:color w:val="auto"/>
                <w:spacing w:val="-2"/>
                <w:sz w:val="22"/>
                <w:lang w:val="nl-NL"/>
              </w:rPr>
              <w:t xml:space="preserve"> </w:t>
            </w:r>
            <w:r w:rsidRPr="00BB4EA7">
              <w:rPr>
                <w:i/>
                <w:color w:val="auto"/>
                <w:sz w:val="22"/>
                <w:lang w:val="nl-NL"/>
              </w:rPr>
              <w:t>cho</w:t>
            </w:r>
            <w:r w:rsidRPr="00BB4EA7">
              <w:rPr>
                <w:i/>
                <w:color w:val="auto"/>
                <w:spacing w:val="-2"/>
                <w:sz w:val="22"/>
                <w:lang w:val="nl-NL"/>
              </w:rPr>
              <w:t xml:space="preserve"> </w:t>
            </w:r>
            <w:r w:rsidRPr="00BB4EA7">
              <w:rPr>
                <w:i/>
                <w:color w:val="auto"/>
                <w:sz w:val="22"/>
                <w:lang w:val="nl-NL"/>
              </w:rPr>
              <w:t>người</w:t>
            </w:r>
            <w:r w:rsidRPr="00BB4EA7">
              <w:rPr>
                <w:i/>
                <w:color w:val="auto"/>
                <w:spacing w:val="-1"/>
                <w:sz w:val="22"/>
                <w:lang w:val="nl-NL"/>
              </w:rPr>
              <w:t xml:space="preserve"> </w:t>
            </w:r>
            <w:r w:rsidRPr="00BB4EA7">
              <w:rPr>
                <w:i/>
                <w:color w:val="auto"/>
                <w:sz w:val="22"/>
                <w:lang w:val="nl-NL"/>
              </w:rPr>
              <w:t>lái</w:t>
            </w:r>
            <w:r w:rsidRPr="00BB4EA7">
              <w:rPr>
                <w:i/>
                <w:color w:val="auto"/>
                <w:spacing w:val="-1"/>
                <w:sz w:val="22"/>
                <w:lang w:val="nl-NL"/>
              </w:rPr>
              <w:t xml:space="preserve"> </w:t>
            </w:r>
            <w:r w:rsidRPr="00BB4EA7">
              <w:rPr>
                <w:i/>
                <w:color w:val="auto"/>
                <w:sz w:val="22"/>
                <w:lang w:val="nl-NL"/>
              </w:rPr>
              <w:t>xe</w:t>
            </w:r>
            <w:r w:rsidRPr="00BB4EA7">
              <w:rPr>
                <w:i/>
                <w:color w:val="auto"/>
                <w:spacing w:val="-2"/>
                <w:sz w:val="22"/>
                <w:lang w:val="nl-NL"/>
              </w:rPr>
              <w:t xml:space="preserve"> </w:t>
            </w:r>
            <w:r w:rsidRPr="00BB4EA7">
              <w:rPr>
                <w:i/>
                <w:color w:val="auto"/>
                <w:sz w:val="22"/>
                <w:lang w:val="nl-NL"/>
              </w:rPr>
              <w:t>kinh</w:t>
            </w:r>
            <w:r w:rsidRPr="00BB4EA7">
              <w:rPr>
                <w:i/>
                <w:color w:val="auto"/>
                <w:spacing w:val="-2"/>
                <w:sz w:val="22"/>
                <w:lang w:val="nl-NL"/>
              </w:rPr>
              <w:t xml:space="preserve"> </w:t>
            </w:r>
            <w:r w:rsidRPr="00BB4EA7">
              <w:rPr>
                <w:i/>
                <w:color w:val="auto"/>
                <w:sz w:val="22"/>
                <w:lang w:val="nl-NL"/>
              </w:rPr>
              <w:t>doanh</w:t>
            </w:r>
            <w:r w:rsidRPr="00BB4EA7">
              <w:rPr>
                <w:i/>
                <w:color w:val="auto"/>
                <w:spacing w:val="-2"/>
                <w:sz w:val="22"/>
                <w:lang w:val="nl-NL"/>
              </w:rPr>
              <w:t xml:space="preserve"> </w:t>
            </w:r>
            <w:r w:rsidRPr="00BB4EA7">
              <w:rPr>
                <w:i/>
                <w:color w:val="auto"/>
                <w:sz w:val="22"/>
                <w:lang w:val="nl-NL"/>
              </w:rPr>
              <w:t>vận</w:t>
            </w:r>
            <w:r w:rsidRPr="00BB4EA7">
              <w:rPr>
                <w:i/>
                <w:color w:val="auto"/>
                <w:spacing w:val="-4"/>
                <w:sz w:val="22"/>
                <w:lang w:val="nl-NL"/>
              </w:rPr>
              <w:t xml:space="preserve"> </w:t>
            </w:r>
            <w:r w:rsidRPr="00BB4EA7">
              <w:rPr>
                <w:i/>
                <w:color w:val="auto"/>
                <w:sz w:val="22"/>
                <w:lang w:val="nl-NL"/>
              </w:rPr>
              <w:t>tải</w:t>
            </w:r>
            <w:r w:rsidRPr="00BB4EA7">
              <w:rPr>
                <w:i/>
                <w:color w:val="auto"/>
                <w:spacing w:val="-9"/>
                <w:sz w:val="22"/>
                <w:lang w:val="nl-NL"/>
              </w:rPr>
              <w:t xml:space="preserve"> </w:t>
            </w:r>
            <w:r w:rsidRPr="00BB4EA7">
              <w:rPr>
                <w:i/>
                <w:color w:val="auto"/>
                <w:sz w:val="22"/>
                <w:lang w:val="nl-NL"/>
              </w:rPr>
              <w:t>và</w:t>
            </w:r>
            <w:r w:rsidRPr="00BB4EA7">
              <w:rPr>
                <w:i/>
                <w:color w:val="auto"/>
                <w:spacing w:val="-2"/>
                <w:sz w:val="22"/>
                <w:lang w:val="nl-NL"/>
              </w:rPr>
              <w:t xml:space="preserve"> </w:t>
            </w:r>
            <w:r w:rsidRPr="00BB4EA7">
              <w:rPr>
                <w:i/>
                <w:color w:val="auto"/>
                <w:sz w:val="22"/>
                <w:lang w:val="nl-NL"/>
              </w:rPr>
              <w:t>đáp</w:t>
            </w:r>
            <w:r w:rsidRPr="00BB4EA7">
              <w:rPr>
                <w:i/>
                <w:color w:val="auto"/>
                <w:spacing w:val="-2"/>
                <w:sz w:val="22"/>
                <w:lang w:val="nl-NL"/>
              </w:rPr>
              <w:t xml:space="preserve"> </w:t>
            </w:r>
            <w:r w:rsidRPr="00BB4EA7">
              <w:rPr>
                <w:i/>
                <w:color w:val="auto"/>
                <w:sz w:val="22"/>
                <w:lang w:val="nl-NL"/>
              </w:rPr>
              <w:t>ứng</w:t>
            </w:r>
            <w:r w:rsidRPr="00BB4EA7">
              <w:rPr>
                <w:i/>
                <w:color w:val="auto"/>
                <w:spacing w:val="-2"/>
                <w:sz w:val="22"/>
                <w:lang w:val="nl-NL"/>
              </w:rPr>
              <w:t xml:space="preserve"> </w:t>
            </w:r>
            <w:r w:rsidRPr="00BB4EA7">
              <w:rPr>
                <w:i/>
                <w:color w:val="auto"/>
                <w:sz w:val="22"/>
                <w:lang w:val="nl-NL"/>
              </w:rPr>
              <w:t>các</w:t>
            </w:r>
            <w:r w:rsidRPr="00BB4EA7">
              <w:rPr>
                <w:i/>
                <w:color w:val="auto"/>
                <w:spacing w:val="-3"/>
                <w:sz w:val="22"/>
                <w:lang w:val="nl-NL"/>
              </w:rPr>
              <w:t xml:space="preserve"> </w:t>
            </w:r>
            <w:r w:rsidRPr="00BB4EA7">
              <w:rPr>
                <w:i/>
                <w:color w:val="auto"/>
                <w:sz w:val="22"/>
                <w:lang w:val="nl-NL"/>
              </w:rPr>
              <w:t>yêu</w:t>
            </w:r>
            <w:r w:rsidRPr="00BB4EA7">
              <w:rPr>
                <w:i/>
                <w:color w:val="auto"/>
                <w:spacing w:val="-2"/>
                <w:sz w:val="22"/>
                <w:lang w:val="nl-NL"/>
              </w:rPr>
              <w:t xml:space="preserve"> </w:t>
            </w:r>
            <w:r w:rsidRPr="00BB4EA7">
              <w:rPr>
                <w:i/>
                <w:color w:val="auto"/>
                <w:sz w:val="22"/>
                <w:lang w:val="nl-NL"/>
              </w:rPr>
              <w:t>cầu</w:t>
            </w:r>
            <w:r w:rsidRPr="00BB4EA7">
              <w:rPr>
                <w:i/>
                <w:color w:val="auto"/>
                <w:spacing w:val="-2"/>
                <w:sz w:val="22"/>
                <w:lang w:val="nl-NL"/>
              </w:rPr>
              <w:t xml:space="preserve"> </w:t>
            </w:r>
            <w:r w:rsidRPr="00BB4EA7">
              <w:rPr>
                <w:i/>
                <w:color w:val="auto"/>
                <w:sz w:val="22"/>
                <w:lang w:val="nl-NL"/>
              </w:rPr>
              <w:t>sau…”</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Nội dung này để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Phú Yên </w:t>
            </w:r>
            <w:r w:rsidRPr="00BB4EA7">
              <w:rPr>
                <w:rFonts w:cs="Times New Roman"/>
                <w:color w:val="auto"/>
                <w:sz w:val="22"/>
                <w:lang w:val="nl-NL"/>
              </w:rPr>
              <w:t>(2144/SGTVT-QLVTPTNL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5 Điều 12 dự thảo Nghị định quy định đơn vị kinh doanh vận tải chịu trách nhiệm tổ chức tập huấn nghiệp vụ vận tải và an toàn giao thông cho người lái xe kinh doanh vận tải của đơn vị mình. Tuy nhiên, với quy định về “cấu trúc kiến thức của chương trình tập huấn tập huấn”, “cán bộ tập huấn”, “đơn vị tổ chức tập huấn” tại khoản 2, khoản 4, khoản 6 dự thảo Nghị định thì rất khó để đơn vị kinh doanh vận tải tự tổ chức tập huấn, muốn tổ chức tập huấn được thì đơn vị kinh doanh vận tải phải mời giảng viên, phối hợp với các hiệp hội, trường, trung tâm đào tạo…để tổ chức dạy, thi sát hạch và cấp chứng chỉ. Điều này sẽ làm tăng chi phí cho doanh nghiệp.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đề nghị giữ nguyên như dự thảo. Vì đơn vị kinh doanh vận tải là đơn vị sử dụng lái xe có trách nhiệm tổ chức tập huấn cho lái xe kinh doanh vận tải. Hơn nữa đây là quy định mở, trường hợp không tự tổ chức được thì được phối hợp với các đơn vị, hiệp hội, cơ sở đào tạo có đủ điều kiện để tổ chức tập huấn.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Vĩnh Phúc</w:t>
            </w:r>
            <w:r w:rsidRPr="00BB4EA7">
              <w:rPr>
                <w:rFonts w:cs="Times New Roman"/>
                <w:color w:val="auto"/>
                <w:sz w:val="22"/>
                <w:lang w:val="vi"/>
              </w:rPr>
              <w:t xml:space="preserve"> (3050/SGTVT-QLVTPT ngày 20/9/2024)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Kiên Giang </w:t>
            </w:r>
            <w:r w:rsidRPr="00BB4EA7">
              <w:rPr>
                <w:rFonts w:cs="Times New Roman"/>
                <w:color w:val="auto"/>
                <w:sz w:val="22"/>
                <w:lang w:val="vi"/>
              </w:rPr>
              <w:t>(1606/SGTVT-VTPTNL ngày 24/9/2024) (trước 02 ngày)</w:t>
            </w:r>
          </w:p>
        </w:tc>
        <w:tc>
          <w:tcPr>
            <w:tcW w:w="1268" w:type="pct"/>
          </w:tcPr>
          <w:p w:rsidR="00017EF7" w:rsidRPr="00BB4EA7" w:rsidRDefault="00017EF7" w:rsidP="00C37819">
            <w:pPr>
              <w:pStyle w:val="TableParagraph"/>
              <w:ind w:right="78"/>
              <w:contextualSpacing/>
              <w:rPr>
                <w:color w:val="auto"/>
              </w:rPr>
            </w:pPr>
            <w:r w:rsidRPr="00BB4EA7">
              <w:rPr>
                <w:color w:val="auto"/>
              </w:rPr>
              <w:t>Điểm c khoản 5 Điều 12 đề nghị điều chỉnh như sau: “</w:t>
            </w:r>
            <w:r w:rsidRPr="00BB4EA7">
              <w:rPr>
                <w:i/>
                <w:color w:val="auto"/>
              </w:rPr>
              <w:t>c) Trước thời điểm tổ chức tập huấn tối thiểu 03 ngày làm</w:t>
            </w:r>
            <w:r w:rsidRPr="00BB4EA7">
              <w:rPr>
                <w:i/>
                <w:color w:val="auto"/>
                <w:spacing w:val="-10"/>
              </w:rPr>
              <w:t xml:space="preserve"> </w:t>
            </w:r>
            <w:r w:rsidRPr="00BB4EA7">
              <w:rPr>
                <w:i/>
                <w:color w:val="auto"/>
              </w:rPr>
              <w:t>việc, đơn</w:t>
            </w:r>
            <w:r w:rsidRPr="00BB4EA7">
              <w:rPr>
                <w:i/>
                <w:color w:val="auto"/>
                <w:spacing w:val="-5"/>
              </w:rPr>
              <w:t xml:space="preserve"> </w:t>
            </w:r>
            <w:r w:rsidRPr="00BB4EA7">
              <w:rPr>
                <w:i/>
                <w:color w:val="auto"/>
              </w:rPr>
              <w:t>vị</w:t>
            </w:r>
            <w:r w:rsidRPr="00BB4EA7">
              <w:rPr>
                <w:i/>
                <w:color w:val="auto"/>
                <w:spacing w:val="-10"/>
              </w:rPr>
              <w:t xml:space="preserve"> </w:t>
            </w:r>
            <w:r w:rsidRPr="00BB4EA7">
              <w:rPr>
                <w:i/>
                <w:color w:val="auto"/>
              </w:rPr>
              <w:t>tổ chức tập huấn thông báo đến Sở Giao thông vận</w:t>
            </w:r>
            <w:r w:rsidRPr="00BB4EA7">
              <w:rPr>
                <w:i/>
                <w:color w:val="auto"/>
                <w:spacing w:val="80"/>
              </w:rPr>
              <w:t xml:space="preserve"> </w:t>
            </w:r>
            <w:r w:rsidRPr="00BB4EA7">
              <w:rPr>
                <w:i/>
                <w:color w:val="auto"/>
              </w:rPr>
              <w:t>tải địa phương về kế hoạch tập huấn, địa điểm, danh sách cán bộ tập huấn</w:t>
            </w:r>
            <w:r w:rsidRPr="00BB4EA7">
              <w:rPr>
                <w:i/>
                <w:color w:val="auto"/>
                <w:spacing w:val="-3"/>
              </w:rPr>
              <w:t xml:space="preserve"> </w:t>
            </w:r>
            <w:r w:rsidRPr="00BB4EA7">
              <w:rPr>
                <w:i/>
                <w:color w:val="auto"/>
              </w:rPr>
              <w:t>và danh sách</w:t>
            </w:r>
            <w:r w:rsidRPr="00BB4EA7">
              <w:rPr>
                <w:i/>
                <w:color w:val="auto"/>
                <w:spacing w:val="27"/>
              </w:rPr>
              <w:t xml:space="preserve"> </w:t>
            </w:r>
            <w:r w:rsidRPr="00BB4EA7">
              <w:rPr>
                <w:i/>
                <w:color w:val="auto"/>
              </w:rPr>
              <w:t>học</w:t>
            </w:r>
            <w:r w:rsidRPr="00BB4EA7">
              <w:rPr>
                <w:i/>
                <w:color w:val="auto"/>
                <w:spacing w:val="37"/>
              </w:rPr>
              <w:t xml:space="preserve"> </w:t>
            </w:r>
            <w:r w:rsidRPr="00BB4EA7">
              <w:rPr>
                <w:i/>
                <w:color w:val="auto"/>
              </w:rPr>
              <w:t>viên</w:t>
            </w:r>
            <w:r w:rsidRPr="00BB4EA7">
              <w:rPr>
                <w:i/>
                <w:color w:val="auto"/>
                <w:spacing w:val="28"/>
              </w:rPr>
              <w:t xml:space="preserve"> </w:t>
            </w:r>
            <w:r w:rsidRPr="00BB4EA7">
              <w:rPr>
                <w:i/>
                <w:color w:val="auto"/>
              </w:rPr>
              <w:t>tham</w:t>
            </w:r>
            <w:r w:rsidRPr="00BB4EA7">
              <w:rPr>
                <w:i/>
                <w:color w:val="auto"/>
                <w:spacing w:val="8"/>
              </w:rPr>
              <w:t xml:space="preserve"> </w:t>
            </w:r>
            <w:r w:rsidRPr="00BB4EA7">
              <w:rPr>
                <w:i/>
                <w:color w:val="auto"/>
              </w:rPr>
              <w:t>dự</w:t>
            </w:r>
            <w:r w:rsidRPr="00BB4EA7">
              <w:rPr>
                <w:i/>
                <w:color w:val="auto"/>
                <w:spacing w:val="31"/>
              </w:rPr>
              <w:t xml:space="preserve"> </w:t>
            </w:r>
            <w:r w:rsidRPr="00BB4EA7">
              <w:rPr>
                <w:i/>
                <w:color w:val="auto"/>
              </w:rPr>
              <w:t>tập</w:t>
            </w:r>
            <w:r w:rsidRPr="00BB4EA7">
              <w:rPr>
                <w:i/>
                <w:color w:val="auto"/>
                <w:spacing w:val="27"/>
              </w:rPr>
              <w:t xml:space="preserve"> </w:t>
            </w:r>
            <w:r w:rsidRPr="00BB4EA7">
              <w:rPr>
                <w:i/>
                <w:color w:val="auto"/>
              </w:rPr>
              <w:t>huấn</w:t>
            </w:r>
            <w:r w:rsidRPr="00BB4EA7">
              <w:rPr>
                <w:i/>
                <w:color w:val="auto"/>
                <w:spacing w:val="14"/>
              </w:rPr>
              <w:t xml:space="preserve"> </w:t>
            </w:r>
            <w:r w:rsidRPr="00BB4EA7">
              <w:rPr>
                <w:i/>
                <w:color w:val="auto"/>
              </w:rPr>
              <w:t>để</w:t>
            </w:r>
            <w:r w:rsidRPr="00BB4EA7">
              <w:rPr>
                <w:i/>
                <w:color w:val="auto"/>
                <w:spacing w:val="26"/>
              </w:rPr>
              <w:t xml:space="preserve"> </w:t>
            </w:r>
            <w:r w:rsidRPr="00BB4EA7">
              <w:rPr>
                <w:i/>
                <w:color w:val="auto"/>
                <w:spacing w:val="-4"/>
              </w:rPr>
              <w:t>kiểm</w:t>
            </w:r>
            <w:r w:rsidRPr="00BB4EA7">
              <w:rPr>
                <w:i/>
                <w:color w:val="auto"/>
              </w:rPr>
              <w:t xml:space="preserve"> tra,</w:t>
            </w:r>
            <w:r w:rsidRPr="00BB4EA7">
              <w:rPr>
                <w:i/>
                <w:color w:val="auto"/>
                <w:spacing w:val="-12"/>
              </w:rPr>
              <w:t xml:space="preserve"> </w:t>
            </w:r>
            <w:r w:rsidRPr="00BB4EA7">
              <w:rPr>
                <w:i/>
                <w:color w:val="auto"/>
              </w:rPr>
              <w:t>giám</w:t>
            </w:r>
            <w:r w:rsidRPr="00BB4EA7">
              <w:rPr>
                <w:i/>
                <w:color w:val="auto"/>
                <w:spacing w:val="6"/>
              </w:rPr>
              <w:t xml:space="preserve"> </w:t>
            </w:r>
            <w:r w:rsidRPr="00BB4EA7">
              <w:rPr>
                <w:i/>
                <w:color w:val="auto"/>
                <w:spacing w:val="-4"/>
              </w:rPr>
              <w:t>sát.”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thống nhất tiếp thu và đã điều chỉnh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6. Đơn vị tổ chức tập huấn</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Các đơn vị kinh doanh vận tải  được tự tổ chức tập huấn hoặc phối hợp với với các đơn vị quy định tại điểm b khoản 5 Điều này để tổ chức tập huấn cho người lái xe theo quy định.</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b) Trước khi tổ chức tập huấn đơn vị kinh </w:t>
            </w:r>
            <w:r w:rsidRPr="00BB4EA7">
              <w:rPr>
                <w:rFonts w:cs="Times New Roman"/>
                <w:bCs/>
                <w:color w:val="auto"/>
                <w:sz w:val="22"/>
                <w:lang w:val="nl-NL"/>
              </w:rPr>
              <w:lastRenderedPageBreak/>
              <w:t>doanh vận tải, hiệp hội vận tải ô tô địa phương, cơ sở đào tạo lái xe (Đơn vị tổ chức tập huấn) phải xây dựng kế hoạch tập huấn gồm: Tổ chức các lớp tùy theo nhu cầu ở địa phương mà bố trí số lớp tập huấn cho lái xe cho phù hợp; đối với lái xe có thể chia thành các lớp theo chuyên ngành vận tải như hàng hóa, hành khách hay tổ chức chung; bố trí thời gian, địa điểm, danh sách cán bộ tập huấn và phải báo cáo Sở GTVT địa phương để kiểm tra, giám sát.</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c) Đơn vị tổ chức tập huấn quản lý, giám sát quá trình thực hiện tập huấn, kiểm tra và cấp Giấy chứng nhận đối với những người đã hoàn thành tập huấn theo mẫu quy định tại Phụ lục 4 (sửa phụ lục từ tt 12 lên) ban hành kèm theo Nghị định này; lưu hồ sơ chương trình tập huấn và kết quả tập huấn tối thiểu 03 năm.</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lastRenderedPageBreak/>
              <w:t xml:space="preserve">Vụ Pháp chế </w:t>
            </w:r>
            <w:r w:rsidRPr="00BB4EA7">
              <w:rPr>
                <w:rFonts w:cs="Times New Roman"/>
                <w:color w:val="auto"/>
                <w:sz w:val="22"/>
                <w:lang w:val="nl-NL"/>
              </w:rPr>
              <w:t>(848/PC ngày 23/9/2024)</w:t>
            </w: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p w:rsidR="00017EF7" w:rsidRPr="00BB4EA7" w:rsidRDefault="00017EF7" w:rsidP="00C37819">
            <w:pPr>
              <w:contextualSpacing/>
              <w:jc w:val="center"/>
              <w:rPr>
                <w:rFonts w:cs="Times New Roman"/>
                <w:color w:val="auto"/>
                <w:sz w:val="22"/>
                <w:highlight w:val="cyan"/>
                <w:lang w:val="nl-NL"/>
              </w:rPr>
            </w:pP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Điểm b khoản 6 Điều 12 đề nghị làm rõ trước khi tổ chức tập huấn bao nhiêu lâu thì đơn vị kinh doanh vận tải, hiệp hội vận tải ô tô địa pương, cơ sở đào tại lái xe phải xây dựng kế hoạch tập huấn để đảm bảo tính rõ ràng trong quá trình thực hiện. Đồng thời, đề nghị </w:t>
            </w:r>
            <w:r w:rsidRPr="00BB4EA7">
              <w:rPr>
                <w:rFonts w:cs="Times New Roman"/>
                <w:color w:val="auto"/>
                <w:sz w:val="22"/>
                <w:lang w:val="nl-NL"/>
              </w:rPr>
              <w:lastRenderedPageBreak/>
              <w:t>xem xét lại quy định “Tổ chức các lớp tùy theo nhu cầu ở địa phương mà bố trí số lớp tập huấn cho lái xe cho phù hợp” vì quy định này còn chung chung, khó xác định trong thực tế.</w:t>
            </w:r>
          </w:p>
          <w:p w:rsidR="00017EF7" w:rsidRPr="00BB4EA7" w:rsidRDefault="00017EF7" w:rsidP="00C37819">
            <w:pPr>
              <w:contextualSpacing/>
              <w:rPr>
                <w:rFonts w:cs="Times New Roman"/>
                <w:color w:val="auto"/>
                <w:sz w:val="22"/>
                <w:lang w:val="nl-NL"/>
              </w:rPr>
            </w:pP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đề nghị không quy định cứng vì xuất phát từ nhu cầu của đơn vị kinh doanh vận tải.</w:t>
            </w: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color w:val="auto"/>
                <w:sz w:val="22"/>
              </w:rPr>
              <w:t>Sở GTVT Hà Nội</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Bổ sung điểm b khoản 6 trong kế hoạch tập huấn của đơn vị cần </w:t>
            </w:r>
            <w:r w:rsidRPr="00BB4EA7">
              <w:rPr>
                <w:rFonts w:cs="Times New Roman"/>
                <w:b/>
                <w:bCs/>
                <w:color w:val="auto"/>
                <w:sz w:val="22"/>
                <w:lang w:val="vi-VN"/>
              </w:rPr>
              <w:t>có thời khóa biểu của các tiết học, số điện thoại liên hệ để quản lý và giám sát lớp</w:t>
            </w:r>
            <w:r w:rsidRPr="00BB4EA7">
              <w:rPr>
                <w:rFonts w:cs="Times New Roman"/>
                <w:color w:val="auto"/>
                <w:sz w:val="22"/>
                <w:lang w:val="vi-VN"/>
              </w:rPr>
              <w:t xml:space="preserve"> để đảm bảo công tác tổ chức và giám sát lớp tập huấn </w:t>
            </w:r>
            <w:r w:rsidRPr="00BB4EA7">
              <w:rPr>
                <w:rFonts w:cs="Times New Roman"/>
                <w:color w:val="auto"/>
                <w:sz w:val="22"/>
              </w:rPr>
              <w:t>đảm</w:t>
            </w:r>
            <w:r w:rsidRPr="00BB4EA7">
              <w:rPr>
                <w:rFonts w:cs="Times New Roman"/>
                <w:color w:val="auto"/>
                <w:sz w:val="22"/>
                <w:lang w:val="vi-VN"/>
              </w:rPr>
              <w:t xml:space="preserve"> bảo chất lượng.</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Hiệp hội taxi Hà Nội </w:t>
            </w:r>
            <w:r w:rsidRPr="00BB4EA7">
              <w:rPr>
                <w:rFonts w:cs="Times New Roman"/>
                <w:color w:val="auto"/>
                <w:sz w:val="22"/>
              </w:rPr>
              <w:t>(65/HATAS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điểm a khoản 6 Điều 12 quy định: “Các đơn vị kinh doanh vận tải được tự tổ chức tập huấn hoặc phối hợp với với các đơn vị quy định tại điểm b khoản 5 Điều này để tổ chức tập huấn cho người lái xe theo quy định”. Đề nghị quy định rõ trong trường hợp này thì Giấy chứng nhận tập huấn sẽ do đơn vị nào cấp.</w:t>
            </w:r>
          </w:p>
        </w:tc>
        <w:tc>
          <w:tcPr>
            <w:tcW w:w="1203" w:type="pct"/>
          </w:tcPr>
          <w:p w:rsidR="00017EF7" w:rsidRPr="00BB4EA7" w:rsidRDefault="00017EF7" w:rsidP="00C37819">
            <w:pPr>
              <w:autoSpaceDE w:val="0"/>
              <w:autoSpaceDN w:val="0"/>
              <w:adjustRightInd w:val="0"/>
              <w:contextualSpacing/>
              <w:rPr>
                <w:rFonts w:cs="Times New Roman"/>
                <w:color w:val="auto"/>
                <w:sz w:val="22"/>
              </w:rPr>
            </w:pPr>
            <w:r w:rsidRPr="00BB4EA7">
              <w:rPr>
                <w:rFonts w:cs="Times New Roman"/>
                <w:color w:val="auto"/>
                <w:sz w:val="22"/>
                <w:lang w:val="nl-NL"/>
              </w:rPr>
              <w:t xml:space="preserve">- Nội dung này đã được tiếp thu ý kiến và quy định rõ </w:t>
            </w:r>
            <w:r w:rsidRPr="00BB4EA7">
              <w:rPr>
                <w:rFonts w:cs="Times New Roman"/>
                <w:color w:val="auto"/>
                <w:sz w:val="22"/>
              </w:rPr>
              <w:t>Đơn vị tổ chức tập huấn quản lý, giám sát quá trình thực hiện tập huấn, kiểm tra và cấp Giấy chứng nhận đối với những người đã hoàn thành tập huấn theo mẫu quy định tại Phụ lục 4a ban hành kèm theo Nghị định này; lưu hồ sơ chương trình tập huấn và kết quả tập huấn tối thiểu 03 năm.</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 xml:space="preserve">Về đơn vị tổ chức tập huấn: Đề nghị giao cho Hiệp hội vận tải ô tô địa phương là đầu mối thực hiện tập huấn, không giao cho đơn vị vận tải. Lý do: Đơn vị vận tải (cty, DNTN) thường có số lượng xe ít (ví dụ tuyển dụng 1-2 lái xe, phải dây dựng kế hoạch và tổ chức tập huấn, phải cử giám sát) nên việc tổ chức tập huấn gặp một số khó khăn nhất định, mà nhiều đơn vị gửi hồ sơ tập huấn sẽ gặp khó khăn trong công tác quản lý, giám sát của Sở, trong khi biên chế ngày càng bị cắt giảm, khối </w:t>
            </w:r>
            <w:r w:rsidRPr="00BB4EA7">
              <w:rPr>
                <w:rFonts w:cs="Times New Roman"/>
                <w:bCs/>
                <w:color w:val="auto"/>
                <w:sz w:val="22"/>
                <w:lang w:val="vi"/>
              </w:rPr>
              <w:lastRenderedPageBreak/>
              <w:t>lượng công việc thì nhiều.</w:t>
            </w:r>
          </w:p>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Hiệp hội vận tải ô tô của các địa phương được thành lập chỉ để tham gia đóng góp văn bản quy phạm pháp luật, triển khai thực hiện luật, các văn bản chỉ đạo của cấp trên mà không có nguồn thu để duy trì hoạt động thì Hiệp hội rất khó để tồn tại và phát triển. Giao nhiệm vụ tập huấn nghiệp vụ cho Hiệp hội, việc thực hiện sẽ chuyên nghiệp, công tác giám sát của Sở cũng được thực hiện thuận lợi.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đã được nghiên cứu và quy định phù hợp trong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Hiệp hội vận tải ô tô Khánh Hòa</w:t>
            </w:r>
          </w:p>
        </w:tc>
        <w:tc>
          <w:tcPr>
            <w:tcW w:w="1268" w:type="pct"/>
          </w:tcPr>
          <w:p w:rsidR="00017EF7" w:rsidRPr="00BB4EA7" w:rsidRDefault="00017EF7" w:rsidP="00C37819">
            <w:pPr>
              <w:contextualSpacing/>
              <w:rPr>
                <w:rFonts w:cs="Times New Roman"/>
                <w:bCs/>
                <w:i/>
                <w:color w:val="auto"/>
                <w:sz w:val="22"/>
                <w:lang w:val="vi"/>
              </w:rPr>
            </w:pPr>
            <w:r w:rsidRPr="00BB4EA7">
              <w:rPr>
                <w:rFonts w:cs="Times New Roman"/>
                <w:bCs/>
                <w:color w:val="auto"/>
                <w:sz w:val="22"/>
                <w:lang w:val="vi"/>
              </w:rPr>
              <w:t>Đề nghị bổ sung quy định các đơn vị tổ chức tập huấn nghiệp vụ vận tải có trách nhiệm:</w:t>
            </w:r>
            <w:r w:rsidRPr="00BB4EA7">
              <w:rPr>
                <w:rFonts w:cs="Times New Roman"/>
                <w:bCs/>
                <w:i/>
                <w:color w:val="auto"/>
                <w:sz w:val="22"/>
                <w:lang w:val="vi"/>
              </w:rPr>
              <w:t>“Thực hiện việc báo cáo Sở Giao thông vận tải về kết tổ chức lớp tập huấn; lưu trữ hồ sơ tập huấn trong thời hạn 3 năm kể từ ngày tập huấn.”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quy định tại điểm c khoản 6 Điều 12</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val="vi"/>
              </w:rPr>
              <w:t xml:space="preserve">Đơn vị tổ chức tập huấn: đề nghị bổ sung thêm Hiệp hội vận tải ô tô địa phương, cơ sở đào tạo người lái xe ô tô, trường đào tạo, bồi dưỡng cán bộ, công chức, các trường đào tạo từ trung cấp trở lên (các trường có chuyên ngành vận tải) </w:t>
            </w:r>
            <w:r w:rsidRPr="00BB4EA7">
              <w:rPr>
                <w:rFonts w:cs="Times New Roman"/>
                <w:b/>
                <w:bCs/>
                <w:color w:val="auto"/>
                <w:sz w:val="22"/>
                <w:lang w:val="vi"/>
              </w:rPr>
              <w:t xml:space="preserve">được tự chiêu sinh </w:t>
            </w:r>
            <w:r w:rsidRPr="00BB4EA7">
              <w:rPr>
                <w:rFonts w:cs="Times New Roman"/>
                <w:bCs/>
                <w:color w:val="auto"/>
                <w:sz w:val="22"/>
                <w:lang w:val="vi"/>
              </w:rPr>
              <w:t>tổ chức tập huấn cho người lái xe có Giấy phép lái xe được phép kinh doanh vận 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nghiên cứu và quy định phù hợp trong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Hiệp hội vận tải ô tô An Giang</w:t>
            </w:r>
            <w:r w:rsidRPr="00BB4EA7">
              <w:rPr>
                <w:rFonts w:cs="Times New Roman"/>
                <w:color w:val="auto"/>
                <w:sz w:val="22"/>
              </w:rPr>
              <w:t xml:space="preserve"> (</w:t>
            </w:r>
            <w:r w:rsidRPr="00BB4EA7">
              <w:rPr>
                <w:rStyle w:val="fontstyle01"/>
                <w:color w:val="auto"/>
                <w:sz w:val="22"/>
                <w:szCs w:val="22"/>
              </w:rPr>
              <w:t>20/HHVTOTOAG ngày 17/9/2024)</w:t>
            </w:r>
          </w:p>
        </w:tc>
        <w:tc>
          <w:tcPr>
            <w:tcW w:w="1268" w:type="pct"/>
          </w:tcPr>
          <w:p w:rsidR="00017EF7" w:rsidRPr="00BB4EA7" w:rsidRDefault="00017EF7" w:rsidP="00C37819">
            <w:pPr>
              <w:contextualSpacing/>
              <w:rPr>
                <w:rFonts w:cs="Times New Roman"/>
                <w:bCs/>
                <w:color w:val="auto"/>
                <w:sz w:val="22"/>
                <w:lang w:val="vi-VN"/>
              </w:rPr>
            </w:pPr>
            <w:r w:rsidRPr="00BB4EA7">
              <w:rPr>
                <w:rFonts w:cs="Times New Roman"/>
                <w:color w:val="auto"/>
                <w:sz w:val="22"/>
              </w:rPr>
              <w:t>Nên mạnh dạn giao chính thức dịch vụ công này về cho VATA Việt Nam, còn DNVT chỉ mang tính phối hợp (ngoại trừ một số DN có quy mô lớn từ 300-500 xe trở lên) vì HH tổ chức THNV sẽ mang tính chất bài bản, khách quan, dễ kiểm tra hơn là ở các đơn vị. Đặc biệt là những đơn vị nhỏ lẻ thiếu điều kiện tổ chức tập huấn.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không tiếp thu ý kiến, vì giao một đơn vị tổ chức tập huấn sẽ tạo nên độc quyền tự nhiên và mất quyền chủ động của đơn vị kinh doanh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7. Tổ chức kiểm tra và cấp Giấy chứng nhận: </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Việc tổ chức kiểm tra được thực hiện như sau:</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Người dự tập huấn phải đảm bảo tham gia đầy đủ thời gian học thì mới đủ điều kiện để được kiểm tra. Kết thúc chương trình tập huấn phải làm bài kiểm tra trong thời gian 120 phút. Điểm kiểm tra kết thúc chương trình tập huấn được chấm theo thang điểm 10, điểm kiểm tra từ 5 điểm trở lên là đạt yêu cầu.</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b) Hình thức kiểm tra tập trung; làm bài kiểm tra trên giấy.</w:t>
            </w:r>
          </w:p>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nl-NL"/>
              </w:rPr>
              <w:t>c) Cấp Giấy chứng nhận tập huấn: Những lái xe kinh doanh vận tải có điểm của bài kiểm tra đạt từ 5 điểm trở lên thì được đơn vị tổ chức tập huấn cấp Giấy chứng nhận tập huấn theo quy định tại điểm c khoản 6 Điều này.</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Hưng Yên </w:t>
            </w:r>
            <w:r w:rsidRPr="00BB4EA7">
              <w:rPr>
                <w:rFonts w:cs="Times New Roman"/>
                <w:color w:val="auto"/>
                <w:sz w:val="22"/>
                <w:lang w:val="nl-NL"/>
              </w:rPr>
              <w:t>(2984/SGTVT-QLVT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Để đảm bảo bao quát được nội dung kiểm tra, đề nghị sửa đổi, bổ sung điểm b khoản 7 như sau: “</w:t>
            </w:r>
            <w:r w:rsidRPr="00BB4EA7">
              <w:rPr>
                <w:rFonts w:cs="Times New Roman"/>
                <w:i/>
                <w:color w:val="auto"/>
                <w:sz w:val="22"/>
                <w:lang w:val="nl-NL"/>
              </w:rPr>
              <w:t>Hình thức kiểm tra tập trung; làm bài kiểm tra trắc nghiệm trên giấy</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để đảm bảo tăng cường việc kiểm tra nhận thức của người được tập huấn.</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7</w:t>
            </w:r>
            <w:r w:rsidRPr="00BB4EA7">
              <w:rPr>
                <w:rFonts w:cs="Times New Roman"/>
                <w:color w:val="auto"/>
                <w:sz w:val="22"/>
              </w:rPr>
              <w:t xml:space="preserve"> Điều 12</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bổ sung quy định kiểm tra lại hoặc tập huấn lại đối với trường hợp kiểm tra không đạt lần 1, lần 2.</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bổ sung nội dung tại điểm c khoản 7 Điều 12.</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
              </w:rPr>
              <w:t xml:space="preserve">Vụ Pháp chế </w:t>
            </w:r>
            <w:r w:rsidRPr="00BB4EA7">
              <w:rPr>
                <w:rFonts w:cs="Times New Roman"/>
                <w:color w:val="auto"/>
                <w:sz w:val="22"/>
                <w:lang w:val="vi"/>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7</w:t>
            </w:r>
            <w:r w:rsidRPr="00BB4EA7">
              <w:rPr>
                <w:rFonts w:cs="Times New Roman"/>
                <w:color w:val="auto"/>
                <w:sz w:val="22"/>
                <w:lang w:val="nl-NL"/>
              </w:rPr>
              <w:t xml:space="preserve"> Điều 12</w:t>
            </w:r>
            <w:r w:rsidRPr="00BB4EA7">
              <w:rPr>
                <w:rFonts w:cs="Times New Roman"/>
                <w:color w:val="auto"/>
                <w:sz w:val="22"/>
                <w:lang w:val="vi"/>
              </w:rPr>
              <w:t xml:space="preserve"> đề nghị làm rõ trong trường hợp không đạt, có được kiểm tra lại</w:t>
            </w:r>
            <w:r w:rsidRPr="00BB4EA7">
              <w:rPr>
                <w:rFonts w:cs="Times New Roman"/>
                <w:color w:val="auto"/>
                <w:sz w:val="22"/>
                <w:lang w:val="nl-NL"/>
              </w:rPr>
              <w:t xml:space="preserve"> </w:t>
            </w:r>
            <w:r w:rsidRPr="00BB4EA7">
              <w:rPr>
                <w:rFonts w:cs="Times New Roman"/>
                <w:color w:val="auto"/>
                <w:sz w:val="22"/>
                <w:lang w:val="vi"/>
              </w:rPr>
              <w:t>hay không để đảm bảo tính rõ ràng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TP Hồ Chí Minh</w:t>
            </w:r>
          </w:p>
        </w:tc>
        <w:tc>
          <w:tcPr>
            <w:tcW w:w="1268" w:type="pct"/>
          </w:tcPr>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nl-NL" w:bidi="th-TH"/>
              </w:rPr>
              <w:t xml:space="preserve">Tại điểm b khoản 7 </w:t>
            </w:r>
            <w:r w:rsidRPr="00BB4EA7">
              <w:rPr>
                <w:rFonts w:cs="Times New Roman"/>
                <w:b/>
                <w:bCs/>
                <w:color w:val="auto"/>
                <w:sz w:val="22"/>
                <w:lang w:val="nl-NL" w:bidi="th-TH"/>
              </w:rPr>
              <w:t>Điều 12</w:t>
            </w:r>
            <w:r w:rsidRPr="00BB4EA7">
              <w:rPr>
                <w:rFonts w:cs="Times New Roman"/>
                <w:bCs/>
                <w:color w:val="auto"/>
                <w:sz w:val="22"/>
                <w:lang w:val="nl-NL" w:bidi="th-TH"/>
              </w:rPr>
              <w:t xml:space="preserve"> của dự thảo quy định về tổ chức tập huấn nghiệp vụ vận tải cho lái xe kinh doanh vận tải: Đề nghị bổ sung hình thức kiểm tra kết thúc khóa tập huấn đối với trường hợp tổ chức tập huấn trực tuyến. Lý do: đảm bảo tính đồng bộ và phù hợp với quy định tại điểm d khoản 5 về hình thức tập huấn tập trung hoặc trực tuyến.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giữu nguyên tại dự thảo thảo Nghị định. Việc kiểm tra phải thực hiện trực tiếp để bảo đảm nâng cao tính xác thực của kết quả tập huấn, ngoài ra việc đưa quy định từ hoạt động đào tạo lái xe sang quy định tại hoạt động kinh doanh vận tải thì việc kiểm tra kết quả tập huấn càng phải thực hiện chặt chẽ để đáp ứng yêu cầu khi tham gia kinh doanh vận tải của người lái xe.</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Bình Thuận </w:t>
            </w:r>
            <w:r w:rsidRPr="00BB4EA7">
              <w:rPr>
                <w:rFonts w:cs="Times New Roman"/>
                <w:color w:val="auto"/>
                <w:sz w:val="22"/>
                <w:lang w:val="nl-NL"/>
              </w:rPr>
              <w:t>(2902/SGTVT-QLVTPT ngày 24/9/2024)</w:t>
            </w:r>
          </w:p>
        </w:tc>
        <w:tc>
          <w:tcPr>
            <w:tcW w:w="1268" w:type="pct"/>
          </w:tcPr>
          <w:p w:rsidR="00017EF7" w:rsidRPr="00BB4EA7" w:rsidRDefault="00017EF7" w:rsidP="00C37819">
            <w:pPr>
              <w:widowControl w:val="0"/>
              <w:tabs>
                <w:tab w:val="left" w:pos="1133"/>
              </w:tabs>
              <w:autoSpaceDE w:val="0"/>
              <w:autoSpaceDN w:val="0"/>
              <w:contextualSpacing/>
              <w:rPr>
                <w:color w:val="auto"/>
                <w:sz w:val="22"/>
                <w:lang w:val="nl-NL"/>
              </w:rPr>
            </w:pPr>
            <w:r w:rsidRPr="00BB4EA7">
              <w:rPr>
                <w:color w:val="auto"/>
                <w:sz w:val="22"/>
                <w:lang w:val="nl-NL"/>
              </w:rPr>
              <w:t>Đề nghị sửa đổi điểm b khoản 7 Điều 12 như sau: “b) Hình thức kiểm tra tập trung; làm bài kiểm tra trên giấy (trắc nghiệm);”</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 Nội dung này, đề nghị giữ nguyên như dự thảo để đơn vị tổ chức tập huấn lựa chọn </w:t>
            </w:r>
            <w:r w:rsidRPr="00BB4EA7">
              <w:rPr>
                <w:rFonts w:cs="Times New Roman"/>
                <w:color w:val="auto"/>
                <w:sz w:val="22"/>
              </w:rPr>
              <w:t>Hình thức kiểm tra tập trung; làm bài kiểm tra trên giấy theo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eastAsia="Calibri" w:cs="Times New Roman"/>
                <w:b/>
                <w:color w:val="auto"/>
                <w:sz w:val="22"/>
                <w:lang w:val="nl-NL"/>
              </w:rPr>
              <w:t xml:space="preserve">Sở GTVT Cà Mau </w:t>
            </w:r>
            <w:r w:rsidRPr="00BB4EA7">
              <w:rPr>
                <w:rFonts w:eastAsia="Calibri" w:cs="Times New Roman"/>
                <w:color w:val="auto"/>
                <w:sz w:val="22"/>
                <w:lang w:val="nl-NL"/>
              </w:rPr>
              <w:t>(2902/SGTVT-VT ngày 20/9/2024)</w:t>
            </w:r>
          </w:p>
        </w:tc>
        <w:tc>
          <w:tcPr>
            <w:tcW w:w="1268" w:type="pct"/>
          </w:tcPr>
          <w:p w:rsidR="00017EF7" w:rsidRPr="00BB4EA7" w:rsidRDefault="00017EF7" w:rsidP="00C37819">
            <w:pPr>
              <w:widowControl w:val="0"/>
              <w:tabs>
                <w:tab w:val="left" w:pos="1280"/>
              </w:tabs>
              <w:autoSpaceDE w:val="0"/>
              <w:autoSpaceDN w:val="0"/>
              <w:contextualSpacing/>
              <w:rPr>
                <w:i/>
                <w:color w:val="auto"/>
                <w:sz w:val="22"/>
                <w:lang w:val="nl-NL"/>
              </w:rPr>
            </w:pPr>
            <w:r w:rsidRPr="00BB4EA7">
              <w:rPr>
                <w:color w:val="auto"/>
                <w:sz w:val="22"/>
                <w:lang w:val="vi"/>
              </w:rPr>
              <w:t>Đề xuất sửa đổi, bổ sung</w:t>
            </w:r>
            <w:r w:rsidRPr="00BB4EA7">
              <w:rPr>
                <w:color w:val="auto"/>
                <w:sz w:val="22"/>
                <w:lang w:val="nl-NL"/>
              </w:rPr>
              <w:t xml:space="preserve"> điểm b khoản 7 Điều 12</w:t>
            </w:r>
            <w:r w:rsidRPr="00BB4EA7">
              <w:rPr>
                <w:color w:val="auto"/>
                <w:sz w:val="22"/>
                <w:lang w:val="vi"/>
              </w:rPr>
              <w:t xml:space="preserve"> như sau: </w:t>
            </w:r>
            <w:r w:rsidRPr="00BB4EA7">
              <w:rPr>
                <w:i/>
                <w:color w:val="auto"/>
                <w:sz w:val="22"/>
                <w:lang w:val="vi"/>
              </w:rPr>
              <w:t>“b) Hình thức kiểm tra tập trung; làm bài kiểm tra viết tự luận hoặc trắc nghiệm”.</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 Nội dung này, đề nghị giữ nguyên như dự thảo để đơn vị tổ chức tập huấn lựa chọn </w:t>
            </w:r>
            <w:r w:rsidRPr="00BB4EA7">
              <w:rPr>
                <w:rFonts w:cs="Times New Roman"/>
                <w:color w:val="auto"/>
                <w:sz w:val="22"/>
              </w:rPr>
              <w:t>Hình thức kiểm tra tập trung; làm bài kiểm tra trên giấy theo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Phú Yên </w:t>
            </w:r>
            <w:r w:rsidRPr="00BB4EA7">
              <w:rPr>
                <w:rFonts w:cs="Times New Roman"/>
                <w:color w:val="auto"/>
                <w:sz w:val="22"/>
                <w:lang w:val="nl-NL"/>
              </w:rPr>
              <w:t>(2144/SGTVT-</w:t>
            </w:r>
            <w:r w:rsidRPr="00BB4EA7">
              <w:rPr>
                <w:rFonts w:cs="Times New Roman"/>
                <w:color w:val="auto"/>
                <w:sz w:val="22"/>
                <w:lang w:val="nl-NL"/>
              </w:rPr>
              <w:lastRenderedPageBreak/>
              <w:t>QLVTPTNL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Điểm c khoản 7 Điều 12 dự thảo Nghị định quy định cấp Giấy chứng nhận </w:t>
            </w:r>
            <w:r w:rsidRPr="00BB4EA7">
              <w:rPr>
                <w:rFonts w:cs="Times New Roman"/>
                <w:color w:val="auto"/>
                <w:sz w:val="22"/>
                <w:lang w:val="vi"/>
              </w:rPr>
              <w:lastRenderedPageBreak/>
              <w:t>tập huấn; theo khoản 6 Điều 12 thì có rất nhiều tổ chức được quyền cấp giấy chứng nhận này, gồm: Đơn vị kinh doanh vận tải, Hiệp hội vận tải ô tô Việt Nam, hiệp hội vận tải ô tô địa phương, cơ sở đào tạo người lái xe ô tô, trường đào tạo, bồi dưỡng cán bộ, công chức của bộ, cơ quan ngang bộ, các trường đào tạo từ trung cấp trở lên (các trường có chuyên ngành vận tải). Tuy nhiên, cơ quan soạn thảo cần xem xét lại cơ sở pháp lý để quy định thẩm quyền cấp giấy chứng nhận này. Ngoài ra, dự thảo Nghị định có quy định mẫu giấy chứng nhận tập huấn nhưng chưa quy định cơ quan nào cung cấp, quản lý phôi giấy chứng nhận tập huấn.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nl-NL"/>
              </w:rPr>
              <w:lastRenderedPageBreak/>
              <w:t xml:space="preserve">Đơn vị tổ chức tập huấn đáp ứng đầy đủ quy định tại Điều 12 của Nghị </w:t>
            </w:r>
            <w:r w:rsidRPr="00BB4EA7">
              <w:rPr>
                <w:rFonts w:cs="Times New Roman"/>
                <w:color w:val="auto"/>
                <w:sz w:val="22"/>
                <w:lang w:val="nl-NL"/>
              </w:rPr>
              <w:lastRenderedPageBreak/>
              <w:t xml:space="preserve">định thì được </w:t>
            </w:r>
            <w:r w:rsidRPr="00BB4EA7">
              <w:rPr>
                <w:rFonts w:cs="Times New Roman"/>
                <w:color w:val="auto"/>
                <w:sz w:val="22"/>
              </w:rPr>
              <w:t>Giấy chứng nhận tập huấn theo quy định tại điểm c khoản 6 Điều này.</w:t>
            </w:r>
          </w:p>
          <w:p w:rsidR="00017EF7" w:rsidRPr="00BB4EA7" w:rsidRDefault="00017EF7" w:rsidP="00C37819">
            <w:pPr>
              <w:contextualSpacing/>
              <w:rPr>
                <w:rFonts w:cs="Times New Roman"/>
                <w:color w:val="auto"/>
                <w:sz w:val="22"/>
                <w:lang w:val="nl-NL"/>
              </w:rPr>
            </w:pPr>
            <w:r w:rsidRPr="00BB4EA7">
              <w:rPr>
                <w:rFonts w:cs="Times New Roman"/>
                <w:color w:val="auto"/>
                <w:sz w:val="22"/>
              </w:rPr>
              <w:t>Đây là Giấy chứng nhận tập huấn đối với những người đã hoàn thành tập huấn không nằm trong hệ thống văn bằng, chứng chỉ.</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Hiệp hội vận tải hàng hóa TP HCM </w:t>
            </w:r>
            <w:r w:rsidRPr="00BB4EA7">
              <w:rPr>
                <w:rFonts w:cs="Times New Roman"/>
                <w:color w:val="auto"/>
                <w:sz w:val="22"/>
              </w:rPr>
              <w:t>(61/HHVT.CV ngày 17/9/2024)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xuất bổ sung cho phép tổ chức tập huấn và làm bài kiểm tra có thể linh động lựa chọn trực tiếp hoặc trực tuyến qua phần mềm, nhằm tạo điều kiện thuận lợi cho lái xe tham gia tập huấn.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Nội dung này, Cơ quan soạn thảo đã tham khảo một số trường đào tạo và đã tiếp thu ý kiến góp ý của nhiều cơ quan, đơn vị đều cho rằng về h</w:t>
            </w:r>
            <w:r w:rsidRPr="00BB4EA7">
              <w:rPr>
                <w:rFonts w:cs="Times New Roman"/>
                <w:color w:val="auto"/>
                <w:sz w:val="22"/>
                <w:lang w:val="pl-PL"/>
              </w:rPr>
              <w:t>ình thức tập huấn: Trực tiếp hoặc trực tuyến</w:t>
            </w:r>
            <w:r w:rsidRPr="00BB4EA7">
              <w:rPr>
                <w:rFonts w:cs="Times New Roman"/>
                <w:color w:val="auto"/>
                <w:sz w:val="22"/>
                <w:lang w:val="nl-NL"/>
              </w:rPr>
              <w:t xml:space="preserve"> thì phù hợp, còn về h</w:t>
            </w:r>
            <w:r w:rsidRPr="00BB4EA7">
              <w:rPr>
                <w:rFonts w:cs="Times New Roman"/>
                <w:color w:val="auto"/>
                <w:sz w:val="22"/>
              </w:rPr>
              <w:t>ình thức kiểm tra thì theo hình thứctập trung; làm bài kiểm tra trên giấy để đảm bảo tính chính xác, nghiêm túc và công khai. Do đó,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8. Sở Giao thông vận tải</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a) Cử cán bộ giám sát trực tiếp hoặc giám sát thông qua camera theo dõi trực tuyến việc tập huấn của đơn vị tổ chức;</w:t>
            </w:r>
          </w:p>
          <w:p w:rsidR="00017EF7" w:rsidRPr="00BB4EA7" w:rsidRDefault="00017EF7" w:rsidP="00C37819">
            <w:pPr>
              <w:contextualSpacing/>
              <w:rPr>
                <w:rFonts w:cs="Times New Roman"/>
                <w:bCs/>
                <w:color w:val="auto"/>
                <w:sz w:val="22"/>
                <w:lang w:val="nl-NL"/>
              </w:rPr>
            </w:pPr>
            <w:r w:rsidRPr="00BB4EA7">
              <w:rPr>
                <w:rFonts w:cs="Times New Roman"/>
                <w:bCs/>
                <w:color w:val="auto"/>
                <w:sz w:val="22"/>
                <w:lang w:val="nl-NL"/>
              </w:rPr>
              <w:t xml:space="preserve">b) Không công nhận kết quả đã tập huấn và yêu cầu đơn vị tổ chức tập huấn phải thực hiện tập huấn lại theo đúng quy định đối với các trường hợp đơn vị tổ chức tập huấn không thông báo đến Sở Giao thông vận tải theo quy định tại điểm c khoản 5 Điều này </w:t>
            </w:r>
            <w:r w:rsidRPr="00BB4EA7">
              <w:rPr>
                <w:rFonts w:cs="Times New Roman"/>
                <w:bCs/>
                <w:color w:val="auto"/>
                <w:sz w:val="22"/>
                <w:lang w:val="nl-NL"/>
              </w:rPr>
              <w:lastRenderedPageBreak/>
              <w:t>hoặc không đảm bảo yêu cầu tại điểm a khoản 5 Điều này.</w:t>
            </w:r>
          </w:p>
        </w:tc>
        <w:tc>
          <w:tcPr>
            <w:tcW w:w="878" w:type="pct"/>
          </w:tcPr>
          <w:p w:rsidR="00017EF7" w:rsidRPr="00BB4EA7" w:rsidRDefault="00017EF7" w:rsidP="00C37819">
            <w:pPr>
              <w:contextualSpacing/>
              <w:rPr>
                <w:rFonts w:cs="Times New Roman"/>
                <w:color w:val="auto"/>
                <w:sz w:val="22"/>
                <w:lang w:val="nl-NL"/>
              </w:rPr>
            </w:pPr>
            <w:r w:rsidRPr="00BB4EA7">
              <w:rPr>
                <w:rFonts w:cs="Times New Roman"/>
                <w:b/>
                <w:color w:val="auto"/>
                <w:sz w:val="22"/>
                <w:lang w:val="nl-NL"/>
              </w:rPr>
              <w:lastRenderedPageBreak/>
              <w:t>Sở GTVT Hải Dương</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Tại khoản 8 Điều 12 đề nghị xem xét, điều chỉnh quy định trách nhiệm của Sở GTVT “Sở Giao thông vận tải cử cán bộ giám sát trực tiếp hoặc giám sát thông qua camera theo dõi trực tuyến việc tập huấn của đơn vị tổ chức”; quy định này là không phù hợp với điều kiện nhân lực của các Sở GTVT (chủ yếu có 2-3 cán bộ làm về công tác vận tải), hơn nữa đây là chứng nhận tập </w:t>
            </w:r>
            <w:r w:rsidRPr="00BB4EA7">
              <w:rPr>
                <w:rFonts w:cs="Times New Roman"/>
                <w:color w:val="auto"/>
                <w:sz w:val="22"/>
                <w:lang w:val="nl-NL"/>
              </w:rPr>
              <w:lastRenderedPageBreak/>
              <w:t>huấn do đơn vị vận tải có thể tự tổ chức (các đơn vị kinh doanh vận tải trên địa bàn tỉnh có số lượng lớn...vì vậy, đề nghị bổ sung quy định đơn vị phải tự chịu trách nhiệm trong công tác tổ chức, cơ chế giám sát, phù hợp với mục đích của chương trình tập huấn. Trường hợp giữ nguyên quy định trách nhiệm giám sát của Sở Giao thông vận tải; đề nghị bổ sung quy định trách nhiệm giám sát cụ thể như thế nào để thống nhất triển khai thực hiện (vì thời gian tập huấn quy định là 24 giờ); bổ sung quy định đơn vị đủ điều kiện tổ chức tập huấn cho người lái xe phải gửi thông báo bằng văn bản về Sở Giao thông vận tải trước 05 ngày tổ chức tập huấn.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 xml:space="preserve">Nội dung này đề nghị giữ nguyên như Dự thảo.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rPr>
                <w:rFonts w:cs="Times New Roman"/>
                <w:color w:val="auto"/>
                <w:sz w:val="22"/>
                <w:lang w:val="nl-NL"/>
              </w:rPr>
            </w:pPr>
            <w:r w:rsidRPr="00BB4EA7">
              <w:rPr>
                <w:rFonts w:cs="Times New Roman"/>
                <w:b/>
                <w:color w:val="auto"/>
                <w:sz w:val="22"/>
                <w:lang w:val="nl-NL"/>
              </w:rPr>
              <w:t>Sở GTVT Phú Thọ</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Tại khoản 8 Điều 12 đề nghị </w:t>
            </w:r>
            <w:r w:rsidRPr="00BB4EA7">
              <w:rPr>
                <w:rFonts w:cs="Times New Roman"/>
                <w:color w:val="auto"/>
                <w:sz w:val="22"/>
                <w:lang w:val="vi"/>
              </w:rPr>
              <w:t>bổ sung quy định cụ thể về trách nhiệm giám sát của Sở Giao thông vận tải để thống nhất triển khai thực hiện; bổ sung quy định trước 07 ngày kể từ ngày tổ chức tập huấn, đơn vị tổ chức tập huấn phải gửi thông báo bằng văn bản và kế hoạch tập huấn, địa điểm, danh sách cán bộ tập huấn và danh sách học viên tham dự tập huấn về Sở Giao thông vận tải địa phương để tổ chức kiểm tra, giám sát.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tiếp thu và điều chỉnh thành “kiểm tra”</w:t>
            </w:r>
          </w:p>
          <w:p w:rsidR="00017EF7" w:rsidRPr="00BB4EA7" w:rsidRDefault="00017EF7" w:rsidP="00C37819">
            <w:pPr>
              <w:contextualSpacing/>
              <w:rPr>
                <w:rFonts w:cs="Times New Roman"/>
                <w:color w:val="auto"/>
                <w:sz w:val="22"/>
                <w:lang w:val="nl-NL"/>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Sở GTVT Nam Định</w:t>
            </w:r>
            <w:r w:rsidRPr="00BB4EA7">
              <w:rPr>
                <w:rFonts w:cs="Times New Roman"/>
                <w:color w:val="auto"/>
                <w:sz w:val="22"/>
                <w:lang w:val="nl-NL"/>
              </w:rPr>
              <w:t xml:space="preserve"> (2848/SGTVT-QLVTPT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Tại khoản 8 Điều 12. Tổ chức tập huấn nghiệp vụ vận tải cho lái xe kinh doanh vận tải: đề nghị bỏ cụm từ “Sở Giao thông vận tải cử cán bộ giám sát trực tiếp hoặc giám sát thông qua camera theo dõi trực tuyến việc tập huấn</w:t>
            </w:r>
            <w:r w:rsidRPr="00BB4EA7">
              <w:rPr>
                <w:rFonts w:cs="Times New Roman"/>
                <w:color w:val="auto"/>
                <w:sz w:val="22"/>
                <w:lang w:val="nl-NL"/>
              </w:rPr>
              <w:t xml:space="preserve"> </w:t>
            </w:r>
            <w:r w:rsidRPr="00BB4EA7">
              <w:rPr>
                <w:rFonts w:cs="Times New Roman"/>
                <w:color w:val="auto"/>
                <w:sz w:val="22"/>
                <w:lang w:val="vi"/>
              </w:rPr>
              <w:t xml:space="preserve">của đơn vị tổ chức”; bổ sung quy định đơn vị vận tải chủ động tổ chức </w:t>
            </w:r>
            <w:r w:rsidRPr="00BB4EA7">
              <w:rPr>
                <w:rFonts w:cs="Times New Roman"/>
                <w:color w:val="auto"/>
                <w:sz w:val="22"/>
                <w:lang w:val="vi"/>
              </w:rPr>
              <w:lastRenderedPageBreak/>
              <w:t>tập huấn, cấp Giấy chứng nhận và thông báo kết quả về Sở GTVT</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đã được tiếp thu và điều chỉnh thành “kiểm tra”</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rPr>
              <w:t xml:space="preserve">1. Điểm a khoản 8 Điều 12 đề nghị điều chỉnh như sau: “a) </w:t>
            </w:r>
            <w:r w:rsidRPr="00BB4EA7">
              <w:rPr>
                <w:rFonts w:cs="Times New Roman"/>
                <w:color w:val="auto"/>
                <w:sz w:val="22"/>
                <w:lang w:val="vi-VN"/>
              </w:rPr>
              <w:t xml:space="preserve">Cử cán bộ kiểm tra </w:t>
            </w:r>
            <w:r w:rsidRPr="00BB4EA7">
              <w:rPr>
                <w:rFonts w:cs="Times New Roman"/>
                <w:b/>
                <w:color w:val="auto"/>
                <w:sz w:val="22"/>
                <w:lang w:val="vi-VN"/>
              </w:rPr>
              <w:t>công tác tổ chức tập huấn của đơn vị bằng các hình thức phù hợp và ghi nhận kết quả tại thời điểm kiểm tra bằng biên bản làm việc với đơn vị tổ chức tập huấn.</w:t>
            </w:r>
            <w:r w:rsidRPr="00BB4EA7">
              <w:rPr>
                <w:rFonts w:cs="Times New Roman"/>
                <w:b/>
                <w:color w:val="auto"/>
                <w:sz w:val="22"/>
              </w:rPr>
              <w:t>”</w:t>
            </w:r>
          </w:p>
          <w:p w:rsidR="00017EF7" w:rsidRPr="00BB4EA7" w:rsidRDefault="00017EF7" w:rsidP="00C37819">
            <w:pPr>
              <w:contextualSpacing/>
              <w:rPr>
                <w:rFonts w:cs="Times New Roman"/>
                <w:color w:val="auto"/>
                <w:sz w:val="22"/>
              </w:rPr>
            </w:pPr>
            <w:r w:rsidRPr="00BB4EA7">
              <w:rPr>
                <w:rFonts w:cs="Times New Roman"/>
                <w:color w:val="auto"/>
                <w:sz w:val="22"/>
              </w:rPr>
              <w:t>2. Đề nghị bỏ điểm c khoản 8 Điều 12.</w:t>
            </w:r>
          </w:p>
          <w:p w:rsidR="00017EF7" w:rsidRPr="00BB4EA7" w:rsidRDefault="00017EF7" w:rsidP="00C37819">
            <w:pPr>
              <w:contextualSpacing/>
              <w:rPr>
                <w:rFonts w:cs="Times New Roman"/>
                <w:b/>
                <w:color w:val="auto"/>
                <w:sz w:val="22"/>
              </w:rPr>
            </w:pPr>
            <w:r w:rsidRPr="00BB4EA7">
              <w:rPr>
                <w:rFonts w:cs="Times New Roman"/>
                <w:color w:val="auto"/>
                <w:sz w:val="22"/>
              </w:rPr>
              <w:t xml:space="preserve">3. </w:t>
            </w:r>
            <w:r w:rsidRPr="00BB4EA7">
              <w:rPr>
                <w:rFonts w:cs="Times New Roman"/>
                <w:color w:val="auto"/>
                <w:sz w:val="22"/>
                <w:lang w:val="vi-VN"/>
              </w:rPr>
              <w:t xml:space="preserve">Đề xuất Cục đường bộ Việt Nam xây dựng phần mềm chung để quản lý hoạt </w:t>
            </w:r>
            <w:r w:rsidRPr="00BB4EA7">
              <w:rPr>
                <w:color w:val="auto"/>
                <w:sz w:val="22"/>
              </w:rPr>
              <w:t>động tập huấn nghiệp vụ cho lái xe trên</w:t>
            </w:r>
            <w:r w:rsidRPr="00BB4EA7">
              <w:rPr>
                <w:color w:val="auto"/>
                <w:spacing w:val="40"/>
                <w:sz w:val="22"/>
              </w:rPr>
              <w:t xml:space="preserve"> </w:t>
            </w:r>
            <w:r w:rsidRPr="00BB4EA7">
              <w:rPr>
                <w:color w:val="auto"/>
                <w:sz w:val="22"/>
              </w:rPr>
              <w:t>cả nước.</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Thống nhất bỏ điểm c khoản 8; đề nghị giữ nguyên quy định tại điểm a khoản 8.</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autoSpaceDE w:val="0"/>
              <w:autoSpaceDN w:val="0"/>
              <w:adjustRightInd w:val="0"/>
              <w:contextualSpacing/>
              <w:jc w:val="center"/>
              <w:rPr>
                <w:rFonts w:cs="Times New Roman"/>
                <w:b/>
                <w:color w:val="auto"/>
                <w:sz w:val="22"/>
                <w:lang w:val="nl-NL"/>
              </w:rPr>
            </w:pPr>
            <w:r w:rsidRPr="00BB4EA7">
              <w:rPr>
                <w:rFonts w:cs="Times New Roman"/>
                <w:b/>
                <w:color w:val="auto"/>
                <w:sz w:val="22"/>
                <w:lang w:val="nl-NL"/>
              </w:rPr>
              <w:t>MỤC II</w:t>
            </w:r>
          </w:p>
          <w:p w:rsidR="00017EF7" w:rsidRPr="00BB4EA7" w:rsidRDefault="00017EF7" w:rsidP="00C37819">
            <w:pPr>
              <w:autoSpaceDE w:val="0"/>
              <w:autoSpaceDN w:val="0"/>
              <w:adjustRightInd w:val="0"/>
              <w:contextualSpacing/>
              <w:jc w:val="center"/>
              <w:rPr>
                <w:rFonts w:cs="Times New Roman"/>
                <w:b/>
                <w:bCs/>
                <w:color w:val="auto"/>
                <w:sz w:val="22"/>
                <w:lang w:val="nl-NL"/>
              </w:rPr>
            </w:pPr>
            <w:r w:rsidRPr="00BB4EA7">
              <w:rPr>
                <w:rFonts w:cs="Times New Roman"/>
                <w:b/>
                <w:bCs/>
                <w:color w:val="auto"/>
                <w:sz w:val="22"/>
                <w:lang w:val="nl-NL"/>
              </w:rPr>
              <w:t>QUY ĐỊNH VỀ ĐIỀU KIỆN KINH DOANH VẬN TẢI, XE BỐN BÁNH CÓ GẮN ĐỘNG CƠ</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Sở</w:t>
            </w:r>
            <w:r w:rsidRPr="00BB4EA7">
              <w:rPr>
                <w:rFonts w:cs="Times New Roman"/>
                <w:color w:val="auto"/>
                <w:sz w:val="22"/>
                <w:lang w:val="nl-NL"/>
              </w:rPr>
              <w:t xml:space="preserve"> </w:t>
            </w:r>
            <w:r w:rsidRPr="00BB4EA7">
              <w:rPr>
                <w:rFonts w:cs="Times New Roman"/>
                <w:b/>
                <w:color w:val="auto"/>
                <w:sz w:val="22"/>
                <w:lang w:val="nl-NL"/>
              </w:rPr>
              <w:t>GTVT Hưng Yên</w:t>
            </w:r>
            <w:r w:rsidRPr="00BB4EA7">
              <w:rPr>
                <w:rFonts w:cs="Times New Roman"/>
                <w:color w:val="auto"/>
                <w:sz w:val="22"/>
                <w:lang w:val="nl-NL"/>
              </w:rPr>
              <w:t xml:space="preserve"> (2984/SGTVT-QLVT ngày 19/9/2024)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TP Hải Phòng </w:t>
            </w:r>
            <w:r w:rsidRPr="00BB4EA7">
              <w:rPr>
                <w:rFonts w:cs="Times New Roman"/>
                <w:color w:val="auto"/>
                <w:sz w:val="22"/>
                <w:lang w:val="nl-NL"/>
              </w:rPr>
              <w:t>(2112/UBND-PC ngày 23/9/2024)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Thanh Hóa, Sở GTVT Thanh Hóa </w:t>
            </w:r>
            <w:r w:rsidRPr="00BB4EA7">
              <w:rPr>
                <w:rFonts w:cs="Times New Roman"/>
                <w:color w:val="auto"/>
                <w:sz w:val="22"/>
                <w:lang w:val="nl-NL"/>
              </w:rPr>
              <w:t>(5801/SGTVT-QLVT ngày 20/9/2024)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Quảng Trị </w:t>
            </w:r>
            <w:r w:rsidRPr="00BB4EA7">
              <w:rPr>
                <w:rFonts w:cs="Times New Roman"/>
                <w:color w:val="auto"/>
                <w:sz w:val="22"/>
                <w:lang w:val="nl-NL"/>
              </w:rPr>
              <w:t xml:space="preserve">(2591/SGTVT-QLVT ngày 20/9/2024) </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UBND tỉnh Thừa Thiên Huế</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Về tên của Mục II, đề nghị sửa đổi lại cho đúng, cụ thể: “QUY ĐỊNH VỀ ĐIỀU KIỆN KINH DOANH VẬN TẢI BẰNG XE Ô TÔ, XE BỐN BÁNH CÓ GẮN ĐỘNG CƠ”</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Nhất trí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
                <w:bCs/>
                <w:color w:val="auto"/>
                <w:sz w:val="22"/>
                <w:lang w:val="nl-NL" w:bidi="vi-VN"/>
              </w:rPr>
            </w:pPr>
            <w:r w:rsidRPr="00BB4EA7">
              <w:rPr>
                <w:rFonts w:cs="Times New Roman"/>
                <w:b/>
                <w:bCs/>
                <w:color w:val="auto"/>
                <w:sz w:val="22"/>
                <w:lang w:val="nl-NL" w:bidi="vi-VN"/>
              </w:rPr>
              <w:t>Điều 1</w:t>
            </w:r>
            <w:r w:rsidRPr="00BB4EA7">
              <w:rPr>
                <w:rFonts w:cs="Times New Roman"/>
                <w:b/>
                <w:bCs/>
                <w:color w:val="auto"/>
                <w:sz w:val="22"/>
                <w:lang w:val="nl-NL"/>
              </w:rPr>
              <w:t>3</w:t>
            </w:r>
            <w:r w:rsidRPr="00BB4EA7">
              <w:rPr>
                <w:rFonts w:cs="Times New Roman"/>
                <w:b/>
                <w:bCs/>
                <w:color w:val="auto"/>
                <w:sz w:val="22"/>
                <w:lang w:val="nl-NL" w:bidi="vi-VN"/>
              </w:rPr>
              <w:t>. Điều kiện kinh doanh vận tải hành khách bằng xe ô tô</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Hiệp hội vận tải ô tô Việt Nam (</w:t>
            </w:r>
            <w:r w:rsidRPr="00BB4EA7">
              <w:rPr>
                <w:rFonts w:cs="Times New Roman"/>
                <w:color w:val="auto"/>
                <w:sz w:val="22"/>
                <w:lang w:val="nl-NL"/>
              </w:rPr>
              <w:t>106/CV-HHVT ngày 18/09/2024)</w:t>
            </w:r>
          </w:p>
        </w:tc>
        <w:tc>
          <w:tcPr>
            <w:tcW w:w="1268" w:type="pct"/>
          </w:tcPr>
          <w:p w:rsidR="00017EF7" w:rsidRPr="00BB4EA7" w:rsidRDefault="00017EF7" w:rsidP="00C37819">
            <w:pPr>
              <w:contextualSpacing/>
              <w:rPr>
                <w:rFonts w:eastAsia="Times New Roman" w:cs="Times New Roman"/>
                <w:color w:val="auto"/>
                <w:sz w:val="22"/>
                <w:lang w:val="nl-NL"/>
              </w:rPr>
            </w:pPr>
            <w:r w:rsidRPr="00BB4EA7">
              <w:rPr>
                <w:rFonts w:eastAsia="Times New Roman" w:cs="Times New Roman"/>
                <w:color w:val="auto"/>
                <w:sz w:val="22"/>
                <w:lang w:val="nl-NL"/>
              </w:rPr>
              <w:t>Bổ sung Điều 13 một khoản “Doanh nghiệp, hợp tác xã kinh doanh vận tải phải có người điều hành vận tải, người điều hành vận tải phải có trình độ sơ cấp chuyên ngành vận tải hoặc đường bộ trở lên.”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tiếp thu và bổ sung vào Khoản 17 Điều 3 Giải thích từ ngữ của Dự thảo Nghị định như sau: “17. Người điều hành vận tải là người có trình độ chuyên môn về vận tải, có chứng chỉ sơ cấp chuyên ngành vận tải hoặc có bằng tốt nghiệp trung cấp chuyên ngành vận tải hoặc đường bộ trở lên.”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Hiệp hội taxi Hà Nội </w:t>
            </w:r>
            <w:r w:rsidRPr="00BB4EA7">
              <w:rPr>
                <w:rFonts w:cs="Times New Roman"/>
                <w:color w:val="auto"/>
                <w:sz w:val="22"/>
                <w:lang w:val="pt-BR"/>
              </w:rPr>
              <w:t>(65/HATAS ngày 23/9/2024)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1. Tại Điều 13 đề nghị bổ sung quy những đơn vị vận tải nào (Doanh nghiệp, hợp tác xã, hộ kinh doanh, cá nhân) sẽ được tham gia kinh doanh đối với từng loại hình vận tải.</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2. Bổ sung thêm quy định: Doanh nghiệp, hợp tác xã kinh doanh vận tải phải có người điều hành vận tải, người điều hành vận tải phải có trình độ sơ cấp chuyên ngành vận tải hoặc đường bộ trở lên.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1. Đề nghị giữ nguyên quy định để bảo đảm phù hợp Luật Đường bộ và không quy định hạn chế quyền kinh doanh.</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2. Đã bổ sung tại Điều 3 và Điều 11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Khánh Hòa</w:t>
            </w:r>
            <w:r w:rsidRPr="00BB4EA7">
              <w:rPr>
                <w:rFonts w:cs="Times New Roman"/>
                <w:color w:val="auto"/>
                <w:sz w:val="22"/>
                <w:lang w:val="pt-BR"/>
              </w:rPr>
              <w:t xml:space="preserve"> (3087/SGTVT-QLVTPTNL ngày 20/9/2024)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Đề nghị bổ sung quy định người điều hành vận tải không được đồng thời làm việc tại cơ quan, đơn vị khác hoặc quy định cụ thể về số lượng đơn vị vận tải mà người điều hành vận tải có thể cùng lúc làm việc</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Đã bổ sung quy định tại Điều 11 dự thảo Nghị định (thời gian làm việc).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bổ sung quy định điều kiện kinh doanh vận tải đối với đơn vị kinh doanh vận tải. </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Lý do: trong Luật đường bộ không quy định chi tiết cho nội dung này nhưng có quy định  tại điểm a khoản 2. Đơn vị kinh doanh vận tải hành khách bằng xe ô tô có các nghĩa vụ sau đây: a) Chấp hành và thực hiện đầy đủ quy định về kinh doanh, điều kiện kinh doanh vận tải bằng xe ô tô, cam kết về chất lượng vận tải, hợp đồng vận tải;</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Do vậy nghị định cần bổ sung để có có sở quản lý và thực hiện theo pháp luật.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đề xuất chung chung không rõ bổ sung quy định, điều kiện tại điểm, khoản Điều nào.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tcPr>
          <w:p w:rsidR="00017EF7" w:rsidRPr="00BB4EA7" w:rsidRDefault="00017EF7" w:rsidP="00C37819">
            <w:pPr>
              <w:contextualSpacing/>
              <w:rPr>
                <w:rFonts w:cs="Times New Roman"/>
                <w:b/>
                <w:bCs/>
                <w:color w:val="auto"/>
                <w:sz w:val="22"/>
                <w:lang w:val="nl-NL" w:bidi="vi-VN"/>
              </w:rPr>
            </w:pPr>
            <w:r w:rsidRPr="00BB4EA7">
              <w:rPr>
                <w:rFonts w:cs="Times New Roman"/>
                <w:bCs/>
                <w:color w:val="auto"/>
                <w:sz w:val="22"/>
                <w:lang w:val="nl-NL" w:bidi="vi-VN"/>
              </w:rPr>
              <w:t>2.</w:t>
            </w:r>
            <w:r w:rsidRPr="00BB4EA7">
              <w:rPr>
                <w:rFonts w:cs="Times New Roman"/>
                <w:bCs/>
                <w:color w:val="auto"/>
                <w:sz w:val="22"/>
                <w:lang w:val="vi-VN" w:bidi="vi-VN"/>
              </w:rPr>
              <w:t xml:space="preserve"> Xe ô tô kinh doanh vận tải hành khách theo tuyến cố định phải có sức chứa từ 08 chỗ trở lên (không kể chỗ của người lái xe) và có niên hạn sử dụng như sau: Không quá 15 năm (tính từ năm sản xuất) đối với xe hoạt động trên tuyến cự ly trên 300 ki-lô-mét, không quá 20 năm (tính từ năm sản </w:t>
            </w:r>
            <w:r w:rsidRPr="00BB4EA7">
              <w:rPr>
                <w:rFonts w:cs="Times New Roman"/>
                <w:bCs/>
                <w:color w:val="auto"/>
                <w:sz w:val="22"/>
                <w:lang w:val="vi-VN" w:bidi="vi-VN"/>
              </w:rPr>
              <w:lastRenderedPageBreak/>
              <w:t>xuất) đối với xe hoạt động trên tuyến có cự ly từ 300 ki-lô-mét trở xuống</w:t>
            </w:r>
            <w:r w:rsidRPr="00BB4EA7">
              <w:rPr>
                <w:rFonts w:cs="Times New Roman"/>
                <w:bCs/>
                <w:color w:val="auto"/>
                <w:sz w:val="22"/>
                <w:lang w:val="nl-NL" w:bidi="vi-VN"/>
              </w:rPr>
              <w:t>.</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lastRenderedPageBreak/>
              <w:t>Sở GTVT Điện Biên</w:t>
            </w:r>
            <w:r w:rsidRPr="00BB4EA7">
              <w:rPr>
                <w:rFonts w:cs="Times New Roman"/>
                <w:color w:val="auto"/>
                <w:sz w:val="22"/>
                <w:lang w:val="nl-NL"/>
              </w:rPr>
              <w:t xml:space="preserve"> (2288/SGTVT-QLVTPTNL ngày 18/9/2024)</w:t>
            </w:r>
          </w:p>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Kiên Giang </w:t>
            </w:r>
            <w:r w:rsidRPr="00BB4EA7">
              <w:rPr>
                <w:rFonts w:cs="Times New Roman"/>
                <w:color w:val="auto"/>
                <w:sz w:val="22"/>
                <w:lang w:val="nl-NL"/>
              </w:rPr>
              <w:t>(1606/SGTVT-VTPTNL ngày 24/9/2024)</w:t>
            </w:r>
          </w:p>
        </w:tc>
        <w:tc>
          <w:tcPr>
            <w:tcW w:w="1268" w:type="pct"/>
          </w:tcPr>
          <w:p w:rsidR="00017EF7" w:rsidRPr="00BB4EA7" w:rsidRDefault="00017EF7" w:rsidP="00C37819">
            <w:pPr>
              <w:contextualSpacing/>
              <w:rPr>
                <w:rFonts w:eastAsia="Times New Roman" w:cs="Times New Roman"/>
                <w:bCs/>
                <w:color w:val="auto"/>
                <w:sz w:val="22"/>
                <w:lang w:val="nl-NL"/>
              </w:rPr>
            </w:pPr>
            <w:r w:rsidRPr="00BB4EA7">
              <w:rPr>
                <w:rFonts w:eastAsia="Times New Roman" w:cs="Times New Roman"/>
                <w:bCs/>
                <w:color w:val="auto"/>
                <w:sz w:val="22"/>
                <w:lang w:val="nl-NL"/>
              </w:rPr>
              <w:t>Đề nghị sửa đổi, bổ sung khoản 2 Điều 13 như sau:</w:t>
            </w:r>
          </w:p>
          <w:p w:rsidR="00017EF7" w:rsidRPr="00BB4EA7" w:rsidRDefault="00017EF7" w:rsidP="00C37819">
            <w:pPr>
              <w:contextualSpacing/>
              <w:rPr>
                <w:rFonts w:eastAsia="Times New Roman" w:cs="Times New Roman"/>
                <w:color w:val="auto"/>
                <w:sz w:val="22"/>
                <w:lang w:val="nl-NL"/>
              </w:rPr>
            </w:pPr>
            <w:r w:rsidRPr="00BB4EA7">
              <w:rPr>
                <w:rFonts w:eastAsia="Times New Roman" w:cs="Times New Roman"/>
                <w:color w:val="auto"/>
                <w:sz w:val="22"/>
                <w:lang w:val="nl-NL"/>
              </w:rPr>
              <w:t xml:space="preserve">2. Xe ô tô kinh doanh vận tải hành khách theo tuyến cố định phải có sức chứa từ 08 chỗ trở lên (không kể chỗ của người lái xe) và có niên hạn sử dụng như sau: Không quá 20 năm (tính </w:t>
            </w:r>
            <w:r w:rsidRPr="00BB4EA7">
              <w:rPr>
                <w:rFonts w:eastAsia="Times New Roman" w:cs="Times New Roman"/>
                <w:color w:val="auto"/>
                <w:sz w:val="22"/>
                <w:lang w:val="nl-NL"/>
              </w:rPr>
              <w:lastRenderedPageBreak/>
              <w:t>từ năm sản xuất) và được cấp giấy chứng nhận ATKT và bảo vệ môi trường.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 Nội dung này, đề nghị giữ nguyên như dự thảo Nghị định vì đây là nội dung kế thừa quy định từ Nghị định số 10/2020/NĐ-CP đã và đang triển khai thực hiện ổn định góp phần nâng cao chất lượng đoàn phương tiện, đảm bảo an toàn cho hành </w:t>
            </w:r>
            <w:r w:rsidRPr="00BB4EA7">
              <w:rPr>
                <w:rFonts w:cs="Times New Roman"/>
                <w:color w:val="auto"/>
                <w:sz w:val="22"/>
                <w:lang w:val="pt-BR"/>
              </w:rPr>
              <w:lastRenderedPageBreak/>
              <w:t>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nl-NL" w:bidi="vi-VN"/>
              </w:rPr>
            </w:pPr>
            <w:r w:rsidRPr="00BB4EA7">
              <w:rPr>
                <w:rFonts w:cs="Times New Roman"/>
                <w:bCs/>
                <w:color w:val="auto"/>
                <w:sz w:val="22"/>
                <w:lang w:val="nl-NL" w:bidi="vi-VN"/>
              </w:rPr>
              <w:t>3.</w:t>
            </w:r>
            <w:r w:rsidRPr="00BB4EA7">
              <w:rPr>
                <w:rFonts w:cs="Times New Roman"/>
                <w:bCs/>
                <w:color w:val="auto"/>
                <w:sz w:val="22"/>
                <w:lang w:val="vi-VN" w:bidi="vi-VN"/>
              </w:rPr>
              <w:t xml:space="preserve"> Xe ô tô kinh doanh vận tải hành khách bằng xe buýt phải có sức chứa từ 08 chỗ trở lên (không kể chỗ của người lái xe)</w:t>
            </w:r>
            <w:r w:rsidRPr="00BB4EA7">
              <w:rPr>
                <w:rFonts w:cs="Times New Roman"/>
                <w:bCs/>
                <w:color w:val="auto"/>
                <w:sz w:val="22"/>
                <w:lang w:val="nl-NL" w:bidi="vi-VN"/>
              </w:rPr>
              <w:t xml:space="preserve"> và </w:t>
            </w:r>
            <w:r w:rsidRPr="00BB4EA7">
              <w:rPr>
                <w:rFonts w:cs="Times New Roman"/>
                <w:bCs/>
                <w:color w:val="auto"/>
                <w:sz w:val="22"/>
                <w:lang w:val="vi-VN" w:bidi="vi-VN"/>
              </w:rPr>
              <w:t>có niên hạn sử dụng không quá 20 năm (tính từ năm sản xuất)</w:t>
            </w:r>
            <w:r w:rsidRPr="00BB4EA7">
              <w:rPr>
                <w:rFonts w:cs="Times New Roman"/>
                <w:bCs/>
                <w:color w:val="auto"/>
                <w:sz w:val="22"/>
                <w:lang w:val="nl-NL" w:bidi="vi-VN"/>
              </w:rPr>
              <w:t>.</w:t>
            </w: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Đồng Nai </w:t>
            </w:r>
            <w:r w:rsidRPr="00BB4EA7">
              <w:rPr>
                <w:rFonts w:cs="Times New Roman"/>
                <w:color w:val="auto"/>
                <w:sz w:val="22"/>
                <w:lang w:val="nl-NL"/>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nl-NL"/>
              </w:rPr>
              <w:t xml:space="preserve">Khoản 3 Điều 13 </w:t>
            </w:r>
            <w:r w:rsidRPr="00BB4EA7">
              <w:rPr>
                <w:rFonts w:cs="Times New Roman"/>
                <w:bCs/>
                <w:color w:val="auto"/>
                <w:sz w:val="22"/>
                <w:lang w:val="vi"/>
              </w:rPr>
              <w:t xml:space="preserve">đề nghị điều chỉnh niên hạn sử dụng xe kinh doanh vận tải hành khách công cộng bằng xe buýt </w:t>
            </w:r>
            <w:r w:rsidRPr="00BB4EA7">
              <w:rPr>
                <w:rFonts w:cs="Times New Roman"/>
                <w:b/>
                <w:bCs/>
                <w:color w:val="auto"/>
                <w:sz w:val="22"/>
                <w:lang w:val="vi"/>
              </w:rPr>
              <w:t>xuống còn 16 năm</w:t>
            </w:r>
            <w:r w:rsidRPr="00BB4EA7">
              <w:rPr>
                <w:rFonts w:cs="Times New Roman"/>
                <w:bCs/>
                <w:color w:val="auto"/>
                <w:sz w:val="22"/>
                <w:lang w:val="vi"/>
              </w:rPr>
              <w:t>. Vì xe buýt tần suất hoạt động hàng ngày rất là dày, nên xe mau xuống cấp, mức độ an toàn sẽ không cao; xe buýt là bộ mặt của nội ô thành phố nên phải mới, sạch, đẹp.</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để bảo đảm phù hợp thực tế các địa phương đang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Quảng Trị </w:t>
            </w:r>
            <w:r w:rsidRPr="00BB4EA7">
              <w:rPr>
                <w:rFonts w:cs="Times New Roman"/>
                <w:color w:val="auto"/>
                <w:sz w:val="22"/>
                <w:lang w:val="vi"/>
              </w:rPr>
              <w:t>(2591/SGTVT-QLVT ngày 20/9/2024)</w:t>
            </w:r>
          </w:p>
        </w:tc>
        <w:tc>
          <w:tcPr>
            <w:tcW w:w="1268" w:type="pct"/>
          </w:tcPr>
          <w:p w:rsidR="00017EF7" w:rsidRPr="00BB4EA7" w:rsidRDefault="00017EF7" w:rsidP="00C37819">
            <w:pPr>
              <w:contextualSpacing/>
              <w:rPr>
                <w:i/>
                <w:color w:val="auto"/>
                <w:sz w:val="22"/>
                <w:lang w:val="vi"/>
              </w:rPr>
            </w:pPr>
            <w:r w:rsidRPr="00BB4EA7">
              <w:rPr>
                <w:i/>
                <w:color w:val="auto"/>
                <w:sz w:val="22"/>
                <w:lang w:val="vi"/>
              </w:rPr>
              <w:t>Đề nghị sửa khoản 3 Điều 13 như sau “3. Xe ô tô kinh doanh vận tải hành khách bằng xe buýt phải có sức chứa từ 08 chỗ trở lên (không kể chỗ của người lái xe) và có niên hạn sử dụng như sau: không quá 15 năm (tính từ năm sản xuất) đối với xe đang hoạt động trên tuyến, không quá 03 năm (tính từ năm sản xuất) đối với xe tham gia hoạt động trên tuyến lần đầu”.</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này, đề nghị giữ nguyên như dự thảo Nghị định vì đây là nội dung kế thừa quy định từ Nghị định số 10/2020/NĐ-CP đã và đang triển khai thực hiện ổn định góp phần nâng cao chất lượng đoàn phương tiện, đảm bảo an toàn cho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nl-NL" w:bidi="vi-VN"/>
              </w:rPr>
              <w:t>5.</w:t>
            </w:r>
            <w:r w:rsidRPr="00BB4EA7">
              <w:rPr>
                <w:rFonts w:cs="Times New Roman"/>
                <w:bCs/>
                <w:color w:val="auto"/>
                <w:sz w:val="22"/>
                <w:lang w:val="vi-VN" w:bidi="vi-VN"/>
              </w:rPr>
              <w:t xml:space="preserve"> Xe ô tô kinh doanh vận tải hành khách theo hợp đồng</w:t>
            </w:r>
            <w:r w:rsidRPr="00BB4EA7">
              <w:rPr>
                <w:rFonts w:cs="Times New Roman"/>
                <w:bCs/>
                <w:color w:val="auto"/>
                <w:sz w:val="22"/>
                <w:lang w:val="nl-NL" w:bidi="vi-VN"/>
              </w:rPr>
              <w:t xml:space="preserve"> có sức chứa</w:t>
            </w:r>
            <w:r w:rsidRPr="00BB4EA7">
              <w:rPr>
                <w:rFonts w:cs="Times New Roman"/>
                <w:bCs/>
                <w:color w:val="auto"/>
                <w:sz w:val="22"/>
                <w:lang w:val="vi-VN" w:bidi="vi-VN"/>
              </w:rPr>
              <w:t xml:space="preserve"> có niên hạn sử dụng như sau: Không quá 15 năm (tính từ năm sản xuất) đối với xe hoạt động trên hành trình có cự ly trên 300 ki-lô-mét, không quá 20 năm (tính từ năm sản xuất) đối với xe hoạt động trên hành trình có cự ly từ 300 ki-lô-mét trở xuống.</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Riêng xe ô tô kinh doanh vận tải hành khách theo hợp đồng có sức chứa dưới 08 chỗ (không kể chỗ của người lái xe)  sử dụng hợp đồng điện tử có niên hạn sử dụng không quá 12 năm (tính từ năm sản xuất).</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i/>
                <w:color w:val="auto"/>
                <w:sz w:val="22"/>
              </w:rPr>
            </w:pPr>
            <w:r w:rsidRPr="00BB4EA7">
              <w:rPr>
                <w:rFonts w:cs="Times New Roman"/>
                <w:color w:val="auto"/>
                <w:sz w:val="22"/>
              </w:rPr>
              <w:t xml:space="preserve">Đề nghị làm rõ nội dung tại Khoản 5 Điều 13: </w:t>
            </w:r>
          </w:p>
          <w:p w:rsidR="00017EF7" w:rsidRPr="00BB4EA7" w:rsidRDefault="00017EF7" w:rsidP="00C37819">
            <w:pPr>
              <w:contextualSpacing/>
              <w:rPr>
                <w:rFonts w:cs="Times New Roman"/>
                <w:color w:val="auto"/>
                <w:sz w:val="22"/>
              </w:rPr>
            </w:pPr>
            <w:r w:rsidRPr="00BB4EA7">
              <w:rPr>
                <w:rFonts w:cs="Times New Roman"/>
                <w:color w:val="auto"/>
                <w:sz w:val="22"/>
              </w:rPr>
              <w:t xml:space="preserve">+ Làm rõ </w:t>
            </w:r>
            <w:r w:rsidRPr="00BB4EA7">
              <w:rPr>
                <w:rFonts w:cs="Times New Roman"/>
                <w:i/>
                <w:color w:val="auto"/>
                <w:sz w:val="22"/>
              </w:rPr>
              <w:t xml:space="preserve">“Xe ô tô kinh doanh vận tải hành khách theo hợp đồng có sức chứa” </w:t>
            </w:r>
            <w:r w:rsidRPr="00BB4EA7">
              <w:rPr>
                <w:rFonts w:cs="Times New Roman"/>
                <w:color w:val="auto"/>
                <w:sz w:val="22"/>
              </w:rPr>
              <w:t>là bao nhiêu?</w:t>
            </w:r>
          </w:p>
          <w:p w:rsidR="00017EF7" w:rsidRPr="00BB4EA7" w:rsidRDefault="00017EF7" w:rsidP="00C37819">
            <w:pPr>
              <w:contextualSpacing/>
              <w:rPr>
                <w:rFonts w:cs="Times New Roman"/>
                <w:color w:val="auto"/>
                <w:sz w:val="22"/>
              </w:rPr>
            </w:pPr>
            <w:r w:rsidRPr="00BB4EA7">
              <w:rPr>
                <w:rFonts w:cs="Times New Roman"/>
                <w:color w:val="auto"/>
                <w:sz w:val="22"/>
              </w:rPr>
              <w:t>+ Đối với “Xe hợp đồng” hoạt động theo nhu cầu của người thuê vận tải, có trường hợp thuê với cự lý trên 300km, có trường hợp thuê với cự ly dưới 300km. Do đó, không nên quy định về niên hạn sử dụng dựa trên cự ly hoạt động của xe.</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Thống nhất tiếp thu bổ sung vào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Điện Biên</w:t>
            </w:r>
            <w:r w:rsidRPr="00BB4EA7">
              <w:rPr>
                <w:rFonts w:cs="Times New Roman"/>
                <w:color w:val="auto"/>
                <w:sz w:val="22"/>
              </w:rPr>
              <w:t xml:space="preserve"> (2288/SGTVT-QLVTPTNL ngày 18/9/2024)</w:t>
            </w:r>
          </w:p>
        </w:tc>
        <w:tc>
          <w:tcPr>
            <w:tcW w:w="1268" w:type="pct"/>
          </w:tcPr>
          <w:p w:rsidR="00017EF7" w:rsidRPr="00BB4EA7" w:rsidRDefault="00017EF7" w:rsidP="00C37819">
            <w:pPr>
              <w:contextualSpacing/>
              <w:rPr>
                <w:rFonts w:eastAsia="Times New Roman" w:cs="Times New Roman"/>
                <w:bCs/>
                <w:color w:val="auto"/>
                <w:sz w:val="22"/>
              </w:rPr>
            </w:pPr>
            <w:r w:rsidRPr="00BB4EA7">
              <w:rPr>
                <w:rFonts w:eastAsia="Times New Roman" w:cs="Times New Roman"/>
                <w:bCs/>
                <w:color w:val="auto"/>
                <w:sz w:val="22"/>
              </w:rPr>
              <w:t xml:space="preserve">Đề nghị bỏ khoản 5 Điều 13 vì: Xe hợp đồng hoạt động theo thỏa thuận giữa đơn vị KDVT với người thuê vận tải nên không có cơ sở, căn cứ xác </w:t>
            </w:r>
            <w:r w:rsidRPr="00BB4EA7">
              <w:rPr>
                <w:rFonts w:eastAsia="Times New Roman" w:cs="Times New Roman"/>
                <w:bCs/>
                <w:color w:val="auto"/>
                <w:sz w:val="22"/>
              </w:rPr>
              <w:lastRenderedPageBreak/>
              <w:t>định cự ly hành trình là trên hay dưới 300 km. Đề nghị niên hạn tính theo xe tuyến cố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 Nội dung này, đề nghị giữ nguyên như dự thảo Nghị định vì đây là nội dung kế thừa quy định từ Nghị định số 10/2020/NĐ-CP đã và đang triển </w:t>
            </w:r>
            <w:r w:rsidRPr="00BB4EA7">
              <w:rPr>
                <w:rFonts w:cs="Times New Roman"/>
                <w:color w:val="auto"/>
                <w:sz w:val="22"/>
                <w:lang w:val="pt-BR"/>
              </w:rPr>
              <w:lastRenderedPageBreak/>
              <w:t>khai thực hiện ổn định góp phần nâng cao chất lượng đoàn phương tiện, đảm bảo an toàn cho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UBND tỉnh Lào Cai </w:t>
            </w:r>
            <w:r w:rsidRPr="00BB4EA7">
              <w:rPr>
                <w:rFonts w:cs="Times New Roman"/>
                <w:color w:val="auto"/>
                <w:sz w:val="22"/>
              </w:rPr>
              <w:t>(5288/UBND-XD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Tại khoản 5 Điều 13 </w:t>
            </w:r>
            <w:r w:rsidRPr="00BB4EA7">
              <w:rPr>
                <w:rFonts w:cs="Times New Roman"/>
                <w:color w:val="auto"/>
                <w:sz w:val="22"/>
                <w:lang w:val="vi"/>
              </w:rPr>
              <w:t>bỏ cụm từ “</w:t>
            </w:r>
            <w:r w:rsidRPr="00BB4EA7">
              <w:rPr>
                <w:rFonts w:cs="Times New Roman"/>
                <w:i/>
                <w:color w:val="auto"/>
                <w:sz w:val="22"/>
                <w:lang w:val="vi"/>
              </w:rPr>
              <w:t>sử dụng hợp đồng điện tử</w:t>
            </w:r>
            <w:r w:rsidRPr="00BB4EA7">
              <w:rPr>
                <w:rFonts w:cs="Times New Roman"/>
                <w:color w:val="auto"/>
                <w:sz w:val="22"/>
                <w:lang w:val="vi"/>
              </w:rPr>
              <w:t xml:space="preserve">” và điều chỉnh như sau: “Riêng xe ô tô kinh doanh vận tải hành khách theo hợp đồng có sức chứa dưới 08 chỗ (không kể chỗ của người lái xe) </w:t>
            </w:r>
            <w:r w:rsidRPr="00BB4EA7">
              <w:rPr>
                <w:rFonts w:cs="Times New Roman"/>
                <w:b/>
                <w:i/>
                <w:color w:val="auto"/>
                <w:sz w:val="22"/>
                <w:lang w:val="vi"/>
              </w:rPr>
              <w:t>có niên hạn sử dụng không quá 12 năm (tính từ năm sản xuất).</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này, đề nghị giữ nguyên như dự thảo Nghị định vì đây là nội dung kế thừa quy định từ Nghị định số 10/2020/NĐ-CP đã và đang triển khai thực hiện ổn định góp phần nâng cao chất lượng đoàn phương tiện, đảm bảo an toàn cho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ban soạn thảo xem xét không tách niên hạn của xe vận tải theo tuyến cố định và hợp đồng khi hoạt động trên 300 ki-lô-mét và dưới 300 ki-lô- mét (tại khoản 2 và khoản 5 Điều 13).</w:t>
            </w:r>
            <w:r w:rsidRPr="00BB4EA7">
              <w:rPr>
                <w:rFonts w:cs="Times New Roman"/>
                <w:color w:val="auto"/>
                <w:sz w:val="22"/>
                <w:lang w:val="nl-NL"/>
              </w:rPr>
              <w:t xml:space="preserve"> </w:t>
            </w:r>
            <w:r w:rsidRPr="00BB4EA7">
              <w:rPr>
                <w:rFonts w:cs="Times New Roman"/>
                <w:color w:val="auto"/>
                <w:sz w:val="22"/>
                <w:lang w:val="vi"/>
              </w:rPr>
              <w:t>Lý do: đối vơi các xe hoạt động vận tải chưa chắc các xe chạy cự ly trên 300 ki-lô-mét thực hiện tổng số ki-lô-mét/01 tháng nhiều hơn các phương tiện chạy cự ly dưới 300 ki-lô-mét.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này, đề nghị giữ nguyên như dự thảo Nghị định vì đây là nội dung kế thừa quy định từ Nghị định số 10/2020/NĐ-CP đã và đang triển khai thực hiện ổn định góp phần nâng cao chất lượng đoàn phương tiện, đảm bảo an toàn cho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nl-NL"/>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Kiên Giang </w:t>
            </w:r>
            <w:r w:rsidRPr="00BB4EA7">
              <w:rPr>
                <w:rFonts w:cs="Times New Roman"/>
                <w:color w:val="auto"/>
                <w:sz w:val="22"/>
                <w:lang w:val="nl-NL"/>
              </w:rPr>
              <w:t>(1606/SGTVT-VTPTNL ngày 24/9/2024)</w:t>
            </w:r>
          </w:p>
        </w:tc>
        <w:tc>
          <w:tcPr>
            <w:tcW w:w="1268" w:type="pct"/>
          </w:tcPr>
          <w:p w:rsidR="00017EF7" w:rsidRPr="00BB4EA7" w:rsidRDefault="00017EF7" w:rsidP="00C37819">
            <w:pPr>
              <w:widowControl w:val="0"/>
              <w:tabs>
                <w:tab w:val="left" w:pos="1224"/>
              </w:tabs>
              <w:autoSpaceDE w:val="0"/>
              <w:autoSpaceDN w:val="0"/>
              <w:contextualSpacing/>
              <w:rPr>
                <w:i/>
                <w:color w:val="auto"/>
                <w:sz w:val="22"/>
                <w:lang w:val="nl-NL"/>
              </w:rPr>
            </w:pPr>
            <w:r w:rsidRPr="00BB4EA7">
              <w:rPr>
                <w:color w:val="auto"/>
                <w:sz w:val="22"/>
                <w:lang w:val="nl-NL"/>
              </w:rPr>
              <w:t xml:space="preserve">Khoản 5 Điều 13 đề nghị điều chỉnh như sau: </w:t>
            </w:r>
            <w:r w:rsidRPr="00BB4EA7">
              <w:rPr>
                <w:i/>
                <w:color w:val="auto"/>
                <w:sz w:val="22"/>
                <w:lang w:val="nl-NL"/>
              </w:rPr>
              <w:t xml:space="preserve">“5. Xe ô tô kinh doanh vận tải hành khách theo hợp đồng có sức chứa </w:t>
            </w:r>
            <w:r w:rsidRPr="00BB4EA7">
              <w:rPr>
                <w:b/>
                <w:i/>
                <w:color w:val="auto"/>
                <w:sz w:val="22"/>
                <w:lang w:val="nl-NL"/>
              </w:rPr>
              <w:t xml:space="preserve">từ 08 chỗ </w:t>
            </w:r>
            <w:r w:rsidRPr="00BB4EA7">
              <w:rPr>
                <w:i/>
                <w:color w:val="auto"/>
                <w:sz w:val="22"/>
                <w:lang w:val="nl-NL"/>
              </w:rPr>
              <w:t xml:space="preserve">trở lên (không kể chỗ của người lái xe) … </w:t>
            </w:r>
            <w:r w:rsidRPr="00BB4EA7">
              <w:rPr>
                <w:b/>
                <w:i/>
                <w:color w:val="auto"/>
                <w:sz w:val="22"/>
                <w:lang w:val="nl-NL"/>
              </w:rPr>
              <w:t>và được cấp giấy chứng nhận an toàn kỹ thuật và bảo vệ môi trường</w:t>
            </w:r>
            <w:r w:rsidRPr="00BB4EA7">
              <w:rPr>
                <w:i/>
                <w:color w:val="auto"/>
                <w:sz w:val="22"/>
                <w:lang w:val="nl-NL"/>
              </w:rPr>
              <w:t>.</w:t>
            </w:r>
          </w:p>
          <w:p w:rsidR="00017EF7" w:rsidRPr="00BB4EA7" w:rsidRDefault="00017EF7" w:rsidP="00C37819">
            <w:pPr>
              <w:widowControl w:val="0"/>
              <w:tabs>
                <w:tab w:val="left" w:pos="1224"/>
              </w:tabs>
              <w:autoSpaceDE w:val="0"/>
              <w:autoSpaceDN w:val="0"/>
              <w:contextualSpacing/>
              <w:rPr>
                <w:i/>
                <w:color w:val="auto"/>
                <w:sz w:val="22"/>
                <w:lang w:val="vi"/>
              </w:rPr>
            </w:pPr>
            <w:r w:rsidRPr="00BB4EA7">
              <w:rPr>
                <w:i/>
                <w:color w:val="auto"/>
                <w:sz w:val="22"/>
                <w:lang w:val="vi"/>
              </w:rPr>
              <w:t xml:space="preserve">Riêng xe ô tô kinh doanh vận tải hành khách theo hợp có sức chứa dưới 08 chỗ (không kể chỗ của người lái xe) sử dụng hợp đồng điện tử có niên hạn sử dụng không quá 10 năm (tính từ năm sản xuất xe) </w:t>
            </w:r>
            <w:r w:rsidRPr="00BB4EA7">
              <w:rPr>
                <w:b/>
                <w:i/>
                <w:color w:val="auto"/>
                <w:sz w:val="22"/>
                <w:lang w:val="vi"/>
              </w:rPr>
              <w:t>và được cấp giấy chứng nhận an toàn kỹ thuật và bảo vệ môi trường</w:t>
            </w:r>
            <w:r w:rsidRPr="00BB4EA7">
              <w:rPr>
                <w:i/>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này, đề nghị giữ nguyên như dự thảo Nghị định vì đây là nội dung kế thừa quy định từ Nghị định số 10/2020/NĐ-CP đã và đang triển khai thực hiện ổn định góp phần nâng cao chất lượng đoàn phương tiện, đảm bảo an toàn cho hành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color w:val="auto"/>
                <w:sz w:val="22"/>
                <w:lang w:val="pt-BR"/>
              </w:rPr>
            </w:pPr>
            <w:r w:rsidRPr="00BB4EA7">
              <w:rPr>
                <w:rFonts w:cs="Times New Roman"/>
                <w:b/>
                <w:color w:val="auto"/>
                <w:sz w:val="22"/>
                <w:lang w:val="pt-BR"/>
              </w:rPr>
              <w:t xml:space="preserve">Điều 14. Điều kiện kinh doanh vận tải </w:t>
            </w:r>
            <w:r w:rsidRPr="00BB4EA7">
              <w:rPr>
                <w:rFonts w:cs="Times New Roman"/>
                <w:b/>
                <w:color w:val="auto"/>
                <w:sz w:val="22"/>
                <w:lang w:val="pt-BR"/>
              </w:rPr>
              <w:lastRenderedPageBreak/>
              <w:t>hàng hóa bằng xe ô tô</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color w:val="auto"/>
                <w:sz w:val="22"/>
                <w:lang w:val="pt-BR"/>
              </w:rPr>
            </w:pPr>
            <w:r w:rsidRPr="00BB4EA7">
              <w:rPr>
                <w:rFonts w:cs="Times New Roman"/>
                <w:color w:val="auto"/>
                <w:sz w:val="22"/>
                <w:lang w:val="pt-BR"/>
              </w:rPr>
              <w:t>2. Xe ô tô kinh doanh vận tải hàng hóa phải tuân thủ theo khoản 11 Điều 56 Luật Đường bộ 2024 và có niên hạn sử dụng theo quy định tại khoản 1, khoản 2 và khoản 3 Điều 40 Luật Trật tự, an toàn giao thông đường bộ.</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K</w:t>
            </w:r>
            <w:r w:rsidRPr="00BB4EA7">
              <w:rPr>
                <w:rFonts w:cs="Times New Roman"/>
                <w:color w:val="auto"/>
                <w:sz w:val="22"/>
                <w:lang w:val="vi"/>
              </w:rPr>
              <w:t>hoản 2</w:t>
            </w:r>
            <w:r w:rsidRPr="00BB4EA7">
              <w:rPr>
                <w:rFonts w:cs="Times New Roman"/>
                <w:color w:val="auto"/>
                <w:sz w:val="22"/>
                <w:lang w:val="nl-NL"/>
              </w:rPr>
              <w:t xml:space="preserve"> Điều 14</w:t>
            </w:r>
            <w:r w:rsidRPr="00BB4EA7">
              <w:rPr>
                <w:rFonts w:cs="Times New Roman"/>
                <w:color w:val="auto"/>
                <w:sz w:val="22"/>
                <w:lang w:val="vi"/>
              </w:rPr>
              <w:t xml:space="preserve"> đề nghị thay thế từ “tuân thủ” bằng từ “đáp ứng”; từ “Luật Đường bộ 2024” bằng từ “Luật Đường bộ”</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rPr>
              <w:t>Điều 15. Điều kiện kinh doanh vận tải hành khách bằng xe bốn bánh có gắn động cơ</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color w:val="auto"/>
                <w:sz w:val="22"/>
                <w:lang w:val="pt-BR"/>
              </w:rPr>
            </w:pPr>
            <w:r w:rsidRPr="00BB4EA7">
              <w:rPr>
                <w:rFonts w:cs="Times New Roman"/>
                <w:bCs/>
                <w:color w:val="auto"/>
                <w:sz w:val="22"/>
                <w:lang w:val="pt-BR"/>
              </w:rPr>
              <w:t>3. Phải có phù hiệu “XE CHỞ KHÁCH DU LỊCH” và được dán cố định phía bên phải mặt trong kính trước của xe; kích thước tối thiểu của cụm từ “XE CHỞ KHÁCH DU LỊCH” là 10 x 35 cm.</w:t>
            </w:r>
          </w:p>
        </w:tc>
        <w:tc>
          <w:tcPr>
            <w:tcW w:w="878" w:type="pct"/>
          </w:tcPr>
          <w:p w:rsidR="00017EF7" w:rsidRPr="00BB4EA7" w:rsidRDefault="00017EF7" w:rsidP="00C37819">
            <w:pPr>
              <w:contextualSpacing/>
              <w:rPr>
                <w:rFonts w:cs="Times New Roman"/>
                <w:b/>
                <w:color w:val="auto"/>
                <w:sz w:val="22"/>
                <w:lang w:val="pt-BR"/>
              </w:rPr>
            </w:pPr>
            <w:r w:rsidRPr="00BB4EA7">
              <w:rPr>
                <w:rFonts w:cs="Times New Roman"/>
                <w:b/>
                <w:color w:val="auto"/>
                <w:sz w:val="22"/>
                <w:lang w:val="pt-BR"/>
              </w:rPr>
              <w:t>Sở GTVT Tiền Giang</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Khoản 3 Điều 15 đề nghị xem xét lại nội dung “kích thước tối thiểu của cụm từ “XE CHỞ KHÁCH DU LỊCH” là 10 x 35 cm”;”. </w:t>
            </w:r>
            <w:r w:rsidRPr="00BB4EA7">
              <w:rPr>
                <w:rFonts w:cs="Times New Roman"/>
                <w:color w:val="auto"/>
                <w:sz w:val="22"/>
                <w:lang w:val="vi"/>
              </w:rPr>
              <w:t>Lý do: Các loại phù hiệu đã có quy định cụ thể, còn đối với từ “cụm từ” theo dự thảo được quy định đối với các loại hình vận tải như xe hợp đồng, xe nội bộ, ngoài việc phải có phù hiệu còn phải niêm yết (dán cố định) cụm từ “XE HỢP ĐỒNG”, “XE NỘI BỘ”.</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Tiếp thu ý kiến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bCs/>
                <w:color w:val="auto"/>
                <w:sz w:val="22"/>
                <w:lang w:val="pt-BR"/>
              </w:rPr>
              <w:t xml:space="preserve">Khoản 3 Điều 15 đề nghị sử thành “Phải có phù hiệu “XE CHỞ KHÁCH </w:t>
            </w:r>
            <w:r w:rsidRPr="00BB4EA7">
              <w:rPr>
                <w:rFonts w:cs="Times New Roman"/>
                <w:bCs/>
                <w:strike/>
                <w:color w:val="auto"/>
                <w:sz w:val="22"/>
                <w:lang w:val="pt-BR"/>
              </w:rPr>
              <w:t>DU LỊCH</w:t>
            </w:r>
            <w:r w:rsidRPr="00BB4EA7">
              <w:rPr>
                <w:rFonts w:cs="Times New Roman"/>
                <w:bCs/>
                <w:color w:val="auto"/>
                <w:sz w:val="22"/>
                <w:lang w:val="pt-BR"/>
              </w:rPr>
              <w:t xml:space="preserve">” và được dán cố định phía bên phải mặt trong kính trước của xe; kích thước tối thiểu của cụm từ “XE CHỞ KHÁCH </w:t>
            </w:r>
            <w:r w:rsidRPr="00BB4EA7">
              <w:rPr>
                <w:rFonts w:cs="Times New Roman"/>
                <w:bCs/>
                <w:strike/>
                <w:color w:val="auto"/>
                <w:sz w:val="22"/>
                <w:lang w:val="pt-BR"/>
              </w:rPr>
              <w:t>DU LỊCH</w:t>
            </w:r>
            <w:r w:rsidRPr="00BB4EA7">
              <w:rPr>
                <w:rFonts w:cs="Times New Roman"/>
                <w:bCs/>
                <w:color w:val="auto"/>
                <w:sz w:val="22"/>
                <w:lang w:val="pt-BR"/>
              </w:rPr>
              <w:t>” là 10 x 35 cm.”</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UBND tỉnh Kon Tum </w:t>
            </w:r>
            <w:r w:rsidRPr="00BB4EA7">
              <w:rPr>
                <w:rFonts w:cs="Times New Roman"/>
                <w:color w:val="auto"/>
                <w:sz w:val="22"/>
              </w:rPr>
              <w:t>(3354/UBND-HTKT ngày 20/9/2024)</w:t>
            </w:r>
          </w:p>
        </w:tc>
        <w:tc>
          <w:tcPr>
            <w:tcW w:w="1268" w:type="pct"/>
          </w:tcPr>
          <w:p w:rsidR="00017EF7" w:rsidRPr="00BB4EA7" w:rsidRDefault="00017EF7" w:rsidP="00C37819">
            <w:pPr>
              <w:contextualSpacing/>
              <w:rPr>
                <w:rFonts w:cs="Times New Roman"/>
                <w:b/>
                <w:bCs/>
                <w:color w:val="auto"/>
                <w:sz w:val="22"/>
                <w:lang w:val="nl-NL"/>
              </w:rPr>
            </w:pPr>
            <w:r w:rsidRPr="00BB4EA7">
              <w:rPr>
                <w:rFonts w:cs="Times New Roman"/>
                <w:bCs/>
                <w:color w:val="auto"/>
                <w:sz w:val="22"/>
                <w:lang w:val="vi"/>
              </w:rPr>
              <w:t xml:space="preserve">Đề nghị nghiên cứu điều chỉnh </w:t>
            </w:r>
            <w:r w:rsidRPr="00BB4EA7">
              <w:rPr>
                <w:rFonts w:cs="Times New Roman"/>
                <w:bCs/>
                <w:color w:val="auto"/>
                <w:sz w:val="22"/>
                <w:lang w:val="nl-NL"/>
              </w:rPr>
              <w:t xml:space="preserve">khoản 3 Điều 15 </w:t>
            </w:r>
            <w:r w:rsidRPr="00BB4EA7">
              <w:rPr>
                <w:rFonts w:cs="Times New Roman"/>
                <w:bCs/>
                <w:color w:val="auto"/>
                <w:sz w:val="22"/>
                <w:lang w:val="vi"/>
              </w:rPr>
              <w:t>thành: Phải có phù hiệu “XE KINH DOANH VẬN TẢI CHỞ KHÁCH” hoặc loại phù hiệu khác phù hợp vì nếu chỉ quy định phù hiệu “XE CHỞ KHÁCH DU LỊCH” cấp cho xe kinh doanh vận tải hành khách bằng xe bốn bánh có gắn động cơ thì không phù hợp với quy định tại khoản 5 Điều 56 Luật Đường bộ 2024</w:t>
            </w:r>
            <w:r w:rsidRPr="00BB4EA7">
              <w:rPr>
                <w:rFonts w:cs="Times New Roman"/>
                <w:bCs/>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 Thống nhất tiếp thu và sửa quy định thành: </w:t>
            </w:r>
            <w:r w:rsidRPr="00BB4EA7">
              <w:rPr>
                <w:rFonts w:cs="Times New Roman"/>
                <w:color w:val="auto"/>
                <w:sz w:val="22"/>
              </w:rPr>
              <w:t>Phải có phù hiệu “XE CHỞ KHÁCH”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1. Khoản 3 Điều 15 </w:t>
            </w:r>
            <w:r w:rsidRPr="00BB4EA7">
              <w:rPr>
                <w:rFonts w:cs="Times New Roman"/>
                <w:color w:val="auto"/>
                <w:sz w:val="22"/>
                <w:lang w:val="vi"/>
              </w:rPr>
              <w:t>đề nghị bỏ tên của loại phù hiệu “</w:t>
            </w:r>
            <w:r w:rsidRPr="00BB4EA7">
              <w:rPr>
                <w:rFonts w:cs="Times New Roman"/>
                <w:strike/>
                <w:color w:val="auto"/>
                <w:sz w:val="22"/>
                <w:lang w:val="vi"/>
              </w:rPr>
              <w:t>XE CHỞ KHÁCH DU LỊCH</w:t>
            </w:r>
            <w:r w:rsidRPr="00BB4EA7">
              <w:rPr>
                <w:rFonts w:cs="Times New Roman"/>
                <w:color w:val="auto"/>
                <w:sz w:val="22"/>
                <w:lang w:val="vi"/>
              </w:rPr>
              <w:t>”</w:t>
            </w:r>
            <w:r w:rsidRPr="00BB4EA7">
              <w:rPr>
                <w:rFonts w:cs="Times New Roman"/>
                <w:color w:val="auto"/>
                <w:sz w:val="22"/>
                <w:lang w:val="nl-NL"/>
              </w:rPr>
              <w:t>. Lý do: vì hoạt động chở khách của xe bốn bánh không chỉ phục vụ với đối tượng là khách du lịch nó còn phục vụ chở người với các hoạt động khác của xã hội; đối với kích thước tối thiểu của cụm từ “XE CHỞ KHÁCH” là 10x20cm áp dụng với tấm niêm yết chứ không phải với nội dung ghi trên phù hiệu vận tải.</w:t>
            </w:r>
          </w:p>
          <w:p w:rsidR="00017EF7" w:rsidRPr="00BB4EA7" w:rsidRDefault="00017EF7" w:rsidP="00C37819">
            <w:pPr>
              <w:contextualSpacing/>
              <w:rPr>
                <w:rFonts w:cs="Times New Roman"/>
                <w:color w:val="auto"/>
                <w:sz w:val="22"/>
                <w:lang w:val="nl-NL"/>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2. </w:t>
            </w:r>
            <w:r w:rsidRPr="00BB4EA7">
              <w:rPr>
                <w:rFonts w:cs="Times New Roman"/>
                <w:color w:val="auto"/>
                <w:sz w:val="22"/>
                <w:lang w:val="vi"/>
              </w:rPr>
              <w:t xml:space="preserve">Đề nghị bổ sung khoản 4 Điều 15 </w:t>
            </w:r>
            <w:r w:rsidRPr="00BB4EA7">
              <w:rPr>
                <w:rFonts w:cs="Times New Roman"/>
                <w:color w:val="auto"/>
                <w:sz w:val="22"/>
                <w:lang w:val="nl-NL"/>
              </w:rPr>
              <w:t>như sau:</w:t>
            </w:r>
            <w:r w:rsidRPr="00BB4EA7">
              <w:rPr>
                <w:rFonts w:cs="Times New Roman"/>
                <w:color w:val="auto"/>
                <w:sz w:val="22"/>
                <w:lang w:val="vi"/>
              </w:rPr>
              <w:t xml:space="preserve"> </w:t>
            </w:r>
            <w:r w:rsidRPr="00BB4EA7">
              <w:rPr>
                <w:rFonts w:cs="Times New Roman"/>
                <w:i/>
                <w:color w:val="auto"/>
                <w:sz w:val="22"/>
                <w:lang w:val="vi"/>
              </w:rPr>
              <w:t>“4. Xe bốn bánh có gắn động cơ kinh doanh vận tải hành khách phải được lắp thiết bị giám sát hành trình, thiết bị ghi nhận hình ảnh người lái xe.”</w:t>
            </w:r>
            <w:r w:rsidRPr="00BB4EA7">
              <w:rPr>
                <w:rFonts w:cs="Times New Roman"/>
                <w:color w:val="auto"/>
                <w:sz w:val="22"/>
                <w:lang w:val="vi"/>
              </w:rPr>
              <w:t>. Lý do: Trong Luật trật tự, an toàn giao thông đường bộ mới quy định với xe ô tô kinh doanh vận tải, chưa có quy định với xe bốn bánh có gắn động cơ như vậy rất khó khăn trong công tác quản lý loại phương tiện này.</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pt-BR"/>
              </w:rPr>
              <w:t xml:space="preserve">1- Thống nhất tiếp thu và sửa quy định thành: </w:t>
            </w:r>
            <w:r w:rsidRPr="00BB4EA7">
              <w:rPr>
                <w:rFonts w:cs="Times New Roman"/>
                <w:color w:val="auto"/>
                <w:sz w:val="22"/>
              </w:rPr>
              <w:t>Phải có phù hiệu “XE CHỞ KHÁCH”</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lang w:val="pt-BR"/>
              </w:rPr>
            </w:pPr>
            <w:r w:rsidRPr="00BB4EA7">
              <w:rPr>
                <w:rFonts w:cs="Times New Roman"/>
                <w:color w:val="auto"/>
                <w:sz w:val="22"/>
              </w:rPr>
              <w:t xml:space="preserve">2. Không tiếp thu, vì tại khoản 2 Điều 35 quy định về điều </w:t>
            </w:r>
            <w:r w:rsidRPr="00BB4EA7">
              <w:rPr>
                <w:bCs/>
                <w:color w:val="auto"/>
                <w:sz w:val="22"/>
                <w:lang w:val="pt-BR"/>
              </w:rPr>
              <w:t xml:space="preserve">kiện phương tiện tham gia giao thông đường bộ </w:t>
            </w:r>
            <w:r w:rsidRPr="00BB4EA7">
              <w:rPr>
                <w:color w:val="auto"/>
                <w:sz w:val="22"/>
                <w:lang w:val="pt-BR"/>
              </w:rPr>
              <w:t xml:space="preserve">phải lắp thiết bị giám sát hành trình không có đối tượng này. </w:t>
            </w:r>
            <w:r w:rsidRPr="00BB4EA7">
              <w:rPr>
                <w:bCs/>
                <w:color w:val="auto"/>
                <w:sz w:val="22"/>
                <w:lang w:val="pt-BR"/>
              </w:rPr>
              <w:t>Do đó, nếu bổ sung quy định này sẽ không phù hợp (trái luật).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rPr>
              <w:t>Điều 16. Điều kiện kinh doanh vận tải hàng hóa bằng xe bốn bánh có gắn động cơ</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2</w:t>
            </w:r>
            <w:r w:rsidRPr="00BB4EA7">
              <w:rPr>
                <w:rFonts w:cs="Times New Roman"/>
                <w:color w:val="auto"/>
                <w:sz w:val="22"/>
                <w:lang w:val="pt-BR" w:bidi="vi-VN"/>
              </w:rPr>
              <w:t xml:space="preserve">. Xe </w:t>
            </w:r>
            <w:r w:rsidRPr="00BB4EA7">
              <w:rPr>
                <w:rFonts w:cs="Times New Roman"/>
                <w:color w:val="auto"/>
                <w:sz w:val="22"/>
                <w:lang w:val="pt-BR"/>
              </w:rPr>
              <w:t>bốn bánh có gắn động cơ</w:t>
            </w:r>
            <w:r w:rsidRPr="00BB4EA7">
              <w:rPr>
                <w:rFonts w:cs="Times New Roman"/>
                <w:color w:val="auto"/>
                <w:sz w:val="22"/>
                <w:lang w:val="pt-BR" w:bidi="vi-VN"/>
              </w:rPr>
              <w:t xml:space="preserve"> kinh doanh vận tải hà</w:t>
            </w:r>
            <w:r w:rsidRPr="00BB4EA7">
              <w:rPr>
                <w:rFonts w:cs="Times New Roman"/>
                <w:color w:val="auto"/>
                <w:sz w:val="22"/>
                <w:lang w:val="pt-BR"/>
              </w:rPr>
              <w:t>ng</w:t>
            </w:r>
            <w:r w:rsidRPr="00BB4EA7">
              <w:rPr>
                <w:rFonts w:cs="Times New Roman"/>
                <w:color w:val="auto"/>
                <w:sz w:val="22"/>
                <w:lang w:val="pt-BR" w:bidi="vi-VN"/>
              </w:rPr>
              <w:t xml:space="preserve"> </w:t>
            </w:r>
            <w:r w:rsidRPr="00BB4EA7">
              <w:rPr>
                <w:rFonts w:cs="Times New Roman"/>
                <w:color w:val="auto"/>
                <w:sz w:val="22"/>
                <w:lang w:val="pt-BR"/>
              </w:rPr>
              <w:t>phải có niên hạn sử dụng theo quy định tại khoản 1, khoản 2 Điều 40 Luật Trật tự, an toàn giao thông đường bộ.</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w:t>
            </w:r>
            <w:r w:rsidRPr="00BB4EA7">
              <w:rPr>
                <w:rFonts w:cs="Times New Roman"/>
                <w:color w:val="auto"/>
                <w:sz w:val="22"/>
                <w:lang w:val="pt-BR"/>
              </w:rPr>
              <w:t xml:space="preserve"> </w:t>
            </w:r>
            <w:r w:rsidRPr="00BB4EA7">
              <w:rPr>
                <w:rFonts w:cs="Times New Roman"/>
                <w:b/>
                <w:color w:val="auto"/>
                <w:sz w:val="22"/>
                <w:lang w:val="pt-BR"/>
              </w:rPr>
              <w:t>GTVT Hưng Yên</w:t>
            </w:r>
            <w:r w:rsidRPr="00BB4EA7">
              <w:rPr>
                <w:rFonts w:cs="Times New Roman"/>
                <w:color w:val="auto"/>
                <w:sz w:val="22"/>
                <w:lang w:val="pt-BR"/>
              </w:rPr>
              <w:t xml:space="preserve"> (2984/SGTVT-QLVT ngày 19/9/2024)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 xml:space="preserve">Tại khoản 2 Điều 16, đề nghị bổ sung từ </w:t>
            </w:r>
            <w:r w:rsidRPr="00BB4EA7">
              <w:rPr>
                <w:rFonts w:cs="Times New Roman"/>
                <w:i/>
                <w:color w:val="auto"/>
                <w:sz w:val="22"/>
                <w:lang w:val="vi"/>
              </w:rPr>
              <w:t xml:space="preserve">“hóa” </w:t>
            </w:r>
            <w:r w:rsidRPr="00BB4EA7">
              <w:rPr>
                <w:rFonts w:cs="Times New Roman"/>
                <w:color w:val="auto"/>
                <w:sz w:val="22"/>
                <w:lang w:val="vi"/>
              </w:rPr>
              <w:t xml:space="preserve">vào sau cụm từ </w:t>
            </w:r>
            <w:r w:rsidRPr="00BB4EA7">
              <w:rPr>
                <w:rFonts w:cs="Times New Roman"/>
                <w:i/>
                <w:color w:val="auto"/>
                <w:sz w:val="22"/>
                <w:lang w:val="vi"/>
              </w:rPr>
              <w:t>“kinh doanh vận tải hàng</w:t>
            </w:r>
            <w:r w:rsidRPr="00BB4EA7">
              <w:rPr>
                <w:rFonts w:cs="Times New Roman"/>
                <w:i/>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Thanh Hóa, Sở GTVT Thanh Hóa </w:t>
            </w:r>
            <w:r w:rsidRPr="00BB4EA7">
              <w:rPr>
                <w:rFonts w:cs="Times New Roman"/>
                <w:color w:val="auto"/>
                <w:sz w:val="22"/>
              </w:rPr>
              <w:t>(5801/SGTVT-QLVT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Tại khoản 2 Điều 16 </w:t>
            </w:r>
            <w:r w:rsidRPr="00BB4EA7">
              <w:rPr>
                <w:rFonts w:cs="Times New Roman"/>
                <w:color w:val="auto"/>
                <w:sz w:val="22"/>
              </w:rPr>
              <w:t>đ</w:t>
            </w:r>
            <w:r w:rsidRPr="00BB4EA7">
              <w:rPr>
                <w:rFonts w:cs="Times New Roman"/>
                <w:color w:val="auto"/>
                <w:sz w:val="22"/>
                <w:lang w:val="vi"/>
              </w:rPr>
              <w:t xml:space="preserve">ề nghị xem xét quy định cụ thể niên hạn của xe bốn bánh có gắn động kinh doanh vận tải hàng hoá như quy định niên hạn xe bốn bánh có gắn động cơ kinh doanh vận tải hành khách được quy định tại khoản 2, Điều 15 Dự thảo Nghị định, đồng thời cũng phù hợp với khoản 4, Điều 40 Luật Trật tự, an toàn giao </w:t>
            </w:r>
            <w:r w:rsidRPr="00BB4EA7">
              <w:rPr>
                <w:rFonts w:cs="Times New Roman"/>
                <w:color w:val="auto"/>
                <w:sz w:val="22"/>
                <w:lang w:val="vi"/>
              </w:rPr>
              <w:lastRenderedPageBreak/>
              <w:t>thông đường bộ.</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Nội dung này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3. </w:t>
            </w:r>
            <w:r w:rsidRPr="00BB4EA7">
              <w:rPr>
                <w:rFonts w:cs="Times New Roman"/>
                <w:color w:val="auto"/>
                <w:sz w:val="22"/>
                <w:lang w:val="pt-BR" w:bidi="vi-VN"/>
              </w:rPr>
              <w:t xml:space="preserve">Phải có phù hiệu “XE </w:t>
            </w:r>
            <w:r w:rsidRPr="00BB4EA7">
              <w:rPr>
                <w:rFonts w:cs="Times New Roman"/>
                <w:color w:val="auto"/>
                <w:sz w:val="22"/>
                <w:lang w:val="pt-BR"/>
              </w:rPr>
              <w:t>CHỞ HÀNG</w:t>
            </w:r>
            <w:r w:rsidRPr="00BB4EA7">
              <w:rPr>
                <w:rFonts w:cs="Times New Roman"/>
                <w:color w:val="auto"/>
                <w:sz w:val="22"/>
                <w:lang w:val="pt-BR" w:bidi="vi-VN"/>
              </w:rPr>
              <w:t xml:space="preserve">” và được dán cố định phía bên phải mặt trong kính trước của xe; kích thước tối thiểu của cụm từ “XE </w:t>
            </w:r>
            <w:r w:rsidRPr="00BB4EA7">
              <w:rPr>
                <w:rFonts w:cs="Times New Roman"/>
                <w:color w:val="auto"/>
                <w:sz w:val="22"/>
                <w:lang w:val="pt-BR"/>
              </w:rPr>
              <w:t>CHỞ HÀNG</w:t>
            </w:r>
            <w:r w:rsidRPr="00BB4EA7">
              <w:rPr>
                <w:rFonts w:cs="Times New Roman"/>
                <w:color w:val="auto"/>
                <w:sz w:val="22"/>
                <w:lang w:val="pt-BR" w:bidi="vi-VN"/>
              </w:rPr>
              <w:t>” là 10 x 35 cm</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UBND tỉnh Lào Cai </w:t>
            </w:r>
            <w:r w:rsidRPr="00BB4EA7">
              <w:rPr>
                <w:rFonts w:cs="Times New Roman"/>
                <w:color w:val="auto"/>
                <w:sz w:val="22"/>
                <w:lang w:val="pt-BR"/>
              </w:rPr>
              <w:t>(5288/UBND-XD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pt-BR"/>
              </w:rPr>
              <w:t xml:space="preserve">1. </w:t>
            </w:r>
            <w:r w:rsidRPr="00BB4EA7">
              <w:rPr>
                <w:rFonts w:cs="Times New Roman"/>
                <w:color w:val="auto"/>
                <w:sz w:val="22"/>
                <w:lang w:val="vi"/>
              </w:rPr>
              <w:t>Đề nghị sử đổi, bổ sung</w:t>
            </w:r>
            <w:r w:rsidRPr="00BB4EA7">
              <w:rPr>
                <w:rFonts w:cs="Times New Roman"/>
                <w:color w:val="auto"/>
                <w:sz w:val="22"/>
                <w:lang w:val="pt-BR"/>
              </w:rPr>
              <w:t xml:space="preserve"> khoản 3 Điều 16</w:t>
            </w:r>
            <w:r w:rsidRPr="00BB4EA7">
              <w:rPr>
                <w:rFonts w:cs="Times New Roman"/>
                <w:color w:val="auto"/>
                <w:sz w:val="22"/>
                <w:lang w:val="vi"/>
              </w:rPr>
              <w:t xml:space="preserve"> như sau: “3. Phải có phù hiệu “XE CHỞ HÀNG” và được dán cố định phía bên phải mặt trong kính trước của xe; </w:t>
            </w:r>
            <w:r w:rsidRPr="00BB4EA7">
              <w:rPr>
                <w:rFonts w:cs="Times New Roman"/>
                <w:b/>
                <w:i/>
                <w:color w:val="auto"/>
                <w:sz w:val="22"/>
                <w:lang w:val="vi"/>
              </w:rPr>
              <w:t>phải được niêm yết (dán cố định) cụm từ “XE CHỞ HÀNG” làm bằng vật liệu phản quang trên kính phía trước, với kích thước tối thiểu của cụm từ “XE CHỞ HÀNG” là 10 x 20 cm.</w:t>
            </w:r>
            <w:r w:rsidRPr="00BB4EA7">
              <w:rPr>
                <w:rFonts w:cs="Times New Roman"/>
                <w:color w:val="auto"/>
                <w:sz w:val="22"/>
                <w:lang w:val="vi"/>
              </w:rPr>
              <w:t>”</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2. Đề nghị bổ sung khoản 4 Điều 16 với nội dung: </w:t>
            </w:r>
            <w:r w:rsidRPr="00BB4EA7">
              <w:rPr>
                <w:rFonts w:cs="Times New Roman"/>
                <w:i/>
                <w:color w:val="auto"/>
                <w:sz w:val="22"/>
                <w:lang w:val="vi"/>
              </w:rPr>
              <w:t xml:space="preserve">“4. Xe bốn bánh có gắn động cơ kinh doanh vận tải hàng hóa phải được lắp thiết bị giám sát hành trình, thiết bị ghi nhận hình ảnh người lái xe.” </w:t>
            </w:r>
            <w:r w:rsidRPr="00BB4EA7">
              <w:rPr>
                <w:rFonts w:cs="Times New Roman"/>
                <w:color w:val="auto"/>
                <w:sz w:val="22"/>
                <w:lang w:val="vi"/>
              </w:rPr>
              <w:t>Lý do: Trong Luật trật tự, an toàn giao thông đường bộ mới quy định với xe ô tô kinh doanh vận tải, chưa có quy định với xe bốn bánh có gắn động cơ như vậy rất khó khăn trong công tác quản lý loại phương tiện này.</w:t>
            </w:r>
          </w:p>
        </w:tc>
        <w:tc>
          <w:tcPr>
            <w:tcW w:w="1203" w:type="pct"/>
          </w:tcPr>
          <w:p w:rsidR="00017EF7" w:rsidRPr="00BB4EA7" w:rsidRDefault="00017EF7" w:rsidP="00C37819">
            <w:pPr>
              <w:contextualSpacing/>
              <w:rPr>
                <w:rFonts w:cs="Times New Roman"/>
                <w:i/>
                <w:color w:val="auto"/>
                <w:sz w:val="22"/>
              </w:rPr>
            </w:pPr>
            <w:r w:rsidRPr="00BB4EA7">
              <w:rPr>
                <w:rFonts w:cs="Times New Roman"/>
                <w:color w:val="auto"/>
                <w:sz w:val="22"/>
              </w:rPr>
              <w:t xml:space="preserve">1. Thống nhất tiếp thu và đưa vào quy định tại khoản 4 Điều 10 của dự thảo Nghị định: </w:t>
            </w:r>
            <w:r w:rsidRPr="00BB4EA7">
              <w:rPr>
                <w:rFonts w:cs="Times New Roman"/>
                <w:i/>
                <w:color w:val="auto"/>
                <w:sz w:val="22"/>
              </w:rPr>
              <w:t>“4. Phải có phù hiệu “XE CHỞ HÀNG” và được dán cố định phía bên phải mặt trong kính trước của xe; kích thước tối thiểu của cụm từ “XE CHỞ HÀNG” là 10 x 35 cm.”</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lang w:val="pt-BR"/>
              </w:rPr>
            </w:pPr>
            <w:r w:rsidRPr="00BB4EA7">
              <w:rPr>
                <w:rFonts w:cs="Times New Roman"/>
                <w:color w:val="auto"/>
                <w:sz w:val="22"/>
              </w:rPr>
              <w:t xml:space="preserve">2. Không tiếp thu, vì tại khoản 2 Điều 35 quy định về điều </w:t>
            </w:r>
            <w:r w:rsidRPr="00BB4EA7">
              <w:rPr>
                <w:bCs/>
                <w:color w:val="auto"/>
                <w:sz w:val="22"/>
                <w:lang w:val="pt-BR"/>
              </w:rPr>
              <w:t xml:space="preserve">kiện phương tiện tham gia giao thông đường bộ </w:t>
            </w:r>
            <w:r w:rsidRPr="00BB4EA7">
              <w:rPr>
                <w:color w:val="auto"/>
                <w:sz w:val="22"/>
                <w:lang w:val="pt-BR"/>
              </w:rPr>
              <w:t xml:space="preserve">phải lắp thiết bị giám sát hành trình không có đối tượng này. </w:t>
            </w:r>
            <w:r w:rsidRPr="00BB4EA7">
              <w:rPr>
                <w:bCs/>
                <w:color w:val="auto"/>
                <w:sz w:val="22"/>
                <w:lang w:val="pt-BR"/>
              </w:rPr>
              <w:t>Do đó, nếu bổ sung quy định này sẽ không phù hợp (trái luật).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autoSpaceDE w:val="0"/>
              <w:autoSpaceDN w:val="0"/>
              <w:adjustRightInd w:val="0"/>
              <w:contextualSpacing/>
              <w:jc w:val="center"/>
              <w:rPr>
                <w:rFonts w:cs="Times New Roman"/>
                <w:b/>
                <w:color w:val="auto"/>
                <w:sz w:val="22"/>
                <w:lang w:val="pt-BR"/>
              </w:rPr>
            </w:pPr>
            <w:r w:rsidRPr="00BB4EA7">
              <w:rPr>
                <w:rFonts w:cs="Times New Roman"/>
                <w:b/>
                <w:bCs/>
                <w:color w:val="auto"/>
                <w:sz w:val="22"/>
                <w:lang w:val="pt-BR"/>
              </w:rPr>
              <w:t>MỤC III</w:t>
            </w:r>
          </w:p>
          <w:p w:rsidR="00017EF7" w:rsidRPr="00BB4EA7" w:rsidRDefault="00017EF7" w:rsidP="00C37819">
            <w:pPr>
              <w:autoSpaceDE w:val="0"/>
              <w:autoSpaceDN w:val="0"/>
              <w:adjustRightInd w:val="0"/>
              <w:contextualSpacing/>
              <w:jc w:val="center"/>
              <w:rPr>
                <w:rFonts w:cs="Times New Roman"/>
                <w:b/>
                <w:bCs/>
                <w:color w:val="auto"/>
                <w:sz w:val="22"/>
                <w:lang w:val="pt-BR"/>
              </w:rPr>
            </w:pPr>
            <w:r w:rsidRPr="00BB4EA7">
              <w:rPr>
                <w:rFonts w:cs="Times New Roman"/>
                <w:b/>
                <w:bCs/>
                <w:color w:val="auto"/>
                <w:sz w:val="22"/>
                <w:lang w:val="pt-BR"/>
              </w:rPr>
              <w:t>QUY ĐỊNH VỀ HỢP ĐỒNG VẬN TẢI</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bidi="vi-VN"/>
              </w:rPr>
              <w:t>Điều 1</w:t>
            </w:r>
            <w:r w:rsidRPr="00BB4EA7">
              <w:rPr>
                <w:rFonts w:cs="Times New Roman"/>
                <w:b/>
                <w:bCs/>
                <w:color w:val="auto"/>
                <w:sz w:val="22"/>
                <w:lang w:val="pt-BR"/>
              </w:rPr>
              <w:t>7</w:t>
            </w:r>
            <w:r w:rsidRPr="00BB4EA7">
              <w:rPr>
                <w:rFonts w:cs="Times New Roman"/>
                <w:b/>
                <w:bCs/>
                <w:color w:val="auto"/>
                <w:sz w:val="22"/>
                <w:lang w:val="pt-BR" w:bidi="vi-VN"/>
              </w:rPr>
              <w:t xml:space="preserve">. Quy định chung về Hợp đồng vận </w:t>
            </w:r>
            <w:r w:rsidRPr="00BB4EA7">
              <w:rPr>
                <w:rFonts w:cs="Times New Roman"/>
                <w:b/>
                <w:bCs/>
                <w:color w:val="auto"/>
                <w:sz w:val="22"/>
                <w:lang w:val="pt-BR"/>
              </w:rPr>
              <w:t xml:space="preserve">tải </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 xml:space="preserve">1. Hợp đồng vận </w:t>
            </w:r>
            <w:r w:rsidRPr="00BB4EA7">
              <w:rPr>
                <w:rFonts w:cs="Times New Roman"/>
                <w:color w:val="auto"/>
                <w:sz w:val="22"/>
                <w:lang w:val="pt-BR"/>
              </w:rPr>
              <w:t>tải</w:t>
            </w:r>
            <w:r w:rsidRPr="00BB4EA7">
              <w:rPr>
                <w:rFonts w:cs="Times New Roman"/>
                <w:color w:val="auto"/>
                <w:sz w:val="22"/>
                <w:lang w:val="pt-BR" w:bidi="vi-VN"/>
              </w:rPr>
              <w:t xml:space="preserve"> hành khách, hàng hóa</w:t>
            </w:r>
            <w:r w:rsidRPr="00BB4EA7">
              <w:rPr>
                <w:rFonts w:cs="Times New Roman"/>
                <w:color w:val="auto"/>
                <w:sz w:val="22"/>
                <w:lang w:val="pt-BR"/>
              </w:rPr>
              <w:t xml:space="preserve"> bằng văn bản</w:t>
            </w:r>
            <w:r w:rsidRPr="00BB4EA7">
              <w:rPr>
                <w:rFonts w:cs="Times New Roman"/>
                <w:color w:val="auto"/>
                <w:sz w:val="22"/>
                <w:lang w:val="pt-BR" w:bidi="vi-VN"/>
              </w:rPr>
              <w:t xml:space="preserve"> (</w:t>
            </w:r>
            <w:r w:rsidRPr="00BB4EA7">
              <w:rPr>
                <w:rFonts w:cs="Times New Roman"/>
                <w:color w:val="auto"/>
                <w:sz w:val="22"/>
                <w:lang w:val="pt-BR"/>
              </w:rPr>
              <w:t xml:space="preserve">văn bản </w:t>
            </w:r>
            <w:r w:rsidRPr="00BB4EA7">
              <w:rPr>
                <w:rFonts w:cs="Times New Roman"/>
                <w:color w:val="auto"/>
                <w:sz w:val="22"/>
                <w:lang w:val="pt-BR" w:bidi="vi-VN"/>
              </w:rPr>
              <w:t xml:space="preserve">giấy hoặc </w:t>
            </w:r>
            <w:r w:rsidRPr="00BB4EA7">
              <w:rPr>
                <w:rFonts w:cs="Times New Roman"/>
                <w:color w:val="auto"/>
                <w:sz w:val="22"/>
                <w:lang w:val="pt-BR"/>
              </w:rPr>
              <w:t xml:space="preserve">hợp đồng </w:t>
            </w:r>
            <w:r w:rsidRPr="00BB4EA7">
              <w:rPr>
                <w:rFonts w:cs="Times New Roman"/>
                <w:color w:val="auto"/>
                <w:sz w:val="22"/>
                <w:lang w:val="pt-BR" w:bidi="vi-VN"/>
              </w:rPr>
              <w:t>điện tử) là sự thỏa thuận giữa các bên tham gia ký kết hợp đồng; theo đó, đơn vị kinh doanh vận tải thực hiện vận chuyển hành khách, hành lý, hàng hóa đến địa điểm đã định theo thỏa thuận, hành khách hoặc người thuê vận tải phải thanh toán cước phí vận chuyển.</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Điện Biên</w:t>
            </w:r>
            <w:r w:rsidRPr="00BB4EA7">
              <w:rPr>
                <w:rFonts w:cs="Times New Roman"/>
                <w:color w:val="auto"/>
                <w:sz w:val="22"/>
                <w:lang w:val="pt-BR"/>
              </w:rPr>
              <w:t xml:space="preserve"> (2288/SGTVT-QLVTPTNL ngày 18/9/2024)</w:t>
            </w:r>
          </w:p>
        </w:tc>
        <w:tc>
          <w:tcPr>
            <w:tcW w:w="1268" w:type="pct"/>
          </w:tcPr>
          <w:p w:rsidR="00017EF7" w:rsidRPr="00BB4EA7" w:rsidRDefault="00017EF7" w:rsidP="00C37819">
            <w:pPr>
              <w:contextualSpacing/>
              <w:rPr>
                <w:rFonts w:eastAsia="Times New Roman" w:cs="Times New Roman"/>
                <w:bCs/>
                <w:color w:val="auto"/>
                <w:sz w:val="22"/>
                <w:lang w:val="pt-BR"/>
              </w:rPr>
            </w:pPr>
            <w:r w:rsidRPr="00BB4EA7">
              <w:rPr>
                <w:rFonts w:eastAsia="Times New Roman" w:cs="Times New Roman"/>
                <w:bCs/>
                <w:color w:val="auto"/>
                <w:sz w:val="22"/>
                <w:lang w:val="pt-BR"/>
              </w:rPr>
              <w:t xml:space="preserve">Điểm b khoản 3 Điều 7 quy định “…không được xác nhận đặt chỗ cho từng hành khách đi xe, không được bán vé hoặc thu tiền đối với từng hành khách đi xe dưới mọi hình thức…”  nhưng tại khoản 1 Điều 17 quy định: “…theo đó, đơn vị kinh doanh vận tải thực hiện vận chuyển hành khách, hành lý, hàng hóa đến địa điểm đã định theo thỏa thuận, hành khách hoặc </w:t>
            </w:r>
            <w:r w:rsidRPr="00BB4EA7">
              <w:rPr>
                <w:rFonts w:eastAsia="Times New Roman" w:cs="Times New Roman"/>
                <w:bCs/>
                <w:color w:val="auto"/>
                <w:sz w:val="22"/>
                <w:lang w:val="pt-BR"/>
              </w:rPr>
              <w:lastRenderedPageBreak/>
              <w:t>người thuê vận tải phải thanh toán cước phí vận chuyển.”; như vậy có sự mâu thuẫn giữa việc không được thu tiền đối với hành khách dưới mọi hình thức với việc hành khách phải thanh toán cước phí vận chuyển. Do đó đề nghị quy định thống nhất hai nội dung này.</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Nội dung quy định đã được quy định thực hiện từ nghị định 10/2020/NĐ-CP, đã rà soát và không có nội dung mâu thuẫn.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 xml:space="preserve">2. Hợp đồng vận </w:t>
            </w:r>
            <w:r w:rsidRPr="00BB4EA7">
              <w:rPr>
                <w:rFonts w:cs="Times New Roman"/>
                <w:color w:val="auto"/>
                <w:sz w:val="22"/>
                <w:lang w:val="pt-BR"/>
              </w:rPr>
              <w:t>tải</w:t>
            </w:r>
            <w:r w:rsidRPr="00BB4EA7">
              <w:rPr>
                <w:rFonts w:cs="Times New Roman"/>
                <w:color w:val="auto"/>
                <w:sz w:val="22"/>
                <w:lang w:val="pt-BR" w:bidi="vi-VN"/>
              </w:rPr>
              <w:t xml:space="preserve"> hành khách, hàng hóa phải có đầy đủ các nội dung tối thiểu sau:</w:t>
            </w:r>
          </w:p>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a) Thông tin về đơn vị kinh doanh vận tải ký hợp đồng: Tên, địa chỉ, điện thoại, mã số thuế, người đại diện ký hợp đồng</w:t>
            </w:r>
            <w:r w:rsidRPr="00BB4EA7">
              <w:rPr>
                <w:rFonts w:cs="Times New Roman"/>
                <w:color w:val="auto"/>
                <w:sz w:val="22"/>
                <w:lang w:val="pt-BR"/>
              </w:rPr>
              <w:t xml:space="preserve"> (Tên, số định danh cá nhân (số căn cước công dân);</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bidi="vi-VN"/>
              </w:rPr>
              <w:t>b) Thông tin về lái xe: Họ và tên,</w:t>
            </w:r>
            <w:r w:rsidRPr="00BB4EA7">
              <w:rPr>
                <w:rFonts w:cs="Times New Roman"/>
                <w:color w:val="auto"/>
                <w:sz w:val="22"/>
                <w:lang w:val="pt-BR"/>
              </w:rPr>
              <w:t xml:space="preserve"> số định danh cá nhân (số căn cước công dân),</w:t>
            </w:r>
            <w:r w:rsidRPr="00BB4EA7">
              <w:rPr>
                <w:rFonts w:cs="Times New Roman"/>
                <w:color w:val="auto"/>
                <w:sz w:val="22"/>
                <w:lang w:val="pt-BR" w:bidi="vi-VN"/>
              </w:rPr>
              <w:t xml:space="preserve"> số điện thoại</w:t>
            </w:r>
            <w:r w:rsidRPr="00BB4EA7">
              <w:rPr>
                <w:rFonts w:cs="Times New Roman"/>
                <w:color w:val="auto"/>
                <w:sz w:val="22"/>
                <w:lang w:val="pt-BR"/>
              </w:rPr>
              <w:t>, Số giấy phép lái xe;</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bidi="vi-VN"/>
              </w:rPr>
              <w:t>c) Thông tin về hành khách hoặc người thuê vận tải (tổ chức hoặc cá nhân): Tên,</w:t>
            </w:r>
            <w:r w:rsidRPr="00BB4EA7">
              <w:rPr>
                <w:rFonts w:cs="Times New Roman"/>
                <w:color w:val="auto"/>
                <w:sz w:val="22"/>
                <w:lang w:val="pt-BR"/>
              </w:rPr>
              <w:t xml:space="preserve"> số định danh cá nhân (số căn cước công dân),</w:t>
            </w:r>
            <w:r w:rsidRPr="00BB4EA7">
              <w:rPr>
                <w:rFonts w:cs="Times New Roman"/>
                <w:color w:val="auto"/>
                <w:sz w:val="22"/>
                <w:lang w:val="pt-BR" w:bidi="vi-VN"/>
              </w:rPr>
              <w:t xml:space="preserve"> địa chỉ, số điện thoại, mã số thuế (nếu có);</w:t>
            </w:r>
            <w:r w:rsidRPr="00BB4EA7">
              <w:rPr>
                <w:rFonts w:cs="Times New Roman"/>
                <w:color w:val="auto"/>
                <w:sz w:val="22"/>
                <w:lang w:val="pt-BR"/>
              </w:rPr>
              <w:t xml:space="preserve"> </w:t>
            </w:r>
          </w:p>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d) Thông tin về xe: Biển kiểm soát xe và sức chứa (trọng tải);</w:t>
            </w:r>
          </w:p>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đ) Thông tin về thực hiện hợp đồng: Thời gian bắt đầu thực hiện</w:t>
            </w:r>
            <w:r w:rsidRPr="00BB4EA7">
              <w:rPr>
                <w:rFonts w:cs="Times New Roman"/>
                <w:color w:val="auto"/>
                <w:sz w:val="22"/>
                <w:lang w:val="pt-BR"/>
              </w:rPr>
              <w:t xml:space="preserve"> (ngày, giờ)</w:t>
            </w:r>
            <w:r w:rsidRPr="00BB4EA7">
              <w:rPr>
                <w:rFonts w:cs="Times New Roman"/>
                <w:color w:val="auto"/>
                <w:sz w:val="22"/>
                <w:lang w:val="pt-BR" w:bidi="vi-VN"/>
              </w:rPr>
              <w:t xml:space="preserve"> và kết thúc hợp đồng; địa chỉ điểm đầu, địa chỉ điểm cuối và các điểm đón, trả khách (hoặc xếp, dỡ hàng hóa) trên hành trình vận chuyển; cự ly của hành trình vận chuyển (km); số lượng khách (hoặc khối lượng hàng hóa vận chuyển);</w:t>
            </w:r>
          </w:p>
          <w:p w:rsidR="00017EF7" w:rsidRPr="00BB4EA7" w:rsidRDefault="00017EF7" w:rsidP="00C37819">
            <w:pPr>
              <w:contextualSpacing/>
              <w:rPr>
                <w:rFonts w:cs="Times New Roman"/>
                <w:color w:val="auto"/>
                <w:sz w:val="22"/>
                <w:lang w:val="pt-BR" w:bidi="vi-VN"/>
              </w:rPr>
            </w:pPr>
            <w:r w:rsidRPr="00BB4EA7">
              <w:rPr>
                <w:rFonts w:cs="Times New Roman"/>
                <w:color w:val="auto"/>
                <w:sz w:val="22"/>
                <w:lang w:val="pt-BR" w:bidi="vi-VN"/>
              </w:rPr>
              <w:t>e) Thông tin về giá trị hợp đồng và phương thức thanh toán;</w:t>
            </w:r>
          </w:p>
          <w:p w:rsidR="00017EF7" w:rsidRPr="00BB4EA7" w:rsidRDefault="00017EF7" w:rsidP="00C37819">
            <w:pPr>
              <w:contextualSpacing/>
              <w:rPr>
                <w:rFonts w:cs="Times New Roman"/>
                <w:b/>
                <w:bCs/>
                <w:color w:val="auto"/>
                <w:sz w:val="22"/>
                <w:lang w:val="pt-BR" w:bidi="vi-VN"/>
              </w:rPr>
            </w:pPr>
            <w:r w:rsidRPr="00BB4EA7">
              <w:rPr>
                <w:rFonts w:cs="Times New Roman"/>
                <w:color w:val="auto"/>
                <w:sz w:val="22"/>
                <w:lang w:val="pt-BR" w:bidi="vi-VN"/>
              </w:rPr>
              <w:t xml:space="preserve">g) Quy định về trách nhiệm của các bên tham gia thực hiện hợp đồng vận chuyển, trong đó thể hiện việc thực hiện nghĩa vụ thuế đối với nhà nước; quyền, nghĩa vụ của bên vận chuyển, hành khách hoặc người </w:t>
            </w:r>
            <w:r w:rsidRPr="00BB4EA7">
              <w:rPr>
                <w:rFonts w:cs="Times New Roman"/>
                <w:color w:val="auto"/>
                <w:sz w:val="22"/>
                <w:lang w:val="pt-BR" w:bidi="vi-VN"/>
              </w:rPr>
              <w:lastRenderedPageBreak/>
              <w:t>thuê vận tải; số điện thoại liên hệ tiếp nhận giải quyết phản ánh, khiếu nại, tố cáo của hành khách; cam kết trách nhiệm thực hiện hợp đồng và quy định về đền bù thiệt hại cho người thuê vận tải, hành khách.</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Hiệp hội vận tải ô tô Việt Nam (</w:t>
            </w:r>
            <w:r w:rsidRPr="00BB4EA7">
              <w:rPr>
                <w:rFonts w:cs="Times New Roman"/>
                <w:color w:val="auto"/>
                <w:sz w:val="22"/>
                <w:lang w:val="pt-BR"/>
              </w:rPr>
              <w:t>106/CV-HHVT ngày 18/09/2024)</w:t>
            </w:r>
          </w:p>
        </w:tc>
        <w:tc>
          <w:tcPr>
            <w:tcW w:w="1268" w:type="pct"/>
          </w:tcPr>
          <w:p w:rsidR="00017EF7" w:rsidRPr="00BB4EA7" w:rsidRDefault="00017EF7" w:rsidP="00C37819">
            <w:pPr>
              <w:contextualSpacing/>
              <w:rPr>
                <w:rFonts w:eastAsia="Times New Roman" w:cs="Times New Roman"/>
                <w:color w:val="auto"/>
                <w:sz w:val="22"/>
                <w:lang w:val="pt-BR"/>
              </w:rPr>
            </w:pPr>
            <w:r w:rsidRPr="00BB4EA7">
              <w:rPr>
                <w:rFonts w:eastAsia="Times New Roman" w:cs="Times New Roman"/>
                <w:color w:val="auto"/>
                <w:sz w:val="22"/>
                <w:lang w:val="pt-BR"/>
              </w:rPr>
              <w:t>Tại Khoản 2 Điều 17 dự thảo là: “Hợp đồng vận tải hành khách, hàng hóa  phải có đầy đủ nội dung tối thiểu sau: ...b. Thông tin về lái xe: Họ và tên, số định danh cá nhân (số căn cước công dân), số điện thoại, số giấy phép lái xe”; nội dung quy định như trên là không cần thiết và không có tính khả thi, sẽ làm khó cho người kinh doanh vì khi hợp đồng vận tải đơn vị kinh doanh vận tải chưa có kế hoạch cụ thể sẽ bố trí xe và lái xe nào? Việc bố trí xe và lái xe là việc điều hành của đơn vị vận tải, không cần ghi trong hợp đồng vận tải. </w:t>
            </w:r>
          </w:p>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 để đảm bảo tính minh bạch và quản lý sử dụng lái xe theo tương tự như các loại hình kinh doanh vận tải khác (lệnh vận chuyển đối với tuyến cố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Hiệp hội taxi Hà Nội </w:t>
            </w:r>
            <w:r w:rsidRPr="00BB4EA7">
              <w:rPr>
                <w:rFonts w:cs="Times New Roman"/>
                <w:color w:val="auto"/>
                <w:sz w:val="22"/>
                <w:lang w:val="pt-BR"/>
              </w:rPr>
              <w:t>(65/HATAS ngày 23/9/2024)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Tại đầu mục khoản 2 Điều 17 đề nghị sửa lại thành “2. Hợp đồng vận tải hành khách, hàng hóa (bao gồm hợp đồng văn bản giấy hoặc hợp đồng điện tử) phải có đầy đủ nội dung tối thiểu sau:..”</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rPr>
              <w:t xml:space="preserve">1. </w:t>
            </w:r>
            <w:r w:rsidRPr="00BB4EA7">
              <w:rPr>
                <w:rFonts w:cs="Times New Roman"/>
                <w:bCs/>
                <w:color w:val="auto"/>
                <w:sz w:val="22"/>
                <w:lang w:val="vi"/>
              </w:rPr>
              <w:t xml:space="preserve">Đề nghị bỏ điểm b khoản 2 </w:t>
            </w:r>
            <w:r w:rsidRPr="00BB4EA7">
              <w:rPr>
                <w:rFonts w:cs="Times New Roman"/>
                <w:bCs/>
                <w:color w:val="auto"/>
                <w:sz w:val="22"/>
              </w:rPr>
              <w:t xml:space="preserve">Điều 17 </w:t>
            </w:r>
            <w:r w:rsidRPr="00BB4EA7">
              <w:rPr>
                <w:rFonts w:cs="Times New Roman"/>
                <w:bCs/>
                <w:color w:val="auto"/>
                <w:sz w:val="22"/>
                <w:lang w:val="vi"/>
              </w:rPr>
              <w:t>nhằm giúp cho các đơn vị vận tải chủ động điều lái xe thực hiện hợp đồng</w:t>
            </w:r>
            <w:r w:rsidRPr="00BB4EA7">
              <w:rPr>
                <w:rFonts w:cs="Times New Roman"/>
                <w:bCs/>
                <w:color w:val="auto"/>
                <w:sz w:val="22"/>
              </w:rPr>
              <w:t>.</w:t>
            </w:r>
          </w:p>
          <w:p w:rsidR="00017EF7" w:rsidRPr="00BB4EA7" w:rsidRDefault="00017EF7" w:rsidP="00C37819">
            <w:pPr>
              <w:contextualSpacing/>
              <w:rPr>
                <w:rFonts w:cs="Times New Roman"/>
                <w:bCs/>
                <w:color w:val="auto"/>
                <w:sz w:val="22"/>
                <w:lang w:val="vi"/>
              </w:rPr>
            </w:pPr>
            <w:r w:rsidRPr="00BB4EA7">
              <w:rPr>
                <w:rFonts w:cs="Times New Roman"/>
                <w:bCs/>
                <w:color w:val="auto"/>
                <w:sz w:val="22"/>
              </w:rPr>
              <w:t xml:space="preserve">2. </w:t>
            </w:r>
            <w:r w:rsidRPr="00BB4EA7">
              <w:rPr>
                <w:rFonts w:cs="Times New Roman"/>
                <w:bCs/>
                <w:color w:val="auto"/>
                <w:sz w:val="22"/>
                <w:lang w:val="vi"/>
              </w:rPr>
              <w:t xml:space="preserve">Đề nghị bổ sung quy định, đơn vị kinh doanh vận tải cung cấp Lệnh vận chuyển hoặc Lệnh điều xe cho loại hình xe hợp đồng, trong đó có thông tin cụ thể của lái xe (họ và tên lái xe, </w:t>
            </w:r>
            <w:r w:rsidRPr="00BB4EA7">
              <w:rPr>
                <w:rFonts w:cs="Times New Roman"/>
                <w:bCs/>
                <w:color w:val="auto"/>
                <w:sz w:val="22"/>
                <w:lang w:val="vi"/>
              </w:rPr>
              <w:lastRenderedPageBreak/>
              <w:t>địa chỉ, số căn cước công dân, số Giấy phép lái xe, hạng giấy phép lái xe, số điện thoại lái xe), để thực hiện hợp đồng xe phù hợp hơn.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giữ nguyên như dự thảo Nghị định để bảo đảm minh bạch, công khai và thuận lợi cho người thuê vận tải cũng như quá trình kiểm tra khi hoạt động kinh doanh vận tải. </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Hiệp hội vận tải hàng hóa TP HCM </w:t>
            </w:r>
            <w:r w:rsidRPr="00BB4EA7">
              <w:rPr>
                <w:rFonts w:cs="Times New Roman"/>
                <w:color w:val="auto"/>
                <w:sz w:val="22"/>
              </w:rPr>
              <w:t>(61/HHVT.CV ngày 17/9/2024)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rPr>
              <w:t>Điểm b khoản 2 Điều 17 quy định chung về Hợp đồng vận tải, quy định này DN phản ánh là không thực hiện được dẫn đến DN không đáp ứng sẽ bị xử phạt vi phạm hành chính, vì ở giai đoạn hợp đồng chưa thể phân công lái xe nào. Tình hình lái xe biến động liên tục nên rất khó đưa vào hợp đồng…Ngoài ra thông tin về lái xe cũng có ở trong Giấy vận tải rồi.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Quy định: “</w:t>
            </w:r>
            <w:r w:rsidRPr="00BB4EA7">
              <w:rPr>
                <w:rFonts w:cs="Times New Roman"/>
                <w:color w:val="auto"/>
                <w:sz w:val="22"/>
              </w:rPr>
              <w:t>Thông tin về lái xe: Họ và tên, số định danh cá nhân (số căn cước công dân), số điện thoại, Số giấy phép lái xe;” đây là các thông tin tối thiểu cần có để đảm bảo trong công tác quản lý, vì vậy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bidi="vi-VN"/>
              </w:rPr>
            </w:pPr>
            <w:r w:rsidRPr="00BB4EA7">
              <w:rPr>
                <w:rFonts w:cs="Times New Roman"/>
                <w:color w:val="auto"/>
                <w:sz w:val="22"/>
                <w:lang w:val="pt-BR" w:bidi="vi-VN"/>
              </w:rPr>
              <w:t>3.</w:t>
            </w:r>
            <w:r w:rsidRPr="00BB4EA7">
              <w:rPr>
                <w:rFonts w:cs="Times New Roman"/>
                <w:color w:val="auto"/>
                <w:sz w:val="22"/>
                <w:lang w:val="pt-BR"/>
              </w:rPr>
              <w:t xml:space="preserve"> Nội dung tối thiểu của h</w:t>
            </w:r>
            <w:r w:rsidRPr="00BB4EA7">
              <w:rPr>
                <w:rFonts w:cs="Times New Roman"/>
                <w:color w:val="auto"/>
                <w:sz w:val="22"/>
                <w:lang w:val="pt-BR" w:bidi="vi-VN"/>
              </w:rPr>
              <w:t xml:space="preserve">ợp đồng vận </w:t>
            </w:r>
            <w:r w:rsidRPr="00BB4EA7">
              <w:rPr>
                <w:rFonts w:cs="Times New Roman"/>
                <w:color w:val="auto"/>
                <w:sz w:val="22"/>
                <w:lang w:val="pt-BR"/>
              </w:rPr>
              <w:t>tải</w:t>
            </w:r>
            <w:r w:rsidRPr="00BB4EA7">
              <w:rPr>
                <w:rFonts w:cs="Times New Roman"/>
                <w:color w:val="auto"/>
                <w:sz w:val="22"/>
                <w:lang w:val="pt-BR" w:bidi="vi-VN"/>
              </w:rPr>
              <w:t xml:space="preserve"> hành khách, hàng hóa</w:t>
            </w:r>
            <w:r w:rsidRPr="00BB4EA7">
              <w:rPr>
                <w:rFonts w:cs="Times New Roman"/>
                <w:color w:val="auto"/>
                <w:sz w:val="22"/>
                <w:lang w:val="pt-BR"/>
              </w:rPr>
              <w:t xml:space="preserve"> </w:t>
            </w:r>
            <w:r w:rsidRPr="00BB4EA7">
              <w:rPr>
                <w:rFonts w:cs="Times New Roman"/>
                <w:color w:val="auto"/>
                <w:sz w:val="22"/>
                <w:lang w:val="pt-BR" w:bidi="vi-VN"/>
              </w:rPr>
              <w:t>được sử dụng trong quản lý nhà nước về hoạt động vận tải, cung cấp cho lực lượng chức năng có thẩm quyền; cung cấp cho cơ quan quản lý giá, cơ quan Thuế, Công an, Thanh tra giao thông khi có yêu cầu.</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K</w:t>
            </w:r>
            <w:r w:rsidRPr="00BB4EA7">
              <w:rPr>
                <w:rFonts w:cs="Times New Roman"/>
                <w:color w:val="auto"/>
                <w:sz w:val="22"/>
                <w:lang w:val="vi"/>
              </w:rPr>
              <w:t>hoản 3</w:t>
            </w:r>
            <w:r w:rsidRPr="00BB4EA7">
              <w:rPr>
                <w:rFonts w:cs="Times New Roman"/>
                <w:color w:val="auto"/>
                <w:sz w:val="22"/>
                <w:lang w:val="nl-NL"/>
              </w:rPr>
              <w:t xml:space="preserve"> Điều 17</w:t>
            </w:r>
            <w:r w:rsidRPr="00BB4EA7">
              <w:rPr>
                <w:rFonts w:cs="Times New Roman"/>
                <w:color w:val="auto"/>
                <w:sz w:val="22"/>
                <w:lang w:val="vi"/>
              </w:rPr>
              <w:t xml:space="preserve"> đề nghị làm rõ mục tiêu của quy định về nội dung tối thiểu của hợp đồng vận tải hành khách vì khi lực lượng chức năng yêu cầu đơn vị kinh doanh vận tải phải cung cấp hợp đồng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Quy định này là cần thiết để bảo đảm việc xác định đối với lái xe và đơn vị kinh doanh vận tải trong quá trình thực hiện đối với điều kiện và yêu cầu của kinh doanh vận tải bằng xe ô tô. Quy định này đã được thực hiện từ nhiều năm nay.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bidi="vi-VN"/>
              </w:rPr>
            </w:pPr>
            <w:r w:rsidRPr="00BB4EA7">
              <w:rPr>
                <w:rFonts w:cs="Times New Roman"/>
                <w:b/>
                <w:bCs/>
                <w:color w:val="auto"/>
                <w:sz w:val="22"/>
                <w:lang w:val="pt-BR" w:bidi="vi-VN"/>
              </w:rPr>
              <w:t>Điều 1</w:t>
            </w:r>
            <w:r w:rsidRPr="00BB4EA7">
              <w:rPr>
                <w:rFonts w:cs="Times New Roman"/>
                <w:b/>
                <w:bCs/>
                <w:color w:val="auto"/>
                <w:sz w:val="22"/>
                <w:lang w:val="pt-BR"/>
              </w:rPr>
              <w:t>8</w:t>
            </w:r>
            <w:r w:rsidRPr="00BB4EA7">
              <w:rPr>
                <w:rFonts w:cs="Times New Roman"/>
                <w:b/>
                <w:bCs/>
                <w:color w:val="auto"/>
                <w:sz w:val="22"/>
                <w:lang w:val="pt-BR" w:bidi="vi-VN"/>
              </w:rPr>
              <w:t>. Quy định về thực hiện hợp đồng</w:t>
            </w:r>
            <w:r w:rsidRPr="00BB4EA7">
              <w:rPr>
                <w:rFonts w:cs="Times New Roman"/>
                <w:b/>
                <w:bCs/>
                <w:color w:val="auto"/>
                <w:sz w:val="22"/>
                <w:lang w:val="pt-BR"/>
              </w:rPr>
              <w:t xml:space="preserve"> vận tải bằng hợp đồng </w:t>
            </w:r>
            <w:r w:rsidRPr="00BB4EA7">
              <w:rPr>
                <w:rFonts w:cs="Times New Roman"/>
                <w:b/>
                <w:bCs/>
                <w:color w:val="auto"/>
                <w:sz w:val="22"/>
                <w:lang w:val="pt-BR" w:bidi="vi-VN"/>
              </w:rPr>
              <w:t>điện tử</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1. Hợp đồng</w:t>
            </w:r>
            <w:r w:rsidRPr="00BB4EA7">
              <w:rPr>
                <w:rFonts w:cs="Times New Roman"/>
                <w:bCs/>
                <w:color w:val="auto"/>
                <w:sz w:val="22"/>
                <w:lang w:val="pt-BR"/>
              </w:rPr>
              <w:t xml:space="preserve"> vận tải bằng hợp đồng </w:t>
            </w:r>
            <w:r w:rsidRPr="00BB4EA7">
              <w:rPr>
                <w:rFonts w:cs="Times New Roman"/>
                <w:bCs/>
                <w:color w:val="auto"/>
                <w:sz w:val="22"/>
                <w:lang w:val="pt-BR" w:bidi="vi-VN"/>
              </w:rPr>
              <w:t xml:space="preserve">điện tử thực hiện theo quy định tại Nghị định này, </w:t>
            </w:r>
            <w:r w:rsidRPr="00BB4EA7">
              <w:rPr>
                <w:rFonts w:cs="Times New Roman"/>
                <w:bCs/>
                <w:color w:val="auto"/>
                <w:sz w:val="22"/>
                <w:lang w:val="pt-BR"/>
              </w:rPr>
              <w:t xml:space="preserve">quy định đối với hợp đồng điện tử và các quy định </w:t>
            </w:r>
            <w:r w:rsidRPr="00BB4EA7">
              <w:rPr>
                <w:rFonts w:cs="Times New Roman"/>
                <w:bCs/>
                <w:color w:val="auto"/>
                <w:sz w:val="22"/>
                <w:lang w:val="pt-BR" w:bidi="vi-VN"/>
              </w:rPr>
              <w:t>pháp luật khác có liên quan</w:t>
            </w:r>
            <w:r w:rsidRPr="00BB4EA7">
              <w:rPr>
                <w:rFonts w:cs="Times New Roman"/>
                <w:bCs/>
                <w:color w:val="auto"/>
                <w:sz w:val="22"/>
                <w:lang w:val="pt-BR"/>
              </w:rPr>
              <w:t xml:space="preserve">. </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1</w:t>
            </w:r>
            <w:r w:rsidRPr="00BB4EA7">
              <w:rPr>
                <w:rFonts w:cs="Times New Roman"/>
                <w:color w:val="auto"/>
                <w:sz w:val="22"/>
                <w:lang w:val="nl-NL"/>
              </w:rPr>
              <w:t xml:space="preserve"> Điều 18</w:t>
            </w:r>
            <w:r w:rsidRPr="00BB4EA7">
              <w:rPr>
                <w:rFonts w:cs="Times New Roman"/>
                <w:color w:val="auto"/>
                <w:sz w:val="22"/>
                <w:lang w:val="vi"/>
              </w:rPr>
              <w:t xml:space="preserve"> đề nghị làm rõ quy định này để bảo đảm tính khả thi trong quá trình thực hiện vì việc dẫn chiếu chung chung đến “Nghị định này, quy định đối với hợp đồng điện tử và các quy định pháp luật khác có liên quan” sẽ gây khó khăn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sửa cụm từ, đồng thời đề nghị giữ nguyên đối với nội dung còn lại do đã và đang thực hiện ổn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2. Đơn vị kinh doanh vận tải sử dụng hợp đồng</w:t>
            </w:r>
            <w:r w:rsidRPr="00BB4EA7">
              <w:rPr>
                <w:rFonts w:cs="Times New Roman"/>
                <w:bCs/>
                <w:color w:val="auto"/>
                <w:sz w:val="22"/>
                <w:lang w:val="pt-BR"/>
              </w:rPr>
              <w:t xml:space="preserve"> vận tải bằng hợp đồng </w:t>
            </w:r>
            <w:r w:rsidRPr="00BB4EA7">
              <w:rPr>
                <w:rFonts w:cs="Times New Roman"/>
                <w:bCs/>
                <w:color w:val="auto"/>
                <w:sz w:val="22"/>
                <w:lang w:val="pt-BR" w:bidi="vi-VN"/>
              </w:rPr>
              <w:t>điện tử</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a) Có giao diện phần mềm cung cấp cho hành khách hoặc người thuê vận tải phải thể hiện đầy đủ các thông tin về tên hoặc biểu trưng (logo), số điện thoại để liên hệ trong trường hợp khẩn cấp của đơn vị kinh doanh </w:t>
            </w:r>
            <w:r w:rsidRPr="00BB4EA7">
              <w:rPr>
                <w:rFonts w:cs="Times New Roman"/>
                <w:bCs/>
                <w:color w:val="auto"/>
                <w:sz w:val="22"/>
                <w:lang w:val="pt-BR" w:bidi="vi-VN"/>
              </w:rPr>
              <w:lastRenderedPageBreak/>
              <w:t>vận tải và các nội dung tối thiểu theo quy định tại khoản 2 Điều 1</w:t>
            </w:r>
            <w:r w:rsidRPr="00BB4EA7">
              <w:rPr>
                <w:rFonts w:cs="Times New Roman"/>
                <w:bCs/>
                <w:color w:val="auto"/>
                <w:sz w:val="22"/>
                <w:lang w:val="pt-BR"/>
              </w:rPr>
              <w:t>9</w:t>
            </w:r>
            <w:r w:rsidRPr="00BB4EA7">
              <w:rPr>
                <w:rFonts w:cs="Times New Roman"/>
                <w:bCs/>
                <w:color w:val="auto"/>
                <w:sz w:val="22"/>
                <w:lang w:val="pt-BR" w:bidi="vi-VN"/>
              </w:rPr>
              <w:t xml:space="preserve">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Phải</w:t>
            </w:r>
            <w:r w:rsidRPr="00BB4EA7">
              <w:rPr>
                <w:rFonts w:cs="Times New Roman"/>
                <w:bCs/>
                <w:color w:val="auto"/>
                <w:sz w:val="22"/>
                <w:lang w:val="pt-BR"/>
              </w:rPr>
              <w:t xml:space="preserve"> </w:t>
            </w:r>
            <w:r w:rsidRPr="00BB4EA7">
              <w:rPr>
                <w:rFonts w:cs="Times New Roman"/>
                <w:bCs/>
                <w:color w:val="auto"/>
                <w:sz w:val="22"/>
                <w:lang w:val="pt-BR" w:bidi="vi-VN"/>
              </w:rPr>
              <w:t>gửi</w:t>
            </w:r>
            <w:r w:rsidRPr="00BB4EA7">
              <w:rPr>
                <w:rFonts w:cs="Times New Roman"/>
                <w:bCs/>
                <w:color w:val="auto"/>
                <w:sz w:val="22"/>
                <w:lang w:val="pt-BR"/>
              </w:rPr>
              <w:t xml:space="preserve"> nội dung tối thiểu của h</w:t>
            </w:r>
            <w:r w:rsidRPr="00BB4EA7">
              <w:rPr>
                <w:rFonts w:cs="Times New Roman"/>
                <w:bCs/>
                <w:color w:val="auto"/>
                <w:sz w:val="22"/>
                <w:lang w:val="pt-BR" w:bidi="vi-VN"/>
              </w:rPr>
              <w:t xml:space="preserve">ợp đồng vận </w:t>
            </w:r>
            <w:r w:rsidRPr="00BB4EA7">
              <w:rPr>
                <w:rFonts w:cs="Times New Roman"/>
                <w:bCs/>
                <w:color w:val="auto"/>
                <w:sz w:val="22"/>
                <w:lang w:val="pt-BR"/>
              </w:rPr>
              <w:t>tải</w:t>
            </w:r>
            <w:r w:rsidRPr="00BB4EA7">
              <w:rPr>
                <w:rFonts w:cs="Times New Roman"/>
                <w:bCs/>
                <w:color w:val="auto"/>
                <w:sz w:val="22"/>
                <w:lang w:val="pt-BR" w:bidi="vi-VN"/>
              </w:rPr>
              <w:t xml:space="preserve"> hành khách, hàng hóa</w:t>
            </w:r>
            <w:r w:rsidRPr="00BB4EA7">
              <w:rPr>
                <w:rFonts w:cs="Times New Roman"/>
                <w:bCs/>
                <w:color w:val="auto"/>
                <w:sz w:val="22"/>
                <w:lang w:val="pt-BR"/>
              </w:rPr>
              <w:t xml:space="preserve">  </w:t>
            </w:r>
            <w:r w:rsidRPr="00BB4EA7">
              <w:rPr>
                <w:rFonts w:cs="Times New Roman"/>
                <w:bCs/>
                <w:color w:val="auto"/>
                <w:sz w:val="22"/>
                <w:lang w:val="pt-BR" w:bidi="vi-VN"/>
              </w:rPr>
              <w:t xml:space="preserve"> hóa đơn điện tử của chuyến đi đến tài khoản giao kết hợp đồng của hành khách, người thuê vận tải và cơ quan Thuế theo quy định của Bộ trưởng Bộ Tài chính;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c) Thực hiện lưu trữ dữ liệu hợp đồng điện tử tối thiểu 03 năm.</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lastRenderedPageBreak/>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Điểm b </w:t>
            </w:r>
            <w:r w:rsidRPr="00BB4EA7">
              <w:rPr>
                <w:rFonts w:cs="Times New Roman"/>
                <w:color w:val="auto"/>
                <w:sz w:val="22"/>
                <w:lang w:val="vi"/>
              </w:rPr>
              <w:t xml:space="preserve">Khoản 2 </w:t>
            </w:r>
            <w:r w:rsidRPr="00BB4EA7">
              <w:rPr>
                <w:rFonts w:cs="Times New Roman"/>
                <w:color w:val="auto"/>
                <w:sz w:val="22"/>
                <w:lang w:val="nl-NL"/>
              </w:rPr>
              <w:t>Điều 18</w:t>
            </w:r>
            <w:r w:rsidRPr="00BB4EA7">
              <w:rPr>
                <w:rFonts w:cs="Times New Roman"/>
                <w:color w:val="auto"/>
                <w:sz w:val="22"/>
                <w:lang w:val="vi"/>
              </w:rPr>
              <w:t xml:space="preserve"> đề nghị làm rõ “theo quy định của Bộ trưởng Bộ Tài chính” là quy định tại văn bản quy định tại văn bản quy phạm pháp luật nào để đảm bảo phù hợp với khoản 2 Điều 11 Luật Ban hành văn bản quy phạm pháp luật “</w:t>
            </w:r>
            <w:r w:rsidRPr="00BB4EA7">
              <w:rPr>
                <w:rFonts w:cs="Times New Roman"/>
                <w:i/>
                <w:color w:val="auto"/>
                <w:sz w:val="22"/>
                <w:lang w:val="vi"/>
              </w:rPr>
              <w:t xml:space="preserve">Cơ quan được giao </w:t>
            </w:r>
            <w:r w:rsidRPr="00BB4EA7">
              <w:rPr>
                <w:rFonts w:cs="Times New Roman"/>
                <w:i/>
                <w:color w:val="auto"/>
                <w:sz w:val="22"/>
                <w:lang w:val="vi"/>
              </w:rPr>
              <w:lastRenderedPageBreak/>
              <w:t>ban hành văn bản quy định chi tiết không được ủy quyền tiếp”.</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nl-NL"/>
              </w:rPr>
              <w:lastRenderedPageBreak/>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eastAsia="Times New Roman" w:cs="Times New Roman"/>
                <w:b/>
                <w:color w:val="auto"/>
                <w:sz w:val="22"/>
              </w:rPr>
              <w:t xml:space="preserve">Công ty TNHH Grab </w:t>
            </w:r>
            <w:r w:rsidRPr="00BB4EA7">
              <w:rPr>
                <w:rFonts w:eastAsia="Times New Roman" w:cs="Times New Roman"/>
                <w:color w:val="auto"/>
                <w:sz w:val="22"/>
              </w:rPr>
              <w:t>(79/2024/GA-GrabVN ngày 20/9/2024)</w:t>
            </w:r>
          </w:p>
        </w:tc>
        <w:tc>
          <w:tcPr>
            <w:tcW w:w="1268" w:type="pct"/>
          </w:tcPr>
          <w:p w:rsidR="00017EF7" w:rsidRPr="00BB4EA7" w:rsidRDefault="00017EF7" w:rsidP="00C37819">
            <w:pPr>
              <w:widowControl w:val="0"/>
              <w:contextualSpacing/>
              <w:rPr>
                <w:rFonts w:eastAsia="Times New Roman" w:cs="Times New Roman"/>
                <w:color w:val="auto"/>
                <w:sz w:val="22"/>
              </w:rPr>
            </w:pPr>
            <w:r w:rsidRPr="00BB4EA7">
              <w:rPr>
                <w:rFonts w:eastAsia="Times New Roman" w:cs="Times New Roman"/>
                <w:color w:val="auto"/>
                <w:sz w:val="22"/>
              </w:rPr>
              <w:t xml:space="preserve">Khoản 2 Điều 18 Dự thảo Nghị định yêu cầu bổ sung trong nội dung tối thiểu của hợp đồng vận tải </w:t>
            </w:r>
            <w:r w:rsidRPr="00BB4EA7">
              <w:rPr>
                <w:rFonts w:eastAsia="Times New Roman" w:cs="Times New Roman"/>
                <w:i/>
                <w:color w:val="auto"/>
                <w:sz w:val="22"/>
              </w:rPr>
              <w:t>số định danh cá nhân (số căn cước công dân)</w:t>
            </w:r>
            <w:r w:rsidRPr="00BB4EA7">
              <w:rPr>
                <w:rFonts w:eastAsia="Times New Roman" w:cs="Times New Roman"/>
                <w:color w:val="auto"/>
                <w:sz w:val="22"/>
              </w:rPr>
              <w:t xml:space="preserve"> của người đại diện ký hợp đồng của đơn vị vận tải, lái xe, và của hành khách/người thuê vận tải. Tuy nhiên, quy định này không phù hợp với thực tiễn hoạt động của doanh nghiệp. Bên cạnh đó, quy định này cũng tiềm ẩn sự mâu thuẫn với các quy định về bảo vệ dữ liệu cá nhân. Do hợp đồng vận tải được gửi tới tất cả các bên tham gia vào giao dịch, nhiều bên sẽ có khả năng tiếp cận được số định danh cá nhân trong hợp đồng điện tử, và sẽ dẫn đến rủi ro về lộ lọt dữ liệu cá nhân trên quy mô lớn, đi ngược lại với nguyên tắc bảo vệ dữ liệu cá nhân được quy định tại Điều 3 Nghị định số 13/2023/NĐ-CP về bảo vệ dữ liệu cá nhân. Doanh nghiệp kính đề nghị Ban soạn thảo xem xét loại bỏ yêu cầu này khỏi Dự thảo Nghị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Quy định: “</w:t>
            </w:r>
            <w:r w:rsidRPr="00BB4EA7">
              <w:rPr>
                <w:rFonts w:cs="Times New Roman"/>
                <w:color w:val="auto"/>
                <w:sz w:val="22"/>
              </w:rPr>
              <w:t>Thông tin về lái xe: Họ và tên, số định danh cá nhân (số căn cước công dân), số điện thoại, Số giấy phép lái xe;” đây là các thông tin tối thiểu cần có để đảm bảo trong công tác quản lý, vì vậy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4. Người thuê vận tải, hành khách tham gia giao kết hợp đồng điện tử</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Sử dụng thiết bị để truy cập được giao diện phần mềm có thể hiện toàn bộ nội dung của hợp đồng điện tử;</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b) Khi ký kết hợp đồng điện tử với đơn vị kinh doanh vận tải phải tuân thủ theo quy định của pháp luật.</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Điểm b </w:t>
            </w:r>
            <w:r w:rsidRPr="00BB4EA7">
              <w:rPr>
                <w:rFonts w:cs="Times New Roman"/>
                <w:color w:val="auto"/>
                <w:sz w:val="22"/>
                <w:lang w:val="vi"/>
              </w:rPr>
              <w:t xml:space="preserve">Khoản 4 </w:t>
            </w:r>
            <w:r w:rsidRPr="00BB4EA7">
              <w:rPr>
                <w:rFonts w:cs="Times New Roman"/>
                <w:color w:val="auto"/>
                <w:sz w:val="22"/>
                <w:lang w:val="nl-NL"/>
              </w:rPr>
              <w:t xml:space="preserve">Điều 18 </w:t>
            </w:r>
            <w:r w:rsidRPr="00BB4EA7">
              <w:rPr>
                <w:rFonts w:cs="Times New Roman"/>
                <w:color w:val="auto"/>
                <w:sz w:val="22"/>
                <w:lang w:val="vi"/>
              </w:rPr>
              <w:t>đề nghị là rõ “phải tuân thủ theo quy định của pháp luật”</w:t>
            </w:r>
            <w:r w:rsidRPr="00BB4EA7">
              <w:rPr>
                <w:rFonts w:cs="Times New Roman"/>
                <w:color w:val="auto"/>
                <w:sz w:val="22"/>
                <w:lang w:val="nl-NL"/>
              </w:rPr>
              <w:t xml:space="preserve"> l</w:t>
            </w:r>
            <w:r w:rsidRPr="00BB4EA7">
              <w:rPr>
                <w:rFonts w:cs="Times New Roman"/>
                <w:color w:val="auto"/>
                <w:sz w:val="22"/>
                <w:lang w:val="vi"/>
              </w:rPr>
              <w:t>à quy định nào để đảm bảo tính rõ ràng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autoSpaceDE w:val="0"/>
              <w:autoSpaceDN w:val="0"/>
              <w:adjustRightInd w:val="0"/>
              <w:contextualSpacing/>
              <w:jc w:val="center"/>
              <w:rPr>
                <w:rFonts w:cs="Times New Roman"/>
                <w:color w:val="auto"/>
                <w:sz w:val="22"/>
                <w:lang w:val="pt-BR"/>
              </w:rPr>
            </w:pPr>
            <w:r w:rsidRPr="00BB4EA7">
              <w:rPr>
                <w:rFonts w:cs="Times New Roman"/>
                <w:b/>
                <w:bCs/>
                <w:color w:val="auto"/>
                <w:sz w:val="22"/>
                <w:lang w:val="pt-BR"/>
              </w:rPr>
              <w:t>MỤC IV</w:t>
            </w:r>
          </w:p>
          <w:p w:rsidR="00017EF7" w:rsidRPr="00BB4EA7" w:rsidRDefault="00017EF7" w:rsidP="00C37819">
            <w:pPr>
              <w:autoSpaceDE w:val="0"/>
              <w:autoSpaceDN w:val="0"/>
              <w:adjustRightInd w:val="0"/>
              <w:contextualSpacing/>
              <w:jc w:val="center"/>
              <w:rPr>
                <w:rFonts w:cs="Times New Roman"/>
                <w:b/>
                <w:bCs/>
                <w:color w:val="auto"/>
                <w:sz w:val="22"/>
                <w:lang w:val="pt-BR" w:bidi="vi-VN"/>
              </w:rPr>
            </w:pPr>
            <w:r w:rsidRPr="00BB4EA7">
              <w:rPr>
                <w:rFonts w:cs="Times New Roman"/>
                <w:b/>
                <w:bCs/>
                <w:color w:val="auto"/>
                <w:sz w:val="22"/>
                <w:lang w:val="pt-BR" w:bidi="vi-VN"/>
              </w:rPr>
              <w:t xml:space="preserve">QUY ĐỊNH VỀ CẤP, THU HỒI GIẤY PHÉP KINH DOANH VẬN TẢI BẰNG XE Ô TÔ, </w:t>
            </w:r>
            <w:r w:rsidRPr="00BB4EA7">
              <w:rPr>
                <w:rFonts w:cs="Times New Roman"/>
                <w:b/>
                <w:bCs/>
                <w:color w:val="auto"/>
                <w:sz w:val="22"/>
                <w:lang w:val="pt-BR"/>
              </w:rPr>
              <w:t xml:space="preserve">XE BỐN BÁNH CÓ GẤN </w:t>
            </w:r>
            <w:r w:rsidRPr="00BB4EA7">
              <w:rPr>
                <w:rFonts w:cs="Times New Roman"/>
                <w:b/>
                <w:bCs/>
                <w:color w:val="auto"/>
                <w:sz w:val="22"/>
                <w:lang w:val="pt-BR"/>
              </w:rPr>
              <w:lastRenderedPageBreak/>
              <w:t xml:space="preserve">ĐỘNG CƠ; CẤP, THU HỒI </w:t>
            </w:r>
            <w:r w:rsidRPr="00BB4EA7">
              <w:rPr>
                <w:rFonts w:cs="Times New Roman"/>
                <w:b/>
                <w:bCs/>
                <w:color w:val="auto"/>
                <w:sz w:val="22"/>
                <w:lang w:val="pt-BR" w:bidi="vi-VN"/>
              </w:rPr>
              <w:t xml:space="preserve">PHÙ HIỆU; </w:t>
            </w:r>
            <w:r w:rsidRPr="00BB4EA7">
              <w:rPr>
                <w:rFonts w:cs="Times New Roman"/>
                <w:b/>
                <w:bCs/>
                <w:color w:val="auto"/>
                <w:sz w:val="22"/>
                <w:lang w:val="pt-BR"/>
              </w:rPr>
              <w:t>CÔNG BỐ</w:t>
            </w:r>
            <w:r w:rsidRPr="00BB4EA7">
              <w:rPr>
                <w:rFonts w:cs="Times New Roman"/>
                <w:b/>
                <w:bCs/>
                <w:color w:val="auto"/>
                <w:sz w:val="22"/>
                <w:lang w:val="pt-BR" w:bidi="vi-VN"/>
              </w:rPr>
              <w:t xml:space="preserve"> BẾN XE; ĐĂNG KÝ KHAI THÁC, NGỪNG HOẠT ĐỘNG, ĐÌNH CHỈ KHAI THÁC TUYẾN VẬN TẢI HÀNH KHÁCH CỐ ĐỊNH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lastRenderedPageBreak/>
              <w:t>Sở GTVT Lai Châu</w:t>
            </w:r>
            <w:r w:rsidRPr="00BB4EA7">
              <w:rPr>
                <w:rFonts w:cs="Times New Roman"/>
                <w:color w:val="auto"/>
                <w:sz w:val="22"/>
                <w:lang w:val="nl-NL"/>
              </w:rPr>
              <w:t xml:space="preserve"> (2188/SGTVT-QLVTNL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 xml:space="preserve">Đề nghị sửa đổi tên MỤC IV như sau: “QUY ĐỊNH VỀ CẤP, THU HỒI GIẤY PHÉP KINH DOANH VẬN TẢI BẰNG XE Ô TÔ, XE BỐN </w:t>
            </w:r>
            <w:r w:rsidRPr="00BB4EA7">
              <w:rPr>
                <w:rFonts w:cs="Times New Roman"/>
                <w:color w:val="auto"/>
                <w:sz w:val="22"/>
                <w:lang w:val="vi"/>
              </w:rPr>
              <w:lastRenderedPageBreak/>
              <w:t xml:space="preserve">BÁNH CÓ GẤN ĐỘNG CƠ; CẤP, THU HỒI PHÙ HIỆU; CÔNG BỐ BẾN XE; ĐĂNG KÝ KHAI THÁC, NGỪNG HOẠT ĐỘNG, </w:t>
            </w:r>
            <w:r w:rsidRPr="00BB4EA7">
              <w:rPr>
                <w:rFonts w:cs="Times New Roman"/>
                <w:b/>
                <w:color w:val="auto"/>
                <w:sz w:val="22"/>
                <w:lang w:val="vi"/>
              </w:rPr>
              <w:t xml:space="preserve">THU HỒI </w:t>
            </w:r>
            <w:r w:rsidRPr="00BB4EA7">
              <w:rPr>
                <w:rFonts w:cs="Times New Roman"/>
                <w:color w:val="auto"/>
                <w:sz w:val="22"/>
                <w:lang w:val="vi"/>
              </w:rPr>
              <w:t>ĐĂNG KÝ KHAI THÁC TUYẾN VẬN TẢI HÀNH KHÁCH CỐ ĐỊNH</w:t>
            </w:r>
            <w:r w:rsidRPr="00BB4EA7">
              <w:rPr>
                <w:rFonts w:cs="Times New Roman"/>
                <w:b/>
                <w:color w:val="auto"/>
                <w:sz w:val="22"/>
                <w:lang w:val="vi"/>
              </w:rPr>
              <w:t>”</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bidi="vi-VN"/>
              </w:rPr>
              <w:t xml:space="preserve">Điều </w:t>
            </w:r>
            <w:r w:rsidRPr="00BB4EA7">
              <w:rPr>
                <w:rFonts w:cs="Times New Roman"/>
                <w:b/>
                <w:bCs/>
                <w:color w:val="auto"/>
                <w:sz w:val="22"/>
                <w:lang w:val="pt-BR"/>
              </w:rPr>
              <w:t>19</w:t>
            </w:r>
            <w:r w:rsidRPr="00BB4EA7">
              <w:rPr>
                <w:rFonts w:cs="Times New Roman"/>
                <w:b/>
                <w:bCs/>
                <w:color w:val="auto"/>
                <w:sz w:val="22"/>
                <w:lang w:val="pt-BR" w:bidi="vi-VN"/>
              </w:rPr>
              <w:t>. Cấp Giấy phép kinh doanh vận tải bằng xe ô tô</w:t>
            </w:r>
            <w:r w:rsidRPr="00BB4EA7">
              <w:rPr>
                <w:rFonts w:cs="Times New Roman"/>
                <w:b/>
                <w:bCs/>
                <w:color w:val="auto"/>
                <w:sz w:val="22"/>
                <w:lang w:val="pt-BR"/>
              </w:rPr>
              <w:t>, xe bốn bánh có gắn động cơ</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1. Đơn vị kinh doanh vận tải hành khách, đơn vị kinh doanh vận tải hàng hóa phải có Giấy phép kinh doanh vận tải bằng xe ô tô</w:t>
            </w:r>
            <w:r w:rsidRPr="00BB4EA7">
              <w:rPr>
                <w:rFonts w:cs="Times New Roman"/>
                <w:bCs/>
                <w:color w:val="auto"/>
                <w:sz w:val="22"/>
                <w:lang w:val="pt-BR"/>
              </w:rPr>
              <w:t>, bằng xe bốn bánh có gắn động cơ</w:t>
            </w:r>
            <w:r w:rsidRPr="00BB4EA7">
              <w:rPr>
                <w:rFonts w:cs="Times New Roman"/>
                <w:bCs/>
                <w:color w:val="auto"/>
                <w:sz w:val="22"/>
                <w:lang w:val="pt-BR" w:bidi="vi-VN"/>
              </w:rPr>
              <w:t xml:space="preserve"> (sau đây gọi chung là Giấy phép kinh doanh).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1</w:t>
            </w:r>
            <w:r w:rsidRPr="00BB4EA7">
              <w:rPr>
                <w:rFonts w:cs="Times New Roman"/>
                <w:color w:val="auto"/>
                <w:sz w:val="22"/>
                <w:lang w:val="nl-NL"/>
              </w:rPr>
              <w:t xml:space="preserve"> Điều 19</w:t>
            </w:r>
            <w:r w:rsidRPr="00BB4EA7">
              <w:rPr>
                <w:rFonts w:cs="Times New Roman"/>
                <w:color w:val="auto"/>
                <w:sz w:val="22"/>
                <w:lang w:val="vi"/>
              </w:rPr>
              <w:t xml:space="preserve"> đề nghị rà soát lại quy định này vì trùng lặp với Điều 4, 5, 6, 9, 10 dự thảo Nghị định.</w:t>
            </w:r>
          </w:p>
          <w:p w:rsidR="00017EF7" w:rsidRPr="00BB4EA7" w:rsidRDefault="00017EF7" w:rsidP="00C37819">
            <w:pPr>
              <w:contextualSpacing/>
              <w:rPr>
                <w:rFonts w:cs="Times New Roman"/>
                <w:color w:val="auto"/>
                <w:sz w:val="22"/>
                <w:lang w:val="vi"/>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điều này đề nghị giữ nguyên để đáp ứng logic trong kết cấu Điều 19.</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2. Nội dung Giấy phép kinh doanh bao gồm:</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Tên và địa chỉ đơn vị kinh doanh;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Giấy chứng nhận đăng ký kinh doanh (Giấy chứng nhận đăng ký doanh nghiệp) bao gồm: Số, ngày, tháng, năm, cơ quan cấp;</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c) Người đại diện theo pháp luật;</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d) Các hình thức kinh doanh;</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đ) Cơ quan cấp Giấy phép kinh doanh</w:t>
            </w:r>
            <w:r w:rsidRPr="00BB4EA7">
              <w:rPr>
                <w:rFonts w:cs="Times New Roman"/>
                <w:bCs/>
                <w:color w:val="auto"/>
                <w:sz w:val="22"/>
                <w:lang w:val="pt-BR"/>
              </w:rPr>
              <w:t>;</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e) Khu vực in QR code, lưu trữ thông tin điện tử của giấy phép kinh doanh vận tải.</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2</w:t>
            </w:r>
            <w:r w:rsidRPr="00BB4EA7">
              <w:rPr>
                <w:rFonts w:cs="Times New Roman"/>
                <w:color w:val="auto"/>
                <w:sz w:val="22"/>
                <w:lang w:val="nl-NL"/>
              </w:rPr>
              <w:t xml:space="preserve"> Điều 19</w:t>
            </w:r>
            <w:r w:rsidRPr="00BB4EA7">
              <w:rPr>
                <w:rFonts w:cs="Times New Roman"/>
                <w:color w:val="auto"/>
                <w:sz w:val="22"/>
                <w:lang w:val="vi"/>
              </w:rPr>
              <w:t xml:space="preserve"> đề nghị nghiên cứu quy định mẫu Giấy phép kinh doanh vận tải để đảm bảo sử dụng thống nhất trên toàn quốc</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(2603/SGTVT-QLVTPT ngày 18/9/2024)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Bình Dương </w:t>
            </w:r>
            <w:r w:rsidRPr="00BB4EA7">
              <w:rPr>
                <w:rFonts w:cs="Times New Roman"/>
                <w:color w:val="auto"/>
                <w:sz w:val="22"/>
              </w:rPr>
              <w:t>(4021/SGTVT-QLVTPTNL ngày 24/9/2024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Quảng Ngãi</w:t>
            </w:r>
            <w:r w:rsidRPr="00BB4EA7">
              <w:rPr>
                <w:rFonts w:cs="Times New Roman"/>
                <w:color w:val="auto"/>
                <w:sz w:val="22"/>
              </w:rPr>
              <w:t xml:space="preserve"> (3251/SGTVT-QLVT ngày 19/9/2024)</w:t>
            </w:r>
          </w:p>
          <w:p w:rsidR="00017EF7" w:rsidRPr="00BB4EA7" w:rsidRDefault="00017EF7" w:rsidP="00C37819">
            <w:pPr>
              <w:contextualSpacing/>
              <w:jc w:val="center"/>
              <w:rPr>
                <w:rFonts w:cs="Times New Roman"/>
                <w:b/>
                <w:color w:val="auto"/>
                <w:sz w:val="22"/>
              </w:rPr>
            </w:pPr>
            <w:r w:rsidRPr="00BB4EA7">
              <w:rPr>
                <w:b/>
                <w:color w:val="auto"/>
                <w:sz w:val="22"/>
              </w:rPr>
              <w:t>Sở GTVT Trà Vinh</w:t>
            </w:r>
            <w:r w:rsidRPr="00BB4EA7">
              <w:rPr>
                <w:color w:val="auto"/>
                <w:sz w:val="22"/>
              </w:rPr>
              <w:t xml:space="preserve"> (1333/SGTVT-VT ngày 20/9/2024)</w:t>
            </w:r>
          </w:p>
        </w:tc>
        <w:tc>
          <w:tcPr>
            <w:tcW w:w="1268" w:type="pct"/>
          </w:tcPr>
          <w:p w:rsidR="00017EF7" w:rsidRPr="00BB4EA7" w:rsidRDefault="00017EF7" w:rsidP="00C37819">
            <w:pPr>
              <w:pStyle w:val="TableParagraph"/>
              <w:contextualSpacing/>
              <w:rPr>
                <w:color w:val="auto"/>
              </w:rPr>
            </w:pPr>
            <w:r w:rsidRPr="00BB4EA7">
              <w:rPr>
                <w:color w:val="auto"/>
                <w:lang w:val="en-US"/>
              </w:rPr>
              <w:t>Về khoản 2 Điều 19 trong nội dung của Giấy phép kinh doanh vận tải theo mẫu tại phụ lục II thì có quy định số điện thoại, đề nghị thống nhất nội dung giấy phép nêu tại phụ lục II và nội dung khoản 2 Điều 19.</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Tại điểm b khoản 2 </w:t>
            </w:r>
            <w:r w:rsidRPr="00BB4EA7">
              <w:rPr>
                <w:rFonts w:cs="Times New Roman"/>
                <w:b/>
                <w:bCs/>
                <w:color w:val="auto"/>
                <w:sz w:val="22"/>
                <w:lang w:bidi="th-TH"/>
              </w:rPr>
              <w:t>Điều 19</w:t>
            </w:r>
            <w:r w:rsidRPr="00BB4EA7">
              <w:rPr>
                <w:rFonts w:cs="Times New Roman"/>
                <w:bCs/>
                <w:color w:val="auto"/>
                <w:sz w:val="22"/>
                <w:lang w:bidi="th-TH"/>
              </w:rPr>
              <w:t xml:space="preserve"> của dự thảo quy định cấp Giấy phép kinh doanh vận tải bằng xe ô tô, bằng xe bốn bánh có gắn động cơ: quy định nội dung trên Giấy phép kinh doanh vận tải “Giấy chứng nhận đăng ký kinh </w:t>
            </w:r>
            <w:r w:rsidRPr="00BB4EA7">
              <w:rPr>
                <w:rFonts w:cs="Times New Roman"/>
                <w:bCs/>
                <w:color w:val="auto"/>
                <w:sz w:val="22"/>
                <w:lang w:bidi="th-TH"/>
              </w:rPr>
              <w:lastRenderedPageBreak/>
              <w:t>doanh (giấy chứng nhận đăng ký doanh nghiệp) bao gồm: số, ngày tháng năm cơ quan cấp”: Đề nghị bổ sung:</w:t>
            </w:r>
          </w:p>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 Nội dung thông tin số 5 trên Giấy đề nghị cấp giấy phép “Giấy chứng nhận đăng ký kinh doanh hoặc đăng ký doanh nghiệp số: … </w:t>
            </w:r>
            <w:r w:rsidRPr="00BB4EA7">
              <w:rPr>
                <w:rFonts w:cs="Times New Roman"/>
                <w:b/>
                <w:bCs/>
                <w:i/>
                <w:color w:val="auto"/>
                <w:sz w:val="22"/>
                <w:lang w:bidi="th-TH"/>
              </w:rPr>
              <w:t>ngày… tháng...năm...cơ quan cấp...</w:t>
            </w:r>
            <w:r w:rsidRPr="00BB4EA7">
              <w:rPr>
                <w:rFonts w:cs="Times New Roman"/>
                <w:bCs/>
                <w:color w:val="auto"/>
                <w:sz w:val="22"/>
                <w:lang w:bidi="th-TH"/>
              </w:rPr>
              <w:t>”. Lý do: để phù hợp với nội dung thông tin trên mẫu phôi giấy phép kinh doanh.</w:t>
            </w:r>
          </w:p>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 Nội dung thông tin số 6 trên Giấy đề nghị cấp giấy phép “Người điều hành hoạt động vận tải: (họ tên, </w:t>
            </w:r>
            <w:r w:rsidRPr="00BB4EA7">
              <w:rPr>
                <w:rFonts w:cs="Times New Roman"/>
                <w:b/>
                <w:bCs/>
                <w:i/>
                <w:color w:val="auto"/>
                <w:sz w:val="22"/>
                <w:lang w:bidi="th-TH"/>
              </w:rPr>
              <w:t>số chứng minh thư nhân dân</w:t>
            </w:r>
            <w:r w:rsidRPr="00BB4EA7">
              <w:rPr>
                <w:rFonts w:cs="Times New Roman"/>
                <w:bCs/>
                <w:color w:val="auto"/>
                <w:sz w:val="22"/>
                <w:lang w:bidi="th-TH"/>
              </w:rPr>
              <w:t xml:space="preserve">, trình độ, chuyên ngành đào tạo”. Đề nghị điều chỉnh </w:t>
            </w:r>
            <w:r w:rsidRPr="00BB4EA7">
              <w:rPr>
                <w:rFonts w:cs="Times New Roman"/>
                <w:b/>
                <w:bCs/>
                <w:i/>
                <w:color w:val="auto"/>
                <w:sz w:val="22"/>
                <w:lang w:bidi="th-TH"/>
              </w:rPr>
              <w:t xml:space="preserve">số chứng minh thư nhân dân </w:t>
            </w:r>
            <w:r w:rsidRPr="00BB4EA7">
              <w:rPr>
                <w:rFonts w:cs="Times New Roman"/>
                <w:bCs/>
                <w:color w:val="auto"/>
                <w:sz w:val="22"/>
                <w:lang w:bidi="th-TH"/>
              </w:rPr>
              <w:t>thành</w:t>
            </w:r>
            <w:r w:rsidRPr="00BB4EA7">
              <w:rPr>
                <w:rFonts w:cs="Times New Roman"/>
                <w:b/>
                <w:bCs/>
                <w:i/>
                <w:color w:val="auto"/>
                <w:sz w:val="22"/>
                <w:lang w:bidi="th-TH"/>
              </w:rPr>
              <w:t xml:space="preserve"> </w:t>
            </w:r>
            <w:r w:rsidRPr="00BB4EA7">
              <w:rPr>
                <w:rFonts w:cs="Times New Roman"/>
                <w:b/>
                <w:bCs/>
                <w:color w:val="auto"/>
                <w:sz w:val="22"/>
                <w:lang w:bidi="th-TH"/>
              </w:rPr>
              <w:t>số Căn cước công dân</w:t>
            </w:r>
            <w:r w:rsidRPr="00BB4EA7">
              <w:rPr>
                <w:rFonts w:cs="Times New Roman"/>
                <w:bCs/>
                <w:color w:val="auto"/>
                <w:sz w:val="22"/>
                <w:lang w:bidi="th-TH"/>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bidi="vi-VN"/>
              </w:rPr>
              <w:t xml:space="preserve">Điều </w:t>
            </w:r>
            <w:r w:rsidRPr="00BB4EA7">
              <w:rPr>
                <w:rFonts w:cs="Times New Roman"/>
                <w:b/>
                <w:bCs/>
                <w:color w:val="auto"/>
                <w:sz w:val="22"/>
                <w:lang w:val="pt-BR"/>
              </w:rPr>
              <w:t>20</w:t>
            </w:r>
            <w:r w:rsidRPr="00BB4EA7">
              <w:rPr>
                <w:rFonts w:cs="Times New Roman"/>
                <w:b/>
                <w:bCs/>
                <w:color w:val="auto"/>
                <w:sz w:val="22"/>
                <w:lang w:val="pt-BR" w:bidi="vi-VN"/>
              </w:rPr>
              <w:t>. Hồ sơ đề nghị cấp, cấp lại Giấy phép kinh doanh</w:t>
            </w:r>
            <w:r w:rsidRPr="00BB4EA7">
              <w:rPr>
                <w:rFonts w:cs="Times New Roman"/>
                <w:b/>
                <w:bCs/>
                <w:color w:val="auto"/>
                <w:sz w:val="22"/>
                <w:lang w:val="pt-BR"/>
              </w:rPr>
              <w:t>, xe bốn bánh có gắn động cơ</w:t>
            </w:r>
          </w:p>
        </w:tc>
        <w:tc>
          <w:tcPr>
            <w:tcW w:w="878" w:type="pct"/>
          </w:tcPr>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t xml:space="preserve">Vụ KHCN&amp;MT </w:t>
            </w:r>
            <w:r w:rsidRPr="00BB4EA7">
              <w:rPr>
                <w:rFonts w:eastAsia="Calibri" w:cs="Times New Roman"/>
                <w:color w:val="auto"/>
                <w:sz w:val="22"/>
                <w:lang w:val="pt-BR"/>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chỉnh sửa tên Điều 20 là “Hồ sơ đề nghị cấp, cấp lại Giấy phép kinh doanh” </w:t>
            </w:r>
            <w:r w:rsidRPr="00BB4EA7">
              <w:rPr>
                <w:rFonts w:cs="Times New Roman"/>
                <w:strike/>
                <w:color w:val="auto"/>
                <w:sz w:val="22"/>
                <w:lang w:val="pt-BR"/>
              </w:rPr>
              <w:t>xe bốn bánh có gắn động cơ</w:t>
            </w:r>
            <w:r w:rsidRPr="00BB4EA7">
              <w:rPr>
                <w:rFonts w:cs="Times New Roman"/>
                <w:color w:val="auto"/>
                <w:sz w:val="22"/>
                <w:lang w:val="pt-BR"/>
              </w:rPr>
              <w:t xml:space="preserve"> và chỉnh sửa điểm c khoản 1 Điều 20 là “Bản sao hoặc bản chính Quyết định thành lập và quy định chức năng, nhiệm vụ bộ phận an toàn của Đơn vị kinh doanh vận tải kinh doanh vận tải” bằng xe bốn bánh có gắn động cơ.</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ghi rõ đối tượng</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color w:val="auto"/>
                <w:sz w:val="22"/>
                <w:lang w:val="pt-BR"/>
              </w:rPr>
              <w:t>Sở GTVT Tuyên Quang (1699/SGTVT-VTPTNL ngày 15/9/2024)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UBND TP Hải Phòng </w:t>
            </w:r>
            <w:r w:rsidRPr="00BB4EA7">
              <w:rPr>
                <w:rFonts w:cs="Times New Roman"/>
                <w:color w:val="auto"/>
                <w:sz w:val="22"/>
                <w:lang w:val="pt-BR"/>
              </w:rPr>
              <w:t>(2112/UBND-PC ngày 23/9/2024)</w:t>
            </w:r>
          </w:p>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t>Sở GTVT Điện Biên</w:t>
            </w:r>
            <w:r w:rsidRPr="00BB4EA7">
              <w:rPr>
                <w:rFonts w:eastAsia="Calibri" w:cs="Times New Roman"/>
                <w:color w:val="auto"/>
                <w:sz w:val="22"/>
                <w:lang w:val="pt-BR"/>
              </w:rPr>
              <w:t xml:space="preserve"> (2288/SGTVT-QLVTPTNL ngày 18/9/2024)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tỉnh Nghệ An </w:t>
            </w:r>
            <w:r w:rsidRPr="00BB4EA7">
              <w:rPr>
                <w:rFonts w:cs="Times New Roman"/>
                <w:color w:val="auto"/>
                <w:sz w:val="22"/>
              </w:rPr>
              <w:lastRenderedPageBreak/>
              <w:t>(8217/UBND-CN ngày 24/9/2024)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UBND tỉnh Thừa Thiên Huế</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lang w:val="vi"/>
              </w:rPr>
              <w:lastRenderedPageBreak/>
              <w:t xml:space="preserve">Đề nghị bổ sung cụm từ “vận tải bằng xe ô tô” vào tên Điều 20 thành: </w:t>
            </w:r>
            <w:r w:rsidRPr="00BB4EA7">
              <w:rPr>
                <w:rFonts w:cs="Times New Roman"/>
                <w:i/>
                <w:color w:val="auto"/>
                <w:sz w:val="22"/>
                <w:lang w:val="vi"/>
              </w:rPr>
              <w:t xml:space="preserve">“Hồ sơ đề nghị cấp, cấp lại giấy phép kinh doanh </w:t>
            </w:r>
            <w:r w:rsidRPr="00BB4EA7">
              <w:rPr>
                <w:rFonts w:cs="Times New Roman"/>
                <w:b/>
                <w:i/>
                <w:color w:val="auto"/>
                <w:sz w:val="22"/>
                <w:lang w:val="vi"/>
              </w:rPr>
              <w:t>vận tải bằng xe ô tô</w:t>
            </w:r>
            <w:r w:rsidRPr="00BB4EA7">
              <w:rPr>
                <w:rFonts w:cs="Times New Roman"/>
                <w:i/>
                <w:color w:val="auto"/>
                <w:sz w:val="22"/>
                <w:lang w:val="vi"/>
              </w:rPr>
              <w:t xml:space="preserve">, xe bốn bánh có gắn đồng cơ” </w:t>
            </w:r>
            <w:r w:rsidRPr="00BB4EA7">
              <w:rPr>
                <w:rFonts w:cs="Times New Roman"/>
                <w:color w:val="auto"/>
                <w:sz w:val="22"/>
                <w:lang w:val="vi"/>
              </w:rPr>
              <w:t>cho đồng bộ với Điều 19, Điều 21 dự thảo Nghị định</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Lạng Sơn</w:t>
            </w:r>
            <w:r w:rsidRPr="00BB4EA7">
              <w:rPr>
                <w:rFonts w:cs="Times New Roman"/>
                <w:color w:val="auto"/>
                <w:sz w:val="22"/>
              </w:rPr>
              <w:t xml:space="preserve"> (2242/SGTVT-QLVTPT ngày 19/9/2024)</w:t>
            </w:r>
          </w:p>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 xml:space="preserve">Sở GTVT Kiên Giang </w:t>
            </w:r>
            <w:r w:rsidRPr="00BB4EA7">
              <w:rPr>
                <w:rFonts w:cs="Times New Roman"/>
                <w:color w:val="auto"/>
                <w:sz w:val="22"/>
              </w:rPr>
              <w:t>(1606/SGTVT-VTPTNL ngày 24/9/2024)</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rPr>
              <w:t>Đề nghị điều chỉnh Điều 20 thành “</w:t>
            </w:r>
            <w:r w:rsidRPr="00BB4EA7">
              <w:rPr>
                <w:rFonts w:cs="Times New Roman"/>
                <w:i/>
                <w:color w:val="auto"/>
                <w:sz w:val="22"/>
                <w:lang w:val="vi"/>
              </w:rPr>
              <w:t>Hồ sơ đề nghị cấp, cấp lại Giấy phép kinh doanh bằng xe ô tô, xe bốn bánh có gắn động cơ</w:t>
            </w:r>
            <w:r w:rsidRPr="00BB4EA7">
              <w:rPr>
                <w:rFonts w:cs="Times New Roman"/>
                <w:color w:val="auto"/>
                <w:sz w:val="22"/>
              </w:rPr>
              <w:t>” cho phù hợp với nội dung quy định thuộc Mục IV.</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đã điều chỉnh phù hợp Điều 19</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Tên của Điều 20, đề nghị bổ sung cụm từ “vận tải bằng xe ô tô” vào sau cụm từ “Giấy phép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bCs/>
                <w:color w:val="auto"/>
                <w:sz w:val="22"/>
                <w:lang w:bidi="vi-VN"/>
              </w:rPr>
            </w:pPr>
            <w:r w:rsidRPr="00BB4EA7">
              <w:rPr>
                <w:rFonts w:cs="Times New Roman"/>
                <w:color w:val="auto"/>
                <w:sz w:val="22"/>
              </w:rPr>
              <w:t>Đề nghị viết lại Điều 20 như sau “</w:t>
            </w:r>
            <w:r w:rsidRPr="00BB4EA7">
              <w:rPr>
                <w:rFonts w:cs="Times New Roman"/>
                <w:bCs/>
                <w:color w:val="auto"/>
                <w:sz w:val="22"/>
                <w:lang w:bidi="vi-VN"/>
              </w:rPr>
              <w:t xml:space="preserve">1. Hồ sơ đề nghị cấp Giấy phép kinh doanh đối với </w:t>
            </w:r>
            <w:r w:rsidRPr="00BB4EA7">
              <w:rPr>
                <w:rFonts w:cs="Times New Roman"/>
                <w:bCs/>
                <w:strike/>
                <w:color w:val="auto"/>
                <w:sz w:val="22"/>
                <w:lang w:bidi="vi-VN"/>
              </w:rPr>
              <w:t>Đơn vị</w:t>
            </w:r>
            <w:r w:rsidRPr="00BB4EA7">
              <w:rPr>
                <w:rFonts w:cs="Times New Roman"/>
                <w:bCs/>
                <w:color w:val="auto"/>
                <w:sz w:val="22"/>
                <w:lang w:bidi="vi-VN"/>
              </w:rPr>
              <w:t xml:space="preserve"> Doanh nghiệp, Hợp tác xã kinh doanh vận tải </w:t>
            </w:r>
            <w:r w:rsidRPr="00BB4EA7">
              <w:rPr>
                <w:rFonts w:cs="Times New Roman"/>
                <w:bCs/>
                <w:strike/>
                <w:color w:val="auto"/>
                <w:sz w:val="22"/>
                <w:lang w:bidi="vi-VN"/>
              </w:rPr>
              <w:t>kinh doanh vận tải</w:t>
            </w:r>
            <w:r w:rsidRPr="00BB4EA7">
              <w:rPr>
                <w:rFonts w:cs="Times New Roman"/>
                <w:bCs/>
                <w:color w:val="auto"/>
                <w:sz w:val="22"/>
                <w:lang w:bidi="vi-VN"/>
              </w:rPr>
              <w:t xml:space="preserve"> bao gồm:</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a) Giấy đề nghị cấp Giấy phép kinh doanh theo mẫu quy định tại Phụ lục I của Nghị định này;</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b) Bản sao văn bằng, chứng chỉ của người trực tiếp điều hành hoạt động vận tải;</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 xml:space="preserve">c) Bản sao hoặc bản chính Quyết định thành lập và quy định chức năng, nhiệm vụ bộ phận quản lý </w:t>
            </w:r>
            <w:r w:rsidRPr="00BB4EA7">
              <w:rPr>
                <w:rFonts w:cs="Times New Roman"/>
                <w:bCs/>
                <w:color w:val="auto"/>
                <w:sz w:val="22"/>
              </w:rPr>
              <w:t xml:space="preserve">an toàn </w:t>
            </w:r>
            <w:r w:rsidRPr="00BB4EA7">
              <w:rPr>
                <w:rFonts w:cs="Times New Roman"/>
                <w:bCs/>
                <w:strike/>
                <w:color w:val="auto"/>
                <w:sz w:val="22"/>
                <w:lang w:bidi="vi-VN"/>
              </w:rPr>
              <w:t>của</w:t>
            </w:r>
            <w:r w:rsidRPr="00BB4EA7">
              <w:rPr>
                <w:rFonts w:cs="Times New Roman"/>
                <w:bCs/>
                <w:strike/>
                <w:color w:val="auto"/>
                <w:sz w:val="22"/>
              </w:rPr>
              <w:t xml:space="preserve"> Đơn vị kinh doanh vận tải kinh doanh vận tải bằng xe bốn bánh có gắn động cơ</w:t>
            </w:r>
            <w:r w:rsidRPr="00BB4EA7">
              <w:rPr>
                <w:rFonts w:cs="Times New Roman"/>
                <w:bCs/>
                <w:color w:val="auto"/>
                <w:sz w:val="22"/>
                <w:lang w:bidi="vi-VN"/>
              </w:rPr>
              <w:t>.”</w:t>
            </w:r>
          </w:p>
          <w:p w:rsidR="00017EF7" w:rsidRPr="00BB4EA7" w:rsidRDefault="00017EF7" w:rsidP="00C37819">
            <w:pPr>
              <w:contextualSpacing/>
              <w:rPr>
                <w:rFonts w:cs="Times New Roman"/>
                <w:color w:val="auto"/>
                <w:sz w:val="22"/>
              </w:rPr>
            </w:pPr>
            <w:r w:rsidRPr="00BB4EA7">
              <w:rPr>
                <w:rFonts w:cs="Times New Roman"/>
                <w:color w:val="auto"/>
                <w:sz w:val="22"/>
              </w:rPr>
              <w:t xml:space="preserve">2. Hồ sơ đề nghị cấp Giấy phép kinh doanh đối với hộ kinh doanh vận tải </w:t>
            </w:r>
            <w:r w:rsidRPr="00BB4EA7">
              <w:rPr>
                <w:rFonts w:cs="Times New Roman"/>
                <w:color w:val="auto"/>
                <w:sz w:val="22"/>
              </w:rPr>
              <w:lastRenderedPageBreak/>
              <w:t>gồm:</w:t>
            </w:r>
          </w:p>
          <w:p w:rsidR="00017EF7" w:rsidRPr="00BB4EA7" w:rsidRDefault="00017EF7" w:rsidP="00C37819">
            <w:pPr>
              <w:contextualSpacing/>
              <w:rPr>
                <w:rFonts w:cs="Times New Roman"/>
                <w:color w:val="auto"/>
                <w:sz w:val="22"/>
              </w:rPr>
            </w:pPr>
            <w:r w:rsidRPr="00BB4EA7">
              <w:rPr>
                <w:rFonts w:cs="Times New Roman"/>
                <w:color w:val="auto"/>
                <w:sz w:val="22"/>
              </w:rPr>
              <w:t>a) Giấy đề nghị cấp Giấy phép kinh doanh theo mẫu quy định tại Phụ lục I của Nghị định này;</w:t>
            </w:r>
          </w:p>
          <w:p w:rsidR="00017EF7" w:rsidRPr="00BB4EA7" w:rsidRDefault="00017EF7" w:rsidP="00C37819">
            <w:pPr>
              <w:contextualSpacing/>
              <w:rPr>
                <w:rFonts w:cs="Times New Roman"/>
                <w:color w:val="auto"/>
                <w:sz w:val="22"/>
              </w:rPr>
            </w:pPr>
            <w:r w:rsidRPr="00BB4EA7">
              <w:rPr>
                <w:rFonts w:cs="Times New Roman"/>
                <w:color w:val="auto"/>
                <w:sz w:val="22"/>
              </w:rPr>
              <w:t>b) Bản sao Giấy chứng nhận đăng ký kinh doanh.</w:t>
            </w:r>
          </w:p>
          <w:p w:rsidR="00017EF7" w:rsidRPr="00BB4EA7" w:rsidRDefault="00017EF7" w:rsidP="00C37819">
            <w:pPr>
              <w:contextualSpacing/>
              <w:rPr>
                <w:rFonts w:cs="Times New Roman"/>
                <w:color w:val="auto"/>
                <w:sz w:val="22"/>
              </w:rPr>
            </w:pPr>
            <w:r w:rsidRPr="00BB4EA7">
              <w:rPr>
                <w:rFonts w:cs="Times New Roman"/>
                <w:color w:val="auto"/>
                <w:sz w:val="22"/>
              </w:rPr>
              <w:t>3. Hồ sơ đề nghị cấp lại Giấy phép kinh doanh do thay đổi nội dung của Giấy phép kinh doanh bao gồm:</w:t>
            </w:r>
          </w:p>
          <w:p w:rsidR="00017EF7" w:rsidRPr="00BB4EA7" w:rsidRDefault="00017EF7" w:rsidP="00C37819">
            <w:pPr>
              <w:contextualSpacing/>
              <w:rPr>
                <w:rFonts w:cs="Times New Roman"/>
                <w:color w:val="auto"/>
                <w:sz w:val="22"/>
              </w:rPr>
            </w:pPr>
            <w:r w:rsidRPr="00BB4EA7">
              <w:rPr>
                <w:rFonts w:cs="Times New Roman"/>
                <w:color w:val="auto"/>
                <w:sz w:val="22"/>
              </w:rPr>
              <w:t>a) Giấy đề nghị cấp lại Giấy phép kinh doanh trong đó nêu rõ lý do xin</w:t>
            </w:r>
          </w:p>
          <w:p w:rsidR="00017EF7" w:rsidRPr="00BB4EA7" w:rsidRDefault="00017EF7" w:rsidP="00C37819">
            <w:pPr>
              <w:contextualSpacing/>
              <w:rPr>
                <w:rFonts w:cs="Times New Roman"/>
                <w:color w:val="auto"/>
                <w:sz w:val="22"/>
              </w:rPr>
            </w:pPr>
            <w:r w:rsidRPr="00BB4EA7">
              <w:rPr>
                <w:rFonts w:cs="Times New Roman"/>
                <w:color w:val="auto"/>
                <w:sz w:val="22"/>
              </w:rPr>
              <w:t>cấp lại theo mẫu quy định tại Phụ lục I của Nghị định này;</w:t>
            </w:r>
          </w:p>
          <w:p w:rsidR="00017EF7" w:rsidRPr="00BB4EA7" w:rsidRDefault="00017EF7" w:rsidP="00C37819">
            <w:pPr>
              <w:contextualSpacing/>
              <w:rPr>
                <w:rFonts w:cs="Times New Roman"/>
                <w:color w:val="auto"/>
                <w:sz w:val="22"/>
              </w:rPr>
            </w:pPr>
            <w:r w:rsidRPr="00BB4EA7">
              <w:rPr>
                <w:rFonts w:cs="Times New Roman"/>
                <w:color w:val="auto"/>
                <w:sz w:val="22"/>
              </w:rPr>
              <w:t>b) Tài liệu chứng minh sự thay đổi của những nội dung ghi trong Giấy phép kinh doanh quy định tại khoản 2 Điều 19 của Nghị định này (việc thay đổi liên quan đến nội dung nào thì bổ sung tài liệu về nội dung đó).</w:t>
            </w:r>
          </w:p>
          <w:p w:rsidR="00017EF7" w:rsidRPr="00BB4EA7" w:rsidRDefault="00017EF7" w:rsidP="00C37819">
            <w:pPr>
              <w:contextualSpacing/>
              <w:rPr>
                <w:rFonts w:cs="Times New Roman"/>
                <w:color w:val="auto"/>
                <w:sz w:val="22"/>
              </w:rPr>
            </w:pPr>
            <w:r w:rsidRPr="00BB4EA7">
              <w:rPr>
                <w:rFonts w:cs="Times New Roman"/>
                <w:color w:val="auto"/>
                <w:sz w:val="22"/>
              </w:rPr>
              <w:t>4. Trường hợp cấp lại Giấy phép kinh doanh do bị mất hoặc bị hư hỏng, hồ sơ gồm: Giấy đề nghị cấp lại Giấy phép kinh doanh theo mẫu quy định tại Phụ lục I của Nghị định này.</w:t>
            </w:r>
          </w:p>
          <w:p w:rsidR="00017EF7" w:rsidRPr="00BB4EA7" w:rsidRDefault="00017EF7" w:rsidP="00C37819">
            <w:pPr>
              <w:contextualSpacing/>
              <w:rPr>
                <w:rFonts w:cs="Times New Roman"/>
                <w:color w:val="auto"/>
                <w:sz w:val="22"/>
              </w:rPr>
            </w:pPr>
            <w:r w:rsidRPr="00BB4EA7">
              <w:rPr>
                <w:rFonts w:cs="Times New Roman"/>
                <w:color w:val="auto"/>
                <w:sz w:val="22"/>
              </w:rPr>
              <w:t>5. Trường hợp cấp lại Giấy phép kinh doanh do bị thu hồi, hồ sơ đề nghị cấp lại Giấy phép kinh doanh:</w:t>
            </w:r>
          </w:p>
          <w:p w:rsidR="00017EF7" w:rsidRPr="00BB4EA7" w:rsidRDefault="00017EF7" w:rsidP="00C37819">
            <w:pPr>
              <w:contextualSpacing/>
              <w:rPr>
                <w:rFonts w:cs="Times New Roman"/>
                <w:color w:val="auto"/>
                <w:sz w:val="22"/>
              </w:rPr>
            </w:pPr>
            <w:r w:rsidRPr="00BB4EA7">
              <w:rPr>
                <w:rFonts w:cs="Times New Roman"/>
                <w:color w:val="auto"/>
                <w:sz w:val="22"/>
              </w:rPr>
              <w:t>a) Đối với Đơn vị kinh doanh vận tải là doanh nghiệp, hợp tác xã thực hiện theo quy định tại khoản 1 Điều này; đối với hộ kinh doanh vận tải thực hiện theo khoản 2 Điều này;</w:t>
            </w:r>
          </w:p>
          <w:p w:rsidR="00017EF7" w:rsidRPr="00BB4EA7" w:rsidRDefault="00017EF7" w:rsidP="00C37819">
            <w:pPr>
              <w:contextualSpacing/>
              <w:rPr>
                <w:rFonts w:eastAsia="Calibri" w:cs="Times New Roman"/>
                <w:color w:val="auto"/>
                <w:sz w:val="22"/>
              </w:rPr>
            </w:pPr>
            <w:r w:rsidRPr="00BB4EA7">
              <w:rPr>
                <w:rFonts w:cs="Times New Roman"/>
                <w:color w:val="auto"/>
                <w:sz w:val="22"/>
              </w:rPr>
              <w:t>b) Tài liệu chứng minh việc khắc phục đối với vi phạm quy định tại điểm a, điểm d khoản 6 Điều 21 Nghị định này.”.</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thực hiện theo quy định của khoản 4 Điều 56 Luật Đường bộ</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(2603/SGTVT-QLVTPT </w:t>
            </w:r>
            <w:r w:rsidRPr="00BB4EA7">
              <w:rPr>
                <w:rFonts w:cs="Times New Roman"/>
                <w:color w:val="auto"/>
                <w:sz w:val="22"/>
              </w:rPr>
              <w:lastRenderedPageBreak/>
              <w:t>ngày 18/9/2024)</w:t>
            </w:r>
          </w:p>
          <w:p w:rsidR="00017EF7" w:rsidRPr="00BB4EA7" w:rsidRDefault="00017EF7" w:rsidP="00C37819">
            <w:pPr>
              <w:contextualSpacing/>
              <w:jc w:val="center"/>
              <w:rPr>
                <w:rFonts w:cs="Times New Roman"/>
                <w:color w:val="auto"/>
                <w:sz w:val="22"/>
              </w:rPr>
            </w:pPr>
            <w:r w:rsidRPr="00BB4EA7">
              <w:rPr>
                <w:b/>
                <w:color w:val="auto"/>
                <w:sz w:val="22"/>
              </w:rPr>
              <w:t>Sở GTVT Trà Vinh</w:t>
            </w:r>
            <w:r w:rsidRPr="00BB4EA7">
              <w:rPr>
                <w:color w:val="auto"/>
                <w:sz w:val="22"/>
              </w:rPr>
              <w:t xml:space="preserve"> (1333/SGTVT-VT ngày 20/9/2024) chung đề nghị số 1</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(1279/SGTVT-QLVT ngày 23/9/2024) chung đề nghị số 1.</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 chung ý kiến số 2</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Yên Bái</w:t>
            </w:r>
            <w:r w:rsidRPr="00BB4EA7">
              <w:rPr>
                <w:rFonts w:cs="Times New Roman"/>
                <w:color w:val="auto"/>
                <w:sz w:val="22"/>
              </w:rPr>
              <w:t xml:space="preserve"> (1681/SGTVT-QLVTPT ngày 24/9/2024)</w:t>
            </w:r>
          </w:p>
        </w:tc>
        <w:tc>
          <w:tcPr>
            <w:tcW w:w="1268" w:type="pct"/>
          </w:tcPr>
          <w:p w:rsidR="00017EF7" w:rsidRPr="00BB4EA7" w:rsidRDefault="00017EF7" w:rsidP="00C37819">
            <w:pPr>
              <w:pStyle w:val="TableParagraph"/>
              <w:contextualSpacing/>
              <w:rPr>
                <w:color w:val="auto"/>
              </w:rPr>
            </w:pPr>
            <w:r w:rsidRPr="00BB4EA7">
              <w:rPr>
                <w:color w:val="auto"/>
                <w:lang w:val="en-US"/>
              </w:rPr>
              <w:lastRenderedPageBreak/>
              <w:t xml:space="preserve">1. </w:t>
            </w:r>
            <w:r w:rsidRPr="00BB4EA7">
              <w:rPr>
                <w:color w:val="auto"/>
              </w:rPr>
              <w:t>Đề nghị</w:t>
            </w:r>
            <w:r w:rsidRPr="00BB4EA7">
              <w:rPr>
                <w:color w:val="auto"/>
                <w:lang w:val="en-US"/>
              </w:rPr>
              <w:t xml:space="preserve"> s</w:t>
            </w:r>
            <w:r w:rsidRPr="00BB4EA7">
              <w:rPr>
                <w:color w:val="auto"/>
              </w:rPr>
              <w:t>ửa tên Điều</w:t>
            </w:r>
            <w:r w:rsidRPr="00BB4EA7">
              <w:rPr>
                <w:color w:val="auto"/>
                <w:lang w:val="en-US"/>
              </w:rPr>
              <w:t xml:space="preserve"> 20 như sau</w:t>
            </w:r>
            <w:r w:rsidRPr="00BB4EA7">
              <w:rPr>
                <w:color w:val="auto"/>
              </w:rPr>
              <w:t xml:space="preserve"> </w:t>
            </w:r>
            <w:r w:rsidRPr="00BB4EA7">
              <w:rPr>
                <w:color w:val="auto"/>
                <w:lang w:val="en-US"/>
              </w:rPr>
              <w:t>“</w:t>
            </w:r>
            <w:r w:rsidRPr="00BB4EA7">
              <w:rPr>
                <w:color w:val="auto"/>
              </w:rPr>
              <w:t xml:space="preserve">Điều 20. Hồ sơ đề nghị cấp, cấp lại </w:t>
            </w:r>
            <w:r w:rsidRPr="00BB4EA7">
              <w:rPr>
                <w:color w:val="auto"/>
              </w:rPr>
              <w:lastRenderedPageBreak/>
              <w:t>Giấy phép kinh doanh”</w:t>
            </w:r>
          </w:p>
          <w:p w:rsidR="00017EF7" w:rsidRPr="00BB4EA7" w:rsidRDefault="00017EF7" w:rsidP="00C37819">
            <w:pPr>
              <w:pStyle w:val="TableParagraph"/>
              <w:contextualSpacing/>
              <w:rPr>
                <w:color w:val="auto"/>
              </w:rPr>
            </w:pPr>
            <w:r w:rsidRPr="00BB4EA7">
              <w:rPr>
                <w:color w:val="auto"/>
              </w:rPr>
              <w:t xml:space="preserve">Lý do: Điều 19 đã nêu </w:t>
            </w:r>
            <w:r w:rsidRPr="00BB4EA7">
              <w:rPr>
                <w:b/>
                <w:i/>
                <w:color w:val="auto"/>
              </w:rPr>
              <w:t>“ (sau đây gọi chung là Giấy phép kinh doanh)”</w:t>
            </w:r>
            <w:r w:rsidRPr="00BB4EA7">
              <w:rPr>
                <w:b/>
                <w:color w:val="auto"/>
              </w:rPr>
              <w:t>;</w:t>
            </w:r>
          </w:p>
          <w:p w:rsidR="00017EF7" w:rsidRPr="00BB4EA7" w:rsidRDefault="00017EF7" w:rsidP="00C37819">
            <w:pPr>
              <w:pStyle w:val="TableParagraph"/>
              <w:contextualSpacing/>
              <w:rPr>
                <w:color w:val="auto"/>
              </w:rPr>
            </w:pPr>
            <w:r w:rsidRPr="00BB4EA7">
              <w:rPr>
                <w:color w:val="auto"/>
              </w:rPr>
              <w:t>2. Đề nghị phân rõ thành phần hồ sơ đề nghị cấp giấy phép đối với các loại hình doanh nghiệp, hợp tác xã, hộ kinh doanh (không thể nêu nội dung: “trường hợp đơn vị kinh doanh vận tải là Hợp tác xã hoặc Hộ kinh doanh đề nghị nộp kèm theo bản sao Giấy chứng nhận đăng ký kinh doanh” tại mục 5 trong phụ lục I kèm theo dự thảo Nghị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1. Thống nhất tiếp thu</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2. Tiếp thu rà soát phụ lục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rPr>
              <w:t xml:space="preserve">Hiện tại do không có quy định cụ thể về điều kiện kinh doanh vận tải nên cũng không có quy định về người trực tiếp điều hành hoạt động vận tải; quy định về nơi đỗ xe nên không có sơ sở để thẩm định cấp giấy phép kinh doanh vận tải. Đề nghị điều chỉnh bổ sung </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Thống nhất tiếp thu và bổ sung quy định tại các Điểu, khoản liên quan (khoản 17 Điều 3; khoản 3 Điều 11; điểm c khoản 1 Điều 20).</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1. Hồ sơ đề nghị cấp Giấy phép kinh doanh đối với Đơn vị kinh doanh vận tải </w:t>
            </w:r>
            <w:r w:rsidRPr="00BB4EA7">
              <w:rPr>
                <w:rFonts w:cs="Times New Roman"/>
                <w:bCs/>
                <w:strike/>
                <w:color w:val="auto"/>
                <w:sz w:val="22"/>
                <w:lang w:val="pt-BR" w:bidi="vi-VN"/>
              </w:rPr>
              <w:t>kinh doanh vận tải</w:t>
            </w:r>
            <w:r w:rsidRPr="00BB4EA7">
              <w:rPr>
                <w:rFonts w:cs="Times New Roman"/>
                <w:bCs/>
                <w:color w:val="auto"/>
                <w:sz w:val="22"/>
                <w:lang w:val="pt-BR" w:bidi="vi-VN"/>
              </w:rPr>
              <w:t xml:space="preserve"> bao gồm:</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Giấy đề nghị cấp Giấy phép kinh doanh theo mẫu quy định tại Phụ lục I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Bản sao văn bằng, chứng chỉ của người trực tiếp điều hành hoạt động vận tải;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c) Bản sao hoặc bản chính Quyết định thành lập và quy định chức năng, nhiệm vụ bộ phận </w:t>
            </w:r>
            <w:r w:rsidRPr="00BB4EA7">
              <w:rPr>
                <w:rFonts w:cs="Times New Roman"/>
                <w:bCs/>
                <w:color w:val="auto"/>
                <w:sz w:val="22"/>
                <w:lang w:val="pt-BR"/>
              </w:rPr>
              <w:t xml:space="preserve">an toàn </w:t>
            </w:r>
            <w:r w:rsidRPr="00BB4EA7">
              <w:rPr>
                <w:rFonts w:cs="Times New Roman"/>
                <w:bCs/>
                <w:color w:val="auto"/>
                <w:sz w:val="22"/>
                <w:lang w:val="pt-BR" w:bidi="vi-VN"/>
              </w:rPr>
              <w:t>của</w:t>
            </w:r>
            <w:r w:rsidRPr="00BB4EA7">
              <w:rPr>
                <w:rFonts w:cs="Times New Roman"/>
                <w:bCs/>
                <w:color w:val="auto"/>
                <w:sz w:val="22"/>
                <w:lang w:val="pt-BR"/>
              </w:rPr>
              <w:t xml:space="preserve"> Đơn vị kinh doanh vận tải kinh doanh vận tải bằng xe bốn bánh có gắn động cơ</w:t>
            </w:r>
            <w:r w:rsidRPr="00BB4EA7">
              <w:rPr>
                <w:rFonts w:cs="Times New Roman"/>
                <w:bCs/>
                <w:color w:val="auto"/>
                <w:sz w:val="22"/>
                <w:lang w:val="pt-BR" w:bidi="vi-VN"/>
              </w:rPr>
              <w:t>.</w:t>
            </w:r>
          </w:p>
        </w:tc>
        <w:tc>
          <w:tcPr>
            <w:tcW w:w="878" w:type="pct"/>
          </w:tcPr>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t xml:space="preserve">Vụ KHCN&amp;MT </w:t>
            </w:r>
            <w:r w:rsidRPr="00BB4EA7">
              <w:rPr>
                <w:rFonts w:eastAsia="Calibri" w:cs="Times New Roman"/>
                <w:color w:val="auto"/>
                <w:sz w:val="22"/>
                <w:lang w:val="pt-BR"/>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chỉnh sửa điểm c khoản 1 Điều 20 là “Bản sao hoặc bản chính Quyết định thành lập và quy định chức năng, nhiệm vụ bộ phận an toàn của Đơn vị kinh doanh vận tải kinh doanh vận tải” </w:t>
            </w:r>
            <w:r w:rsidRPr="00BB4EA7">
              <w:rPr>
                <w:rFonts w:cs="Times New Roman"/>
                <w:strike/>
                <w:color w:val="auto"/>
                <w:sz w:val="22"/>
                <w:lang w:val="pt-BR"/>
              </w:rPr>
              <w:t>bằng xe bốn bánh có gắn động cơ</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ghi rõ đối tượng</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1. Sở GTVT Hải Dương</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2. Sở GTVT Bắc Giang</w:t>
            </w:r>
            <w:r w:rsidRPr="00BB4EA7">
              <w:rPr>
                <w:rFonts w:cs="Times New Roman"/>
                <w:color w:val="auto"/>
                <w:sz w:val="22"/>
                <w:lang w:val="pt-BR"/>
              </w:rPr>
              <w:t xml:space="preserve"> (2603/SGTVT-QLVTPT ngày 18/9/2024)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Sở GTVT Bình Dương </w:t>
            </w:r>
            <w:r w:rsidRPr="00BB4EA7">
              <w:rPr>
                <w:rFonts w:cs="Times New Roman"/>
                <w:color w:val="auto"/>
                <w:sz w:val="22"/>
                <w:lang w:val="pt-BR"/>
              </w:rPr>
              <w:t>(4021/SGTVT-QLVTPTNL ngày 24/9/2024)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lastRenderedPageBreak/>
              <w:t xml:space="preserve">UBND tỉnh Kon Tum </w:t>
            </w:r>
            <w:r w:rsidRPr="00BB4EA7">
              <w:rPr>
                <w:rFonts w:cs="Times New Roman"/>
                <w:color w:val="auto"/>
                <w:sz w:val="22"/>
                <w:lang w:val="pt-BR"/>
              </w:rPr>
              <w:t>(3354/UBND-HTKT ngày 20/9/2024)</w:t>
            </w:r>
          </w:p>
          <w:p w:rsidR="00017EF7" w:rsidRPr="00BB4EA7" w:rsidRDefault="00017EF7" w:rsidP="00C37819">
            <w:pPr>
              <w:contextualSpacing/>
              <w:jc w:val="center"/>
              <w:rPr>
                <w:color w:val="auto"/>
                <w:sz w:val="22"/>
                <w:lang w:val="pt-BR"/>
              </w:rPr>
            </w:pPr>
            <w:r w:rsidRPr="00BB4EA7">
              <w:rPr>
                <w:b/>
                <w:color w:val="auto"/>
                <w:sz w:val="22"/>
                <w:lang w:val="pt-BR"/>
              </w:rPr>
              <w:t>Sở GTVT Trà Vinh</w:t>
            </w:r>
            <w:r w:rsidRPr="00BB4EA7">
              <w:rPr>
                <w:color w:val="auto"/>
                <w:sz w:val="22"/>
                <w:lang w:val="pt-BR"/>
              </w:rPr>
              <w:t xml:space="preserve"> (1333/SGTVT-VT ngày 20/9/2024)</w:t>
            </w:r>
          </w:p>
          <w:p w:rsidR="00017EF7" w:rsidRPr="00BB4EA7" w:rsidRDefault="00017EF7" w:rsidP="00C37819">
            <w:pPr>
              <w:contextualSpacing/>
              <w:jc w:val="center"/>
              <w:rPr>
                <w:rFonts w:eastAsia="Calibri" w:cs="Times New Roman"/>
                <w:color w:val="auto"/>
                <w:sz w:val="22"/>
                <w:lang w:val="pt-BR"/>
              </w:rPr>
            </w:pPr>
            <w:r w:rsidRPr="00BB4EA7">
              <w:rPr>
                <w:rFonts w:cs="Times New Roman"/>
                <w:b/>
                <w:color w:val="auto"/>
                <w:sz w:val="22"/>
                <w:lang w:val="pt-BR"/>
              </w:rPr>
              <w:t>Sở GTVT Yên Bái</w:t>
            </w:r>
            <w:r w:rsidRPr="00BB4EA7">
              <w:rPr>
                <w:rFonts w:cs="Times New Roman"/>
                <w:color w:val="auto"/>
                <w:sz w:val="22"/>
                <w:lang w:val="pt-BR"/>
              </w:rPr>
              <w:t xml:space="preserve"> (1681/SGTVT-QLVTPT ngày 24/9/2024)</w:t>
            </w:r>
          </w:p>
        </w:tc>
        <w:tc>
          <w:tcPr>
            <w:tcW w:w="1268" w:type="pct"/>
          </w:tcPr>
          <w:p w:rsidR="00017EF7" w:rsidRPr="00BB4EA7" w:rsidRDefault="00017EF7" w:rsidP="00C37819">
            <w:pPr>
              <w:contextualSpacing/>
              <w:rPr>
                <w:rFonts w:eastAsia="Calibri" w:cs="Times New Roman"/>
                <w:color w:val="auto"/>
                <w:sz w:val="22"/>
                <w:lang w:val="pt-BR"/>
              </w:rPr>
            </w:pPr>
            <w:r w:rsidRPr="00BB4EA7">
              <w:rPr>
                <w:rFonts w:cs="Times New Roman"/>
                <w:color w:val="auto"/>
                <w:sz w:val="22"/>
                <w:lang w:val="vi"/>
              </w:rPr>
              <w:lastRenderedPageBreak/>
              <w:t>Đề nghị điều chỉnh nội dung điểm c khoản 1</w:t>
            </w:r>
            <w:r w:rsidRPr="00BB4EA7">
              <w:rPr>
                <w:rFonts w:cs="Times New Roman"/>
                <w:color w:val="auto"/>
                <w:sz w:val="22"/>
                <w:lang w:val="pt-BR"/>
              </w:rPr>
              <w:t xml:space="preserve"> Điều 20 “</w:t>
            </w:r>
            <w:r w:rsidRPr="00BB4EA7">
              <w:rPr>
                <w:rFonts w:cs="Times New Roman"/>
                <w:color w:val="auto"/>
                <w:sz w:val="22"/>
                <w:lang w:val="vi"/>
              </w:rPr>
              <w:t>c) Bản sao hoặc bản chính Quyết định thành lập và quy định chức năng, nhiệm vụ bộ phận quản lý an toàn của Đơn vị kinh doanh vận tải kinh doanh vận tải bằng xe ô tô, xe bốn bánh có gắn động cơ.</w:t>
            </w:r>
            <w:r w:rsidRPr="00BB4EA7">
              <w:rPr>
                <w:rFonts w:cs="Times New Roman"/>
                <w:color w:val="auto"/>
                <w:sz w:val="22"/>
                <w:lang w:val="pt-BR"/>
              </w:rPr>
              <w:t xml:space="preserve">” </w:t>
            </w:r>
            <w:r w:rsidRPr="00BB4EA7">
              <w:rPr>
                <w:rFonts w:cs="Times New Roman"/>
                <w:color w:val="auto"/>
                <w:sz w:val="22"/>
                <w:lang w:val="vi"/>
              </w:rPr>
              <w:t xml:space="preserve">Lý do: </w:t>
            </w:r>
            <w:r w:rsidRPr="00BB4EA7">
              <w:rPr>
                <w:rFonts w:cs="Times New Roman"/>
                <w:color w:val="auto"/>
                <w:sz w:val="22"/>
                <w:lang w:val="pt-BR"/>
              </w:rPr>
              <w:t>t</w:t>
            </w:r>
            <w:r w:rsidRPr="00BB4EA7">
              <w:rPr>
                <w:rFonts w:cs="Times New Roman"/>
                <w:color w:val="auto"/>
                <w:sz w:val="22"/>
                <w:lang w:val="vi"/>
              </w:rPr>
              <w:t xml:space="preserve">heo khoản 13 Điều 56 Luật Giao </w:t>
            </w:r>
            <w:r w:rsidRPr="00BB4EA7">
              <w:rPr>
                <w:rFonts w:cs="Times New Roman"/>
                <w:color w:val="auto"/>
                <w:sz w:val="22"/>
                <w:lang w:val="vi"/>
              </w:rPr>
              <w:lastRenderedPageBreak/>
              <w:t>thông đường bộ năm 2024, Đơn vị kinh doanh vận tải phải có bộ phận quản lý an toàn (được hiểu là áp dụng đối với tất cả các đơn vị kinh doanh vận tải gồm tổ chức, cá nhân kinh doanh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1. UBND tỉnh Sơn La, Sở GTVT Sơn La</w:t>
            </w:r>
            <w:r w:rsidRPr="00BB4EA7">
              <w:rPr>
                <w:rFonts w:cs="Times New Roman"/>
                <w:color w:val="auto"/>
                <w:sz w:val="22"/>
              </w:rPr>
              <w:t xml:space="preserve"> (2870/SGTVT-QLVTPTNL ngày 19/9/2024)</w:t>
            </w:r>
          </w:p>
          <w:p w:rsidR="00017EF7" w:rsidRPr="00BB4EA7" w:rsidRDefault="00017EF7" w:rsidP="00C37819">
            <w:pPr>
              <w:contextualSpacing/>
              <w:jc w:val="center"/>
              <w:rPr>
                <w:rFonts w:cs="Times New Roman"/>
                <w:color w:val="auto"/>
                <w:sz w:val="22"/>
              </w:rPr>
            </w:pPr>
            <w:r w:rsidRPr="00BB4EA7">
              <w:rPr>
                <w:rFonts w:cs="Times New Roman"/>
                <w:color w:val="auto"/>
                <w:sz w:val="22"/>
              </w:rPr>
              <w:t xml:space="preserve">2. </w:t>
            </w:r>
            <w:r w:rsidRPr="00BB4EA7">
              <w:rPr>
                <w:rFonts w:cs="Times New Roman"/>
                <w:b/>
                <w:color w:val="auto"/>
                <w:sz w:val="22"/>
              </w:rPr>
              <w:t>Sở GTVT Lạng Sơn</w:t>
            </w:r>
            <w:r w:rsidRPr="00BB4EA7">
              <w:rPr>
                <w:rFonts w:cs="Times New Roman"/>
                <w:color w:val="auto"/>
                <w:sz w:val="22"/>
              </w:rPr>
              <w:t xml:space="preserve"> (2242/SGTVT ngày 19/9/2024)</w:t>
            </w:r>
          </w:p>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rPr>
              <w:t>Bổ sung điểm c khoản 1 Điều 20 “</w:t>
            </w:r>
            <w:r w:rsidRPr="00BB4EA7">
              <w:rPr>
                <w:rFonts w:cs="Times New Roman"/>
                <w:i/>
                <w:color w:val="auto"/>
                <w:sz w:val="22"/>
                <w:lang w:val="vi"/>
              </w:rPr>
              <w:t xml:space="preserve">Bản sao hoặc bản chính Quyết định thành lập và quy định chức năng, nhiệm vụ bộ phận </w:t>
            </w:r>
            <w:r w:rsidRPr="00BB4EA7">
              <w:rPr>
                <w:rFonts w:cs="Times New Roman"/>
                <w:b/>
                <w:i/>
                <w:color w:val="auto"/>
                <w:sz w:val="22"/>
                <w:lang w:val="vi"/>
              </w:rPr>
              <w:t>quản lý</w:t>
            </w:r>
            <w:r w:rsidRPr="00BB4EA7">
              <w:rPr>
                <w:rFonts w:cs="Times New Roman"/>
                <w:i/>
                <w:color w:val="auto"/>
                <w:sz w:val="22"/>
                <w:lang w:val="vi"/>
              </w:rPr>
              <w:t xml:space="preserve"> an toàn của Đơn vị kinh doanh vận tải bằng xe ô tô, xe bốn bánh có gắn động cơ</w:t>
            </w:r>
            <w:r w:rsidRPr="00BB4EA7">
              <w:rPr>
                <w:rFonts w:cs="Times New Roman"/>
                <w:color w:val="auto"/>
                <w:sz w:val="22"/>
                <w:lang w:val="vi"/>
              </w:rPr>
              <w:t>.</w:t>
            </w:r>
            <w:r w:rsidRPr="00BB4EA7">
              <w:rPr>
                <w:rFonts w:cs="Times New Roman"/>
                <w:color w:val="auto"/>
                <w:sz w:val="22"/>
              </w:rPr>
              <w:t>” Cho phù hợp với quy định tại khoản 13 Điều 56 Luật Đường bộ.</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(1279/SGTVT-QLVT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UBND tỉnh Thừa Thiên Huế</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rPr>
              <w:t>T</w:t>
            </w:r>
            <w:r w:rsidRPr="00BB4EA7">
              <w:rPr>
                <w:rFonts w:cs="Times New Roman"/>
                <w:color w:val="auto"/>
                <w:sz w:val="22"/>
                <w:lang w:val="vi"/>
              </w:rPr>
              <w:t>ại khoản 1 Điều 20, đề nghị bỏ cụm từ “kinh doanh vận tải” sau cụm từ</w:t>
            </w:r>
            <w:r w:rsidRPr="00BB4EA7">
              <w:rPr>
                <w:rFonts w:cs="Times New Roman"/>
                <w:color w:val="auto"/>
                <w:sz w:val="22"/>
              </w:rPr>
              <w:t xml:space="preserve"> </w:t>
            </w:r>
            <w:r w:rsidRPr="00BB4EA7">
              <w:rPr>
                <w:rFonts w:cs="Times New Roman"/>
                <w:color w:val="auto"/>
                <w:sz w:val="22"/>
                <w:lang w:val="vi"/>
              </w:rPr>
              <w:t>“Đơn vị kinh doanh vận tải” do thừa</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lang w:val="vi"/>
              </w:rPr>
              <w:t xml:space="preserve">Sửa đổi, bổ sung nội dung điểm c khoản 1 Điều 20 từ </w:t>
            </w:r>
            <w:r w:rsidRPr="00BB4EA7">
              <w:rPr>
                <w:rFonts w:cs="Times New Roman"/>
                <w:i/>
                <w:color w:val="auto"/>
                <w:sz w:val="22"/>
                <w:lang w:val="vi"/>
              </w:rPr>
              <w:t xml:space="preserve">“Bản sao hoặc bản chính Quyết định thành lập và quy định chức năng, nhiệm vụ bộ phận an </w:t>
            </w:r>
            <w:r w:rsidRPr="00BB4EA7">
              <w:rPr>
                <w:rFonts w:cs="Times New Roman"/>
                <w:i/>
                <w:color w:val="auto"/>
                <w:sz w:val="22"/>
                <w:lang w:val="vi"/>
              </w:rPr>
              <w:lastRenderedPageBreak/>
              <w:t xml:space="preserve">toàn của Đơn vị kinh doanh vận tải kinh doanh vận tải bằng xe bốn bánh có gắn động cơ” </w:t>
            </w:r>
            <w:r w:rsidRPr="00BB4EA7">
              <w:rPr>
                <w:rFonts w:cs="Times New Roman"/>
                <w:color w:val="auto"/>
                <w:sz w:val="22"/>
                <w:lang w:val="vi"/>
              </w:rPr>
              <w:t xml:space="preserve">thành </w:t>
            </w:r>
            <w:r w:rsidRPr="00BB4EA7">
              <w:rPr>
                <w:rFonts w:cs="Times New Roman"/>
                <w:i/>
                <w:color w:val="auto"/>
                <w:sz w:val="22"/>
                <w:lang w:val="vi"/>
              </w:rPr>
              <w:t xml:space="preserve">“Bản sao hoặc bản chính Quyết định thành lập và quy định chức năng, nhiệm vụ bộ phận </w:t>
            </w:r>
            <w:r w:rsidRPr="00BB4EA7">
              <w:rPr>
                <w:rFonts w:cs="Times New Roman"/>
                <w:b/>
                <w:i/>
                <w:color w:val="auto"/>
                <w:sz w:val="22"/>
                <w:lang w:val="vi"/>
              </w:rPr>
              <w:t xml:space="preserve">quản lý </w:t>
            </w:r>
            <w:r w:rsidRPr="00BB4EA7">
              <w:rPr>
                <w:rFonts w:cs="Times New Roman"/>
                <w:i/>
                <w:color w:val="auto"/>
                <w:sz w:val="22"/>
                <w:lang w:val="vi"/>
              </w:rPr>
              <w:t xml:space="preserve">an toàn </w:t>
            </w:r>
            <w:r w:rsidRPr="00BB4EA7">
              <w:rPr>
                <w:rFonts w:cs="Times New Roman"/>
                <w:b/>
                <w:i/>
                <w:color w:val="auto"/>
                <w:sz w:val="22"/>
                <w:lang w:val="vi"/>
              </w:rPr>
              <w:t xml:space="preserve">giao thông </w:t>
            </w:r>
            <w:r w:rsidRPr="00BB4EA7">
              <w:rPr>
                <w:rFonts w:cs="Times New Roman"/>
                <w:i/>
                <w:color w:val="auto"/>
                <w:sz w:val="22"/>
                <w:lang w:val="vi"/>
              </w:rPr>
              <w:t xml:space="preserve">của Đơn vị kinh doanh vận tải </w:t>
            </w:r>
            <w:r w:rsidRPr="00BB4EA7">
              <w:rPr>
                <w:rFonts w:cs="Times New Roman"/>
                <w:b/>
                <w:i/>
                <w:color w:val="auto"/>
                <w:sz w:val="22"/>
                <w:lang w:val="vi"/>
              </w:rPr>
              <w:t>bằng xe ô tô</w:t>
            </w:r>
            <w:r w:rsidRPr="00BB4EA7">
              <w:rPr>
                <w:rFonts w:cs="Times New Roman"/>
                <w:i/>
                <w:color w:val="auto"/>
                <w:sz w:val="22"/>
                <w:lang w:val="vi"/>
              </w:rPr>
              <w:t xml:space="preserve">, xe bốn bánh có gắn động cơ” </w:t>
            </w:r>
            <w:r w:rsidRPr="00BB4EA7">
              <w:rPr>
                <w:rFonts w:cs="Times New Roman"/>
                <w:color w:val="auto"/>
                <w:sz w:val="22"/>
                <w:lang w:val="vi"/>
              </w:rPr>
              <w:t>cho đúng</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bổ sung từ “quản lý”.</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rPr>
                <w:rFonts w:cs="Times New Roman"/>
                <w:b/>
                <w:color w:val="auto"/>
                <w:sz w:val="22"/>
              </w:rPr>
            </w:pPr>
            <w:r w:rsidRPr="00BB4EA7">
              <w:rPr>
                <w:rFonts w:cs="Times New Roman"/>
                <w:b/>
                <w:color w:val="auto"/>
                <w:sz w:val="22"/>
              </w:rPr>
              <w:t>1. Sở GTVT Hà Nam</w:t>
            </w:r>
          </w:p>
          <w:p w:rsidR="00017EF7" w:rsidRPr="00BB4EA7" w:rsidRDefault="00017EF7" w:rsidP="00C37819">
            <w:pPr>
              <w:contextualSpacing/>
              <w:jc w:val="center"/>
              <w:rPr>
                <w:rFonts w:cs="Times New Roman"/>
                <w:color w:val="auto"/>
                <w:sz w:val="22"/>
              </w:rPr>
            </w:pPr>
            <w:r w:rsidRPr="00BB4EA7">
              <w:rPr>
                <w:rFonts w:cs="Times New Roman"/>
                <w:b/>
                <w:color w:val="auto"/>
                <w:sz w:val="22"/>
              </w:rPr>
              <w:t>2. Sở GTVT Nam Định</w:t>
            </w:r>
            <w:r w:rsidRPr="00BB4EA7">
              <w:rPr>
                <w:rFonts w:cs="Times New Roman"/>
                <w:color w:val="auto"/>
                <w:sz w:val="22"/>
              </w:rPr>
              <w:t xml:space="preserve"> (2848/SGTVT-QLVTPT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Đề nghị làm rõ nội dung: “Bản sao văn bằng, chứng chỉ của người trực tiếp điều hành hoạt động vận tải” được quy định tại điểm b khoản 1 Điều 20 Nghị định mới này là văn bằng, chứng chỉ gì? Chuyên ngành nào? </w:t>
            </w:r>
            <w:r w:rsidRPr="00BB4EA7">
              <w:rPr>
                <w:rFonts w:cs="Times New Roman"/>
                <w:color w:val="auto"/>
                <w:sz w:val="22"/>
                <w:lang w:val="vi"/>
              </w:rPr>
              <w:t>Nghị định số 10/2020/NĐ-CP của Chính phủ cũng quy định nội dung này nhưng được giải thích thêm bằng Văn bản hướng dẫn số 4171/BGTVT-VT ngày 29/4/2020 của Bộ GTVT</w:t>
            </w:r>
            <w:r w:rsidRPr="00BB4EA7">
              <w:rPr>
                <w:rFonts w:cs="Times New Roman"/>
                <w:color w:val="auto"/>
                <w:sz w:val="22"/>
              </w:rPr>
              <w:t xml:space="preserve">. </w:t>
            </w:r>
            <w:r w:rsidRPr="00BB4EA7">
              <w:rPr>
                <w:rFonts w:cs="Times New Roman"/>
                <w:color w:val="auto"/>
                <w:sz w:val="22"/>
                <w:lang w:val="vi"/>
              </w:rPr>
              <w:t>Hiện Luật Đường bộ và Luật trật tư ATGT đường bộ không nêu cụ thể nội</w:t>
            </w:r>
            <w:r w:rsidRPr="00BB4EA7">
              <w:rPr>
                <w:rFonts w:cs="Times New Roman"/>
                <w:color w:val="auto"/>
                <w:sz w:val="22"/>
              </w:rPr>
              <w:t xml:space="preserve"> </w:t>
            </w:r>
            <w:r w:rsidRPr="00BB4EA7">
              <w:rPr>
                <w:rFonts w:cs="Times New Roman"/>
                <w:color w:val="auto"/>
                <w:sz w:val="22"/>
                <w:lang w:val="vi"/>
              </w:rPr>
              <w:t>dung này</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Đã bổ sung quy định tại khoản 17 Điều 3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Cs/>
                <w:i/>
                <w:color w:val="auto"/>
                <w:sz w:val="22"/>
                <w:lang w:val="vi"/>
              </w:rPr>
            </w:pPr>
            <w:r w:rsidRPr="00BB4EA7">
              <w:rPr>
                <w:rFonts w:cs="Times New Roman"/>
                <w:bCs/>
                <w:color w:val="auto"/>
                <w:sz w:val="22"/>
                <w:lang w:val="vi"/>
              </w:rPr>
              <w:t xml:space="preserve">Điểm c </w:t>
            </w:r>
            <w:r w:rsidRPr="00BB4EA7">
              <w:rPr>
                <w:rFonts w:cs="Times New Roman"/>
                <w:bCs/>
                <w:color w:val="auto"/>
                <w:sz w:val="22"/>
              </w:rPr>
              <w:t>k</w:t>
            </w:r>
            <w:r w:rsidRPr="00BB4EA7">
              <w:rPr>
                <w:rFonts w:cs="Times New Roman"/>
                <w:bCs/>
                <w:color w:val="auto"/>
                <w:sz w:val="22"/>
                <w:lang w:val="vi"/>
              </w:rPr>
              <w:t>hoản 1 Điều 20 đề nghị bỏ đoạn “</w:t>
            </w:r>
            <w:r w:rsidRPr="00BB4EA7">
              <w:rPr>
                <w:rFonts w:cs="Times New Roman"/>
                <w:bCs/>
                <w:i/>
                <w:color w:val="auto"/>
                <w:sz w:val="22"/>
                <w:lang w:val="vi"/>
              </w:rPr>
              <w:t>bằng xe bốn bánh có gắn động cơ”</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Khánh Hòa</w:t>
            </w:r>
            <w:r w:rsidRPr="00BB4EA7">
              <w:rPr>
                <w:rFonts w:cs="Times New Roman"/>
                <w:color w:val="auto"/>
                <w:sz w:val="22"/>
                <w:lang w:val="vi"/>
              </w:rPr>
              <w:t xml:space="preserve"> (3087/SGTVT-QLVTPTNL ngày 20/9/2024)</w:t>
            </w:r>
          </w:p>
        </w:tc>
        <w:tc>
          <w:tcPr>
            <w:tcW w:w="1268" w:type="pct"/>
          </w:tcPr>
          <w:p w:rsidR="00017EF7" w:rsidRPr="00BB4EA7" w:rsidRDefault="00017EF7" w:rsidP="00C37819">
            <w:pPr>
              <w:contextualSpacing/>
              <w:rPr>
                <w:rFonts w:cs="Times New Roman"/>
                <w:i/>
                <w:color w:val="auto"/>
                <w:sz w:val="22"/>
                <w:lang w:val="vi"/>
              </w:rPr>
            </w:pPr>
            <w:r w:rsidRPr="00BB4EA7">
              <w:rPr>
                <w:rFonts w:cs="Times New Roman"/>
                <w:color w:val="auto"/>
                <w:sz w:val="22"/>
                <w:lang w:val="vi"/>
              </w:rPr>
              <w:t xml:space="preserve">Tại </w:t>
            </w:r>
            <w:r w:rsidRPr="00BB4EA7">
              <w:rPr>
                <w:rFonts w:cs="Times New Roman"/>
                <w:b/>
                <w:color w:val="auto"/>
                <w:sz w:val="22"/>
                <w:lang w:val="vi"/>
              </w:rPr>
              <w:t xml:space="preserve">khoản 1, Điều 11 </w:t>
            </w:r>
            <w:r w:rsidRPr="00BB4EA7">
              <w:rPr>
                <w:rFonts w:cs="Times New Roman"/>
                <w:color w:val="auto"/>
                <w:sz w:val="22"/>
                <w:lang w:val="vi"/>
              </w:rPr>
              <w:t xml:space="preserve">quy định: </w:t>
            </w:r>
            <w:r w:rsidRPr="00BB4EA7">
              <w:rPr>
                <w:rFonts w:cs="Times New Roman"/>
                <w:i/>
                <w:color w:val="auto"/>
                <w:sz w:val="22"/>
                <w:lang w:val="vi"/>
              </w:rPr>
              <w:t>“Đơn vị kinh doanh vận tải bằng xe ô tô, bằng xe bốn bánh có gắn động cơ phải có bộ phận quản lý an toàn giao thông, xây dựng và thực hiện các quy định bảo đảm an toàn giao thông.”</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Tuy nhiên tại </w:t>
            </w:r>
            <w:r w:rsidRPr="00BB4EA7">
              <w:rPr>
                <w:rFonts w:cs="Times New Roman"/>
                <w:b/>
                <w:color w:val="auto"/>
                <w:sz w:val="22"/>
                <w:lang w:val="vi"/>
              </w:rPr>
              <w:t>khoản 1, Điều 20</w:t>
            </w:r>
            <w:r w:rsidRPr="00BB4EA7">
              <w:rPr>
                <w:rFonts w:cs="Times New Roman"/>
                <w:color w:val="auto"/>
                <w:sz w:val="22"/>
                <w:lang w:val="vi"/>
              </w:rPr>
              <w:t xml:space="preserve">, hồ sơ cấp Giấy phép kinh doanh vận tải chỉ yêu cầu </w:t>
            </w:r>
            <w:r w:rsidRPr="00BB4EA7">
              <w:rPr>
                <w:rFonts w:cs="Times New Roman"/>
                <w:i/>
                <w:color w:val="auto"/>
                <w:sz w:val="22"/>
                <w:lang w:val="vi"/>
              </w:rPr>
              <w:t>“Bản sao hoặc bản chính Quyết định thành lập và quy định chức năng, nhiệm vụ bộ phận an toàn của Đơn vị kinh doanh vận tải kinh doanh vận tải bằng xe bốn bánh có gắn động cơ”</w:t>
            </w:r>
            <w:r w:rsidRPr="00BB4EA7">
              <w:rPr>
                <w:rFonts w:cs="Times New Roman"/>
                <w:color w:val="auto"/>
                <w:sz w:val="22"/>
                <w:lang w:val="vi"/>
              </w:rPr>
              <w:t xml:space="preserve">, không yêu cầu đối với các đơn vị </w:t>
            </w:r>
            <w:r w:rsidRPr="00BB4EA7">
              <w:rPr>
                <w:rFonts w:cs="Times New Roman"/>
                <w:color w:val="auto"/>
                <w:sz w:val="22"/>
                <w:lang w:val="vi"/>
              </w:rPr>
              <w:lastRenderedPageBreak/>
              <w:t>kinh doanh khác. Như vậy không thống nhất với khoản 1, Điều 11 như trên.</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chỉnh sửa, yêu cầu đơn vị kinh doanh vận tải hành khách theo tuyến cố định, vận tải hành khách bằng xe buýt, vận tải hành khách bằng xe taxi, vận tải hàng hóa bằng công-ten-nơ, vận tải hành khách sử dụng hợp đồng điện tử đều phải có Quyết định thành lập và quy định chức năng, nhiệm vụ bộ phận an toàn.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(1279/SGTVT-QLVT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điểm b khoản 1 Điều 20 đ</w:t>
            </w:r>
            <w:r w:rsidRPr="00BB4EA7">
              <w:rPr>
                <w:rFonts w:cs="Times New Roman"/>
                <w:color w:val="auto"/>
                <w:sz w:val="22"/>
                <w:lang w:val="vi"/>
              </w:rPr>
              <w:t>ề nghị xem xét điều kiện đối với Hộ kinh doanh, cần phải có người trực tiếp điều hành vận tải hay không để đặt ra yêu cầu điều kiện về văn bằng, chứng chỉ</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quy định cụ thể trong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tách biệt thành phần hồ sơ cấp Giấy phép kinh doanh của 02 đối tượng doanh nghiệp, hợp tác xã và hộ kinh doanh vận tải do đặc thù hộ kinh doanh vận tải khó đáp ứng yêu cầu về người điều hành vận tải và bộ phận an toàn.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cơ quan soạn thảo đã rà soát và đề nghị giữ nguyên như dự thảo Nghị định để phù hợp với quy định tại khoản 4 Điều 56 Luật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color w:val="auto"/>
                <w:sz w:val="22"/>
              </w:rPr>
            </w:pPr>
            <w:r w:rsidRPr="00BB4EA7">
              <w:rPr>
                <w:rFonts w:eastAsia="Calibri" w:cs="Times New Roman"/>
                <w:b/>
                <w:color w:val="auto"/>
                <w:sz w:val="22"/>
              </w:rPr>
              <w:t>Sở GTVT Điện Biên</w:t>
            </w:r>
            <w:r w:rsidRPr="00BB4EA7">
              <w:rPr>
                <w:rFonts w:eastAsia="Calibri" w:cs="Times New Roman"/>
                <w:color w:val="auto"/>
                <w:sz w:val="22"/>
              </w:rPr>
              <w:t xml:space="preserve"> (2288/SGTVT-QLVTPTNL ngày 18/9/2024)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Kiên Giang </w:t>
            </w:r>
            <w:r w:rsidRPr="00BB4EA7">
              <w:rPr>
                <w:rFonts w:cs="Times New Roman"/>
                <w:color w:val="auto"/>
                <w:sz w:val="22"/>
              </w:rPr>
              <w:t>(1606/SGTVT-VTPTNL ngày 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Bổ sung điểm c khoản 1 Điều 20 như sau: </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c) Bản sao hoặc bản chính Quyết định thành lập và quy định chức năng, nhiệm vụ bộ phận an toàn của Đơn vị kinh doanh vận tải kinh doanh vận tải </w:t>
            </w:r>
            <w:r w:rsidRPr="00BB4EA7">
              <w:rPr>
                <w:rFonts w:cs="Times New Roman"/>
                <w:b/>
                <w:color w:val="auto"/>
                <w:sz w:val="22"/>
                <w:lang w:val="vi-VN"/>
              </w:rPr>
              <w:t>bằng xe ô tô</w:t>
            </w:r>
            <w:r w:rsidRPr="00BB4EA7">
              <w:rPr>
                <w:rFonts w:cs="Times New Roman"/>
                <w:color w:val="auto"/>
                <w:sz w:val="22"/>
                <w:lang w:val="vi-VN"/>
              </w:rPr>
              <w:t>, xe bốn bánh có gắn động cơ.</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UBND tỉnh Kon Tum </w:t>
            </w:r>
            <w:r w:rsidRPr="00BB4EA7">
              <w:rPr>
                <w:rFonts w:cs="Times New Roman"/>
                <w:color w:val="auto"/>
                <w:sz w:val="22"/>
                <w:lang w:val="vi-VN"/>
              </w:rPr>
              <w:t>(3354/UBND-HTKT ngày 20/9/2024)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nl-NL"/>
              </w:rPr>
              <w:t>Đ</w:t>
            </w:r>
            <w:r w:rsidRPr="00BB4EA7">
              <w:rPr>
                <w:rFonts w:cs="Times New Roman"/>
                <w:bCs/>
                <w:color w:val="auto"/>
                <w:sz w:val="22"/>
                <w:lang w:val="vi"/>
              </w:rPr>
              <w:t>iểm b khoản 1 Điều 20 có quy định:</w:t>
            </w:r>
            <w:r w:rsidRPr="00BB4EA7">
              <w:rPr>
                <w:rFonts w:cs="Times New Roman"/>
                <w:bCs/>
                <w:color w:val="auto"/>
                <w:sz w:val="22"/>
                <w:lang w:val="nl-NL"/>
              </w:rPr>
              <w:t xml:space="preserve"> </w:t>
            </w:r>
            <w:r w:rsidRPr="00BB4EA7">
              <w:rPr>
                <w:rFonts w:cs="Times New Roman"/>
                <w:bCs/>
                <w:color w:val="auto"/>
                <w:sz w:val="22"/>
                <w:lang w:val="vi"/>
              </w:rPr>
              <w:t>“b) Bản sao văn bằng, chứng chỉ của người trực tiếp điều hành hoạt động vận tải;”</w:t>
            </w:r>
            <w:r w:rsidRPr="00BB4EA7">
              <w:rPr>
                <w:rFonts w:cs="Times New Roman"/>
                <w:bCs/>
                <w:color w:val="auto"/>
                <w:sz w:val="22"/>
                <w:lang w:val="nl-NL"/>
              </w:rPr>
              <w:t xml:space="preserve">. Tuy nhiên, </w:t>
            </w:r>
            <w:r w:rsidRPr="00BB4EA7">
              <w:rPr>
                <w:rFonts w:cs="Times New Roman"/>
                <w:bCs/>
                <w:color w:val="auto"/>
                <w:sz w:val="22"/>
                <w:lang w:val="vi"/>
              </w:rPr>
              <w:t xml:space="preserve">trong dự thảo Nghị định không có quy định về điều kiện của người trực tiếp điều hành hoạt </w:t>
            </w:r>
            <w:r w:rsidRPr="00BB4EA7">
              <w:rPr>
                <w:rFonts w:cs="Times New Roman"/>
                <w:bCs/>
                <w:color w:val="auto"/>
                <w:sz w:val="22"/>
                <w:lang w:val="vi"/>
              </w:rPr>
              <w:lastRenderedPageBreak/>
              <w:t>động vận tải; đề nghị xem xét bổ sung quy định về điều kiện của người trực tiếp điều hành hoạt động vận tải phải là người đại diện theo pháp luật hoặc Giám đốc hoặc Phó Giám đốc đơn vị kinh doanh vận tải và có trình độ từ sơ cấp chuyên ngành vận tải hoặc cao đẳng chuyên ngành khác trở lên.</w:t>
            </w:r>
          </w:p>
        </w:tc>
        <w:tc>
          <w:tcPr>
            <w:tcW w:w="1203" w:type="pct"/>
          </w:tcPr>
          <w:p w:rsidR="00017EF7" w:rsidRPr="00BB4EA7" w:rsidRDefault="00017EF7" w:rsidP="00C37819">
            <w:pPr>
              <w:contextualSpacing/>
              <w:rPr>
                <w:rFonts w:cs="Times New Roman"/>
                <w:i/>
                <w:color w:val="auto"/>
                <w:sz w:val="22"/>
                <w:shd w:val="clear" w:color="auto" w:fill="FFFFFF"/>
              </w:rPr>
            </w:pPr>
            <w:r w:rsidRPr="00BB4EA7">
              <w:rPr>
                <w:rFonts w:cs="Times New Roman"/>
                <w:color w:val="auto"/>
                <w:sz w:val="22"/>
                <w:shd w:val="clear" w:color="auto" w:fill="FFFFFF"/>
              </w:rPr>
              <w:lastRenderedPageBreak/>
              <w:t>Nội dung này, cơ quan soạn thảo tiếp thu và đã bổ sung nội dung quy định tại khoản 3a Điều 11, cụ thể</w:t>
            </w:r>
            <w:r w:rsidRPr="00BB4EA7">
              <w:rPr>
                <w:rFonts w:cs="Times New Roman"/>
                <w:i/>
                <w:color w:val="auto"/>
                <w:sz w:val="22"/>
                <w:shd w:val="clear" w:color="auto" w:fill="FFFFFF"/>
              </w:rPr>
              <w:t xml:space="preserve">: “ 3a. Người trực tiếp điều hành hoạt động vận tải của đơn vị kinh doanh vận tải phải đảm bảo các yêu cầu </w:t>
            </w:r>
            <w:r w:rsidRPr="00BB4EA7">
              <w:rPr>
                <w:rFonts w:cs="Times New Roman"/>
                <w:i/>
                <w:color w:val="auto"/>
                <w:sz w:val="22"/>
                <w:shd w:val="clear" w:color="auto" w:fill="FFFFFF"/>
              </w:rPr>
              <w:lastRenderedPageBreak/>
              <w:t>như sau:</w:t>
            </w:r>
          </w:p>
          <w:p w:rsidR="00017EF7" w:rsidRPr="00BB4EA7" w:rsidRDefault="00017EF7" w:rsidP="00C37819">
            <w:pPr>
              <w:contextualSpacing/>
              <w:rPr>
                <w:rFonts w:cs="Times New Roman"/>
                <w:i/>
                <w:color w:val="auto"/>
                <w:sz w:val="22"/>
                <w:shd w:val="clear" w:color="auto" w:fill="FFFFFF"/>
              </w:rPr>
            </w:pPr>
            <w:r w:rsidRPr="00BB4EA7">
              <w:rPr>
                <w:rFonts w:cs="Times New Roman"/>
                <w:i/>
                <w:color w:val="auto"/>
                <w:sz w:val="22"/>
                <w:shd w:val="clear" w:color="auto" w:fill="FFFFFF"/>
              </w:rPr>
              <w:t>a) Người trực tiếp điều hành hoạt động vận tải của các đơn vị kinh doanh vận tải hành khách theo tuyến cố định, kinh doanh vận tải hành khách bằng xe buýt, bằng xe taxi và các đơn vị kinh doanh vận tải hàng hóa sử dụng xe ô tô kéo rơ moóc, xe ô tô đầu kéo kéo theo sơ mi rơ moóc phải có trình độ chuyên môn về vận tải (có chứng chỉ sơ cấp chuyên ngành vận tải hoặc có bằng tốt nghiệp trung cấp chuyên ngành vận tải hoặc đường bộ trở lên); phải đảm bảo về thời gian làm việc tại đơn vị kinh doanh vận tải theo quy định của pháp luật về lao động và phù hợp với thời gian hoạt động kinh doanh của đơn vị mình.</w:t>
            </w:r>
          </w:p>
          <w:p w:rsidR="00017EF7" w:rsidRPr="00BB4EA7" w:rsidRDefault="00017EF7" w:rsidP="00C37819">
            <w:pPr>
              <w:contextualSpacing/>
              <w:rPr>
                <w:rFonts w:cs="Times New Roman"/>
                <w:i/>
                <w:color w:val="auto"/>
                <w:sz w:val="22"/>
                <w:shd w:val="clear" w:color="auto" w:fill="FFFFFF"/>
              </w:rPr>
            </w:pPr>
            <w:r w:rsidRPr="00BB4EA7">
              <w:rPr>
                <w:rFonts w:cs="Times New Roman"/>
                <w:i/>
                <w:color w:val="auto"/>
                <w:sz w:val="22"/>
                <w:shd w:val="clear" w:color="auto" w:fill="FFFFFF"/>
              </w:rPr>
              <w:t>b) Người trực tiếp điều hành hoạt động vận tải của các đơn vị kinh doanh vận tải hành khách, hàng hóa (không thuộc đối tượng quy định tại điểm a khoản này) phải có kinh nghiệm làm việc tại đơn vị kinh donh vận tải tối thiểu từ 03 năm trở lên hoặc là Chủ hộ kinh doanh vận tải của đơn vị kinh doanh vận tải; phải đảm bảo về thời gian làm việc tại đơn vị kinh doanh vận tải theo quy định của pháp luật về lao động và phù hợp với thời gian hoạt động kinh doanh của đơn vị mình.”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017EF7" w:rsidRPr="00BB4EA7" w:rsidRDefault="00017EF7" w:rsidP="00C37819">
            <w:pPr>
              <w:contextualSpacing/>
              <w:rPr>
                <w:color w:val="auto"/>
                <w:sz w:val="22"/>
                <w:lang w:val="nl-NL"/>
              </w:rPr>
            </w:pPr>
            <w:r w:rsidRPr="00BB4EA7">
              <w:rPr>
                <w:color w:val="auto"/>
                <w:sz w:val="22"/>
                <w:lang w:val="nl-NL"/>
              </w:rPr>
              <w:t>Đề nghị sửa đổi điểm c khoản 1 Điều 20 như sau: “c) Bản sao</w:t>
            </w:r>
            <w:r w:rsidRPr="00BB4EA7">
              <w:rPr>
                <w:color w:val="auto"/>
                <w:spacing w:val="40"/>
                <w:sz w:val="22"/>
                <w:lang w:val="nl-NL"/>
              </w:rPr>
              <w:t xml:space="preserve"> </w:t>
            </w:r>
            <w:r w:rsidRPr="00BB4EA7">
              <w:rPr>
                <w:color w:val="auto"/>
                <w:sz w:val="22"/>
                <w:lang w:val="nl-NL"/>
              </w:rPr>
              <w:t>hoặc</w:t>
            </w:r>
            <w:r w:rsidRPr="00BB4EA7">
              <w:rPr>
                <w:color w:val="auto"/>
                <w:spacing w:val="40"/>
                <w:sz w:val="22"/>
                <w:lang w:val="nl-NL"/>
              </w:rPr>
              <w:t xml:space="preserve"> </w:t>
            </w:r>
            <w:r w:rsidRPr="00BB4EA7">
              <w:rPr>
                <w:color w:val="auto"/>
                <w:sz w:val="22"/>
                <w:lang w:val="nl-NL"/>
              </w:rPr>
              <w:t xml:space="preserve">bản chính Quyết định thành lập và quy định chức năng, nhiệm vụ bộ phận an toàn </w:t>
            </w:r>
            <w:r w:rsidRPr="00BB4EA7">
              <w:rPr>
                <w:b/>
                <w:i/>
                <w:color w:val="auto"/>
                <w:sz w:val="22"/>
                <w:lang w:val="nl-NL"/>
              </w:rPr>
              <w:t>(áp dụng đối với doanh nghiệp,</w:t>
            </w:r>
            <w:r w:rsidRPr="00BB4EA7">
              <w:rPr>
                <w:b/>
                <w:i/>
                <w:color w:val="auto"/>
                <w:spacing w:val="-18"/>
                <w:sz w:val="22"/>
                <w:lang w:val="nl-NL"/>
              </w:rPr>
              <w:t xml:space="preserve"> </w:t>
            </w:r>
            <w:r w:rsidRPr="00BB4EA7">
              <w:rPr>
                <w:b/>
                <w:i/>
                <w:color w:val="auto"/>
                <w:sz w:val="22"/>
                <w:lang w:val="nl-NL"/>
              </w:rPr>
              <w:lastRenderedPageBreak/>
              <w:t>hợp tác</w:t>
            </w:r>
            <w:r w:rsidRPr="00BB4EA7">
              <w:rPr>
                <w:b/>
                <w:i/>
                <w:color w:val="auto"/>
                <w:spacing w:val="-3"/>
                <w:sz w:val="22"/>
                <w:lang w:val="nl-NL"/>
              </w:rPr>
              <w:t xml:space="preserve"> </w:t>
            </w:r>
            <w:r w:rsidRPr="00BB4EA7">
              <w:rPr>
                <w:b/>
                <w:i/>
                <w:color w:val="auto"/>
                <w:sz w:val="22"/>
                <w:lang w:val="nl-NL"/>
              </w:rPr>
              <w:t>xã kinh</w:t>
            </w:r>
            <w:r w:rsidRPr="00BB4EA7">
              <w:rPr>
                <w:b/>
                <w:i/>
                <w:color w:val="auto"/>
                <w:spacing w:val="-18"/>
                <w:sz w:val="22"/>
                <w:lang w:val="nl-NL"/>
              </w:rPr>
              <w:t xml:space="preserve"> </w:t>
            </w:r>
            <w:r w:rsidRPr="00BB4EA7">
              <w:rPr>
                <w:b/>
                <w:i/>
                <w:color w:val="auto"/>
                <w:sz w:val="22"/>
                <w:lang w:val="nl-NL"/>
              </w:rPr>
              <w:t>doanh</w:t>
            </w:r>
            <w:r w:rsidRPr="00BB4EA7">
              <w:rPr>
                <w:b/>
                <w:i/>
                <w:color w:val="auto"/>
                <w:spacing w:val="-17"/>
                <w:sz w:val="22"/>
                <w:lang w:val="nl-NL"/>
              </w:rPr>
              <w:t xml:space="preserve"> </w:t>
            </w:r>
            <w:r w:rsidRPr="00BB4EA7">
              <w:rPr>
                <w:b/>
                <w:i/>
                <w:color w:val="auto"/>
                <w:sz w:val="22"/>
                <w:lang w:val="nl-NL"/>
              </w:rPr>
              <w:t>vận</w:t>
            </w:r>
            <w:r w:rsidRPr="00BB4EA7">
              <w:rPr>
                <w:b/>
                <w:i/>
                <w:color w:val="auto"/>
                <w:spacing w:val="-6"/>
                <w:sz w:val="22"/>
                <w:lang w:val="nl-NL"/>
              </w:rPr>
              <w:t xml:space="preserve"> </w:t>
            </w:r>
            <w:r w:rsidRPr="00BB4EA7">
              <w:rPr>
                <w:b/>
                <w:i/>
                <w:color w:val="auto"/>
                <w:sz w:val="22"/>
                <w:lang w:val="nl-NL"/>
              </w:rPr>
              <w:t>tải</w:t>
            </w:r>
            <w:r w:rsidRPr="00BB4EA7">
              <w:rPr>
                <w:b/>
                <w:i/>
                <w:color w:val="auto"/>
                <w:spacing w:val="-1"/>
                <w:sz w:val="22"/>
                <w:lang w:val="nl-NL"/>
              </w:rPr>
              <w:t xml:space="preserve"> </w:t>
            </w:r>
            <w:r w:rsidRPr="00BB4EA7">
              <w:rPr>
                <w:b/>
                <w:i/>
                <w:color w:val="auto"/>
                <w:sz w:val="22"/>
                <w:lang w:val="nl-NL"/>
              </w:rPr>
              <w:t>hành</w:t>
            </w:r>
            <w:r w:rsidRPr="00BB4EA7">
              <w:rPr>
                <w:b/>
                <w:i/>
                <w:color w:val="auto"/>
                <w:spacing w:val="-6"/>
                <w:sz w:val="22"/>
                <w:lang w:val="nl-NL"/>
              </w:rPr>
              <w:t xml:space="preserve"> </w:t>
            </w:r>
            <w:r w:rsidRPr="00BB4EA7">
              <w:rPr>
                <w:b/>
                <w:i/>
                <w:color w:val="auto"/>
                <w:sz w:val="22"/>
                <w:lang w:val="nl-NL"/>
              </w:rPr>
              <w:t>khách theo tuyến</w:t>
            </w:r>
            <w:r w:rsidRPr="00BB4EA7">
              <w:rPr>
                <w:b/>
                <w:i/>
                <w:color w:val="auto"/>
                <w:spacing w:val="31"/>
                <w:sz w:val="22"/>
                <w:lang w:val="nl-NL"/>
              </w:rPr>
              <w:t xml:space="preserve"> </w:t>
            </w:r>
            <w:r w:rsidRPr="00BB4EA7">
              <w:rPr>
                <w:b/>
                <w:i/>
                <w:color w:val="auto"/>
                <w:sz w:val="22"/>
                <w:lang w:val="nl-NL"/>
              </w:rPr>
              <w:t>cố định,</w:t>
            </w:r>
            <w:r w:rsidRPr="00BB4EA7">
              <w:rPr>
                <w:b/>
                <w:i/>
                <w:color w:val="auto"/>
                <w:spacing w:val="-10"/>
                <w:sz w:val="22"/>
                <w:lang w:val="nl-NL"/>
              </w:rPr>
              <w:t xml:space="preserve"> </w:t>
            </w:r>
            <w:r w:rsidRPr="00BB4EA7">
              <w:rPr>
                <w:b/>
                <w:i/>
                <w:color w:val="auto"/>
                <w:sz w:val="22"/>
                <w:lang w:val="nl-NL"/>
              </w:rPr>
              <w:t>vận</w:t>
            </w:r>
            <w:r w:rsidRPr="00BB4EA7">
              <w:rPr>
                <w:b/>
                <w:i/>
                <w:color w:val="auto"/>
                <w:spacing w:val="31"/>
                <w:sz w:val="22"/>
                <w:lang w:val="nl-NL"/>
              </w:rPr>
              <w:t xml:space="preserve"> </w:t>
            </w:r>
            <w:r w:rsidRPr="00BB4EA7">
              <w:rPr>
                <w:b/>
                <w:i/>
                <w:color w:val="auto"/>
                <w:sz w:val="22"/>
                <w:lang w:val="nl-NL"/>
              </w:rPr>
              <w:t>tải hành</w:t>
            </w:r>
            <w:r w:rsidRPr="00BB4EA7">
              <w:rPr>
                <w:b/>
                <w:i/>
                <w:color w:val="auto"/>
                <w:spacing w:val="-7"/>
                <w:sz w:val="22"/>
                <w:lang w:val="nl-NL"/>
              </w:rPr>
              <w:t xml:space="preserve"> </w:t>
            </w:r>
            <w:r w:rsidRPr="00BB4EA7">
              <w:rPr>
                <w:b/>
                <w:i/>
                <w:color w:val="auto"/>
                <w:sz w:val="22"/>
                <w:lang w:val="nl-NL"/>
              </w:rPr>
              <w:t>khách bằng</w:t>
            </w:r>
            <w:r w:rsidRPr="00BB4EA7">
              <w:rPr>
                <w:b/>
                <w:i/>
                <w:color w:val="auto"/>
                <w:spacing w:val="-3"/>
                <w:sz w:val="22"/>
                <w:lang w:val="nl-NL"/>
              </w:rPr>
              <w:t xml:space="preserve"> </w:t>
            </w:r>
            <w:r w:rsidRPr="00BB4EA7">
              <w:rPr>
                <w:b/>
                <w:i/>
                <w:color w:val="auto"/>
                <w:sz w:val="22"/>
                <w:lang w:val="nl-NL"/>
              </w:rPr>
              <w:t>xe</w:t>
            </w:r>
            <w:r w:rsidRPr="00BB4EA7">
              <w:rPr>
                <w:b/>
                <w:i/>
                <w:color w:val="auto"/>
                <w:spacing w:val="-18"/>
                <w:sz w:val="22"/>
                <w:lang w:val="nl-NL"/>
              </w:rPr>
              <w:t xml:space="preserve"> </w:t>
            </w:r>
            <w:r w:rsidRPr="00BB4EA7">
              <w:rPr>
                <w:b/>
                <w:i/>
                <w:color w:val="auto"/>
                <w:sz w:val="22"/>
                <w:lang w:val="nl-NL"/>
              </w:rPr>
              <w:t>buýt,</w:t>
            </w:r>
            <w:r w:rsidRPr="00BB4EA7">
              <w:rPr>
                <w:b/>
                <w:i/>
                <w:color w:val="auto"/>
                <w:spacing w:val="-8"/>
                <w:sz w:val="22"/>
                <w:lang w:val="nl-NL"/>
              </w:rPr>
              <w:t xml:space="preserve"> </w:t>
            </w:r>
            <w:r w:rsidRPr="00BB4EA7">
              <w:rPr>
                <w:b/>
                <w:i/>
                <w:color w:val="auto"/>
                <w:sz w:val="22"/>
                <w:lang w:val="nl-NL"/>
              </w:rPr>
              <w:t>vận</w:t>
            </w:r>
            <w:r w:rsidRPr="00BB4EA7">
              <w:rPr>
                <w:b/>
                <w:i/>
                <w:color w:val="auto"/>
                <w:spacing w:val="-4"/>
                <w:sz w:val="22"/>
                <w:lang w:val="nl-NL"/>
              </w:rPr>
              <w:t xml:space="preserve"> </w:t>
            </w:r>
            <w:r w:rsidRPr="00BB4EA7">
              <w:rPr>
                <w:b/>
                <w:i/>
                <w:color w:val="auto"/>
                <w:sz w:val="22"/>
                <w:lang w:val="nl-NL"/>
              </w:rPr>
              <w:t>tải hành</w:t>
            </w:r>
            <w:r w:rsidRPr="00BB4EA7">
              <w:rPr>
                <w:b/>
                <w:i/>
                <w:color w:val="auto"/>
                <w:spacing w:val="-4"/>
                <w:sz w:val="22"/>
                <w:lang w:val="nl-NL"/>
              </w:rPr>
              <w:t xml:space="preserve"> </w:t>
            </w:r>
            <w:r w:rsidRPr="00BB4EA7">
              <w:rPr>
                <w:b/>
                <w:i/>
                <w:color w:val="auto"/>
                <w:sz w:val="22"/>
                <w:lang w:val="nl-NL"/>
              </w:rPr>
              <w:t>khách</w:t>
            </w:r>
            <w:r w:rsidRPr="00BB4EA7">
              <w:rPr>
                <w:b/>
                <w:i/>
                <w:color w:val="auto"/>
                <w:spacing w:val="-4"/>
                <w:sz w:val="22"/>
                <w:lang w:val="nl-NL"/>
              </w:rPr>
              <w:t xml:space="preserve"> </w:t>
            </w:r>
            <w:r w:rsidRPr="00BB4EA7">
              <w:rPr>
                <w:b/>
                <w:i/>
                <w:color w:val="auto"/>
                <w:sz w:val="22"/>
                <w:lang w:val="nl-NL"/>
              </w:rPr>
              <w:t>bằng</w:t>
            </w:r>
            <w:r w:rsidRPr="00BB4EA7">
              <w:rPr>
                <w:b/>
                <w:i/>
                <w:color w:val="auto"/>
                <w:spacing w:val="-3"/>
                <w:sz w:val="22"/>
                <w:lang w:val="nl-NL"/>
              </w:rPr>
              <w:t xml:space="preserve"> </w:t>
            </w:r>
            <w:r w:rsidRPr="00BB4EA7">
              <w:rPr>
                <w:b/>
                <w:i/>
                <w:color w:val="auto"/>
                <w:sz w:val="22"/>
                <w:lang w:val="nl-NL"/>
              </w:rPr>
              <w:t>xe taxi, vận tải</w:t>
            </w:r>
            <w:r w:rsidRPr="00BB4EA7">
              <w:rPr>
                <w:b/>
                <w:i/>
                <w:color w:val="auto"/>
                <w:spacing w:val="40"/>
                <w:sz w:val="22"/>
                <w:lang w:val="nl-NL"/>
              </w:rPr>
              <w:t xml:space="preserve"> </w:t>
            </w:r>
            <w:r w:rsidRPr="00BB4EA7">
              <w:rPr>
                <w:b/>
                <w:i/>
                <w:color w:val="auto"/>
                <w:sz w:val="22"/>
                <w:lang w:val="nl-NL"/>
              </w:rPr>
              <w:t>hàng hóa bằng</w:t>
            </w:r>
            <w:r w:rsidRPr="00BB4EA7">
              <w:rPr>
                <w:b/>
                <w:i/>
                <w:color w:val="auto"/>
                <w:spacing w:val="40"/>
                <w:sz w:val="22"/>
                <w:lang w:val="nl-NL"/>
              </w:rPr>
              <w:t xml:space="preserve"> </w:t>
            </w:r>
            <w:r w:rsidRPr="00BB4EA7">
              <w:rPr>
                <w:b/>
                <w:i/>
                <w:color w:val="auto"/>
                <w:sz w:val="22"/>
                <w:lang w:val="nl-NL"/>
              </w:rPr>
              <w:t>công-ten-nơ,</w:t>
            </w:r>
            <w:r w:rsidRPr="00BB4EA7">
              <w:rPr>
                <w:b/>
                <w:i/>
                <w:color w:val="auto"/>
                <w:spacing w:val="40"/>
                <w:sz w:val="22"/>
                <w:lang w:val="nl-NL"/>
              </w:rPr>
              <w:t xml:space="preserve"> </w:t>
            </w:r>
            <w:r w:rsidRPr="00BB4EA7">
              <w:rPr>
                <w:b/>
                <w:i/>
                <w:color w:val="auto"/>
                <w:sz w:val="22"/>
                <w:lang w:val="nl-NL"/>
              </w:rPr>
              <w:t>vận</w:t>
            </w:r>
            <w:r w:rsidRPr="00BB4EA7">
              <w:rPr>
                <w:b/>
                <w:i/>
                <w:color w:val="auto"/>
                <w:spacing w:val="40"/>
                <w:sz w:val="22"/>
                <w:lang w:val="nl-NL"/>
              </w:rPr>
              <w:t xml:space="preserve"> </w:t>
            </w:r>
            <w:r w:rsidRPr="00BB4EA7">
              <w:rPr>
                <w:b/>
                <w:i/>
                <w:color w:val="auto"/>
                <w:sz w:val="22"/>
                <w:lang w:val="nl-NL"/>
              </w:rPr>
              <w:t>tải</w:t>
            </w:r>
            <w:r w:rsidRPr="00BB4EA7">
              <w:rPr>
                <w:b/>
                <w:i/>
                <w:color w:val="auto"/>
                <w:spacing w:val="40"/>
                <w:sz w:val="22"/>
                <w:lang w:val="nl-NL"/>
              </w:rPr>
              <w:t xml:space="preserve"> </w:t>
            </w:r>
            <w:r w:rsidRPr="00BB4EA7">
              <w:rPr>
                <w:b/>
                <w:i/>
                <w:color w:val="auto"/>
                <w:sz w:val="22"/>
                <w:lang w:val="nl-NL"/>
              </w:rPr>
              <w:t>bằng</w:t>
            </w:r>
            <w:r w:rsidRPr="00BB4EA7">
              <w:rPr>
                <w:b/>
                <w:i/>
                <w:color w:val="auto"/>
                <w:spacing w:val="40"/>
                <w:sz w:val="22"/>
                <w:lang w:val="nl-NL"/>
              </w:rPr>
              <w:t xml:space="preserve"> </w:t>
            </w:r>
            <w:r w:rsidRPr="00BB4EA7">
              <w:rPr>
                <w:b/>
                <w:i/>
                <w:color w:val="auto"/>
                <w:sz w:val="22"/>
                <w:lang w:val="nl-NL"/>
              </w:rPr>
              <w:t>xe bốn</w:t>
            </w:r>
            <w:r w:rsidRPr="00BB4EA7">
              <w:rPr>
                <w:b/>
                <w:i/>
                <w:color w:val="auto"/>
                <w:spacing w:val="40"/>
                <w:sz w:val="22"/>
                <w:lang w:val="nl-NL"/>
              </w:rPr>
              <w:t xml:space="preserve"> </w:t>
            </w:r>
            <w:r w:rsidRPr="00BB4EA7">
              <w:rPr>
                <w:b/>
                <w:i/>
                <w:color w:val="auto"/>
                <w:sz w:val="22"/>
                <w:lang w:val="nl-NL"/>
              </w:rPr>
              <w:t>bánh có gắn</w:t>
            </w:r>
            <w:r w:rsidRPr="00BB4EA7">
              <w:rPr>
                <w:b/>
                <w:i/>
                <w:color w:val="auto"/>
                <w:spacing w:val="40"/>
                <w:sz w:val="22"/>
                <w:lang w:val="nl-NL"/>
              </w:rPr>
              <w:t xml:space="preserve"> </w:t>
            </w:r>
            <w:r w:rsidRPr="00BB4EA7">
              <w:rPr>
                <w:b/>
                <w:i/>
                <w:color w:val="auto"/>
                <w:sz w:val="22"/>
                <w:lang w:val="nl-NL"/>
              </w:rPr>
              <w:t>động</w:t>
            </w:r>
            <w:r w:rsidRPr="00BB4EA7">
              <w:rPr>
                <w:b/>
                <w:i/>
                <w:color w:val="auto"/>
                <w:spacing w:val="40"/>
                <w:sz w:val="22"/>
                <w:lang w:val="nl-NL"/>
              </w:rPr>
              <w:t xml:space="preserve"> </w:t>
            </w:r>
            <w:r w:rsidRPr="00BB4EA7">
              <w:rPr>
                <w:b/>
                <w:i/>
                <w:color w:val="auto"/>
                <w:sz w:val="22"/>
                <w:lang w:val="nl-NL"/>
              </w:rPr>
              <w:t>cơ)</w:t>
            </w:r>
            <w:r w:rsidRPr="00BB4EA7">
              <w:rPr>
                <w:color w:val="auto"/>
                <w:sz w:val="22"/>
                <w:lang w:val="nl-NL"/>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shd w:val="clear" w:color="auto" w:fill="FFFFFF"/>
              </w:rPr>
              <w:lastRenderedPageBreak/>
              <w:t>Nội dung này, cơ quan soạn thảo tiếp thu và đã bổ sung nội dung quy định tại khoản 3a Điều 11</w:t>
            </w:r>
            <w:r w:rsidRPr="00BB4EA7">
              <w:rPr>
                <w:rFonts w:cs="Times New Roman"/>
                <w:color w:val="auto"/>
                <w:sz w:val="22"/>
                <w:lang w:val="pt-BR"/>
              </w:rPr>
              <w:t xml:space="preserve"> (như đã nêu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b/>
                <w:color w:val="auto"/>
                <w:sz w:val="22"/>
                <w:lang w:val="nl-NL"/>
              </w:rPr>
              <w:t>Sở GTVT Trà Vinh</w:t>
            </w:r>
            <w:r w:rsidRPr="00BB4EA7">
              <w:rPr>
                <w:color w:val="auto"/>
                <w:sz w:val="22"/>
                <w:lang w:val="nl-NL"/>
              </w:rPr>
              <w:t xml:space="preserve"> (1333/SGTVT-VT ngày 20/9/2024)</w:t>
            </w:r>
          </w:p>
        </w:tc>
        <w:tc>
          <w:tcPr>
            <w:tcW w:w="1268" w:type="pct"/>
          </w:tcPr>
          <w:p w:rsidR="00017EF7" w:rsidRPr="00BB4EA7" w:rsidRDefault="00017EF7" w:rsidP="00C37819">
            <w:pPr>
              <w:pStyle w:val="TableParagraph"/>
              <w:contextualSpacing/>
              <w:rPr>
                <w:color w:val="auto"/>
              </w:rPr>
            </w:pPr>
            <w:r w:rsidRPr="00BB4EA7">
              <w:rPr>
                <w:color w:val="auto"/>
              </w:rPr>
              <w:t xml:space="preserve">Sửa đổi khoản 1 Điều 20 và bổ sung thêm 1 khoản thành khoản 2, điều chỉnh khoản 2, 3, 4 thành 3, 4, 5 như sau: . </w:t>
            </w:r>
          </w:p>
          <w:p w:rsidR="00017EF7" w:rsidRPr="00BB4EA7" w:rsidRDefault="00017EF7" w:rsidP="00C37819">
            <w:pPr>
              <w:pStyle w:val="TableParagraph"/>
              <w:contextualSpacing/>
              <w:rPr>
                <w:color w:val="auto"/>
              </w:rPr>
            </w:pPr>
            <w:r w:rsidRPr="00BB4EA7">
              <w:rPr>
                <w:color w:val="auto"/>
              </w:rPr>
              <w:t>“1. Hồ sơ</w:t>
            </w:r>
            <w:r w:rsidRPr="00BB4EA7">
              <w:rPr>
                <w:color w:val="auto"/>
                <w:spacing w:val="-2"/>
              </w:rPr>
              <w:t xml:space="preserve"> </w:t>
            </w:r>
            <w:r w:rsidRPr="00BB4EA7">
              <w:rPr>
                <w:color w:val="auto"/>
              </w:rPr>
              <w:t>đề</w:t>
            </w:r>
            <w:r w:rsidRPr="00BB4EA7">
              <w:rPr>
                <w:color w:val="auto"/>
                <w:spacing w:val="-1"/>
              </w:rPr>
              <w:t xml:space="preserve"> </w:t>
            </w:r>
            <w:r w:rsidRPr="00BB4EA7">
              <w:rPr>
                <w:color w:val="auto"/>
              </w:rPr>
              <w:t>nghị cấp Giấy phép kinh doanh đối với doanh nghiệp, hợp tác xã kinh doanh vận tải bao gồm...”;</w:t>
            </w:r>
            <w:r w:rsidRPr="00BB4EA7">
              <w:rPr>
                <w:color w:val="auto"/>
                <w:spacing w:val="80"/>
              </w:rPr>
              <w:t xml:space="preserve"> </w:t>
            </w:r>
          </w:p>
          <w:p w:rsidR="00017EF7" w:rsidRPr="00BB4EA7" w:rsidRDefault="00017EF7" w:rsidP="00C37819">
            <w:pPr>
              <w:pStyle w:val="TableParagraph"/>
              <w:contextualSpacing/>
              <w:rPr>
                <w:color w:val="auto"/>
              </w:rPr>
            </w:pPr>
            <w:r w:rsidRPr="00BB4EA7">
              <w:rPr>
                <w:color w:val="auto"/>
              </w:rPr>
              <w:t>2. Hồ sơ đề nghị cấp Giấy phép kinh doanh đối với hộ kinh doanh vận tải bao gồm:</w:t>
            </w:r>
          </w:p>
          <w:p w:rsidR="00017EF7" w:rsidRPr="00BB4EA7" w:rsidRDefault="00017EF7" w:rsidP="00C37819">
            <w:pPr>
              <w:pStyle w:val="TableParagraph"/>
              <w:contextualSpacing/>
              <w:rPr>
                <w:color w:val="auto"/>
              </w:rPr>
            </w:pPr>
            <w:r w:rsidRPr="00BB4EA7">
              <w:rPr>
                <w:color w:val="auto"/>
              </w:rPr>
              <w:t xml:space="preserve">a) Giấy đề nghị cấp Giấy phép kinh doanh theo mẫu quy định tại Phụ lục I của Nghị định </w:t>
            </w:r>
            <w:r w:rsidRPr="00BB4EA7">
              <w:rPr>
                <w:color w:val="auto"/>
                <w:spacing w:val="-4"/>
              </w:rPr>
              <w:t>này;</w:t>
            </w:r>
          </w:p>
          <w:p w:rsidR="00017EF7" w:rsidRPr="00BB4EA7" w:rsidRDefault="00017EF7" w:rsidP="00C37819">
            <w:pPr>
              <w:pStyle w:val="TableParagraph"/>
              <w:contextualSpacing/>
              <w:rPr>
                <w:color w:val="auto"/>
              </w:rPr>
            </w:pPr>
            <w:r w:rsidRPr="00BB4EA7">
              <w:rPr>
                <w:color w:val="auto"/>
              </w:rPr>
              <w:t xml:space="preserve">b) Bản sao Giấy chứng nhận đăng ký kinh </w:t>
            </w:r>
            <w:r w:rsidRPr="00BB4EA7">
              <w:rPr>
                <w:color w:val="auto"/>
                <w:spacing w:val="-2"/>
              </w:rPr>
              <w:t>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cơ quan soạn thảo đã rà soát và đề nghị giữ nguyên như dự thảo Nghị định để phù hợp với quy định tại khoản 4 Điều 56 Luật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2</w:t>
            </w:r>
            <w:r w:rsidRPr="00BB4EA7">
              <w:rPr>
                <w:rFonts w:cs="Times New Roman"/>
                <w:bCs/>
                <w:color w:val="auto"/>
                <w:sz w:val="22"/>
                <w:lang w:val="pt-BR" w:bidi="vi-VN"/>
              </w:rPr>
              <w:t>. Hồ sơ đề nghị cấp lại Giấy phép kinh doanh do thay đổi nội dung của Giấy phép kinh doanh bao gồm:</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Giấy đề nghị cấp lại Giấy phép kinh doanh trong đó nêu rõ lý do xin cấp lại theo mẫu quy định tại Phụ lục I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b) Tài liệu chứng minh sự thay đổi của những nội dung ghi trong Giấy phép kinh doanh quy định tại khoản 2 Điều </w:t>
            </w:r>
            <w:r w:rsidRPr="00BB4EA7">
              <w:rPr>
                <w:rFonts w:cs="Times New Roman"/>
                <w:bCs/>
                <w:color w:val="auto"/>
                <w:sz w:val="22"/>
                <w:lang w:val="pt-BR"/>
              </w:rPr>
              <w:t>18</w:t>
            </w:r>
            <w:r w:rsidRPr="00BB4EA7">
              <w:rPr>
                <w:rFonts w:cs="Times New Roman"/>
                <w:bCs/>
                <w:color w:val="auto"/>
                <w:sz w:val="22"/>
                <w:lang w:val="pt-BR" w:bidi="vi-VN"/>
              </w:rPr>
              <w:t xml:space="preserve"> của Nghị định này (việc thay đổi liên quan đến nội dung nào thì bổ sung tài liệu về nội dung đó).</w:t>
            </w:r>
          </w:p>
        </w:tc>
        <w:tc>
          <w:tcPr>
            <w:tcW w:w="878" w:type="pct"/>
          </w:tcPr>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t xml:space="preserve">Vụ KHCN&amp;MT </w:t>
            </w:r>
            <w:r w:rsidRPr="00BB4EA7">
              <w:rPr>
                <w:rFonts w:eastAsia="Calibri" w:cs="Times New Roman"/>
                <w:color w:val="auto"/>
                <w:sz w:val="22"/>
                <w:lang w:val="pt-BR"/>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rà soát, chỉnh sửa các điều khoản trích dẫn cho phù hợp tại điểm b khoản 2 Điều 20 (khoản 2 Điều 18 không liên quan đến việc thay đổi nội dung của Giấy phép kinh doanh), điểm b khoản 4 Điều 20 (Điều 20 không có điểm a, điểm d khoản 6), khoản 8 Điều 21.</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UBND tỉnh Sơn La, Sở GTVT Sơn La</w:t>
            </w:r>
            <w:r w:rsidRPr="00BB4EA7">
              <w:rPr>
                <w:rFonts w:cs="Times New Roman"/>
                <w:color w:val="auto"/>
                <w:sz w:val="22"/>
              </w:rPr>
              <w:t xml:space="preserve"> (2870/SGTVT-QLVTPTNL ngày 19/9/2024)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Đồng Tháp</w:t>
            </w:r>
          </w:p>
          <w:p w:rsidR="00017EF7" w:rsidRPr="00BB4EA7" w:rsidRDefault="00017EF7" w:rsidP="00C37819">
            <w:pPr>
              <w:contextualSpacing/>
              <w:jc w:val="center"/>
              <w:rPr>
                <w:rFonts w:cs="Times New Roman"/>
                <w:color w:val="auto"/>
                <w:sz w:val="22"/>
              </w:rPr>
            </w:pPr>
            <w:r w:rsidRPr="00BB4EA7">
              <w:rPr>
                <w:rFonts w:cs="Times New Roman"/>
                <w:color w:val="auto"/>
                <w:sz w:val="22"/>
              </w:rPr>
              <w:t>(2041/SGTVT-QLVTPT ngày 19/9/2024)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w:t>
            </w:r>
            <w:r w:rsidRPr="00BB4EA7">
              <w:rPr>
                <w:rFonts w:cs="Times New Roman"/>
                <w:color w:val="auto"/>
                <w:sz w:val="22"/>
              </w:rPr>
              <w:lastRenderedPageBreak/>
              <w:t>(1279/SGTVT-QLVT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tỉnh Thanh Hóa, Sở GTVT Thanh Hóa </w:t>
            </w:r>
            <w:r w:rsidRPr="00BB4EA7">
              <w:rPr>
                <w:rFonts w:cs="Times New Roman"/>
                <w:color w:val="auto"/>
                <w:sz w:val="22"/>
              </w:rPr>
              <w:t>(5801/SGTVT-QLVT ngày 20/9/2024)</w:t>
            </w:r>
          </w:p>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contextualSpacing/>
              <w:rPr>
                <w:rFonts w:eastAsia="Calibri" w:cs="Times New Roman"/>
                <w:color w:val="auto"/>
                <w:sz w:val="22"/>
              </w:rPr>
            </w:pPr>
            <w:r w:rsidRPr="00BB4EA7">
              <w:rPr>
                <w:rFonts w:cs="Times New Roman"/>
                <w:color w:val="auto"/>
                <w:sz w:val="22"/>
              </w:rPr>
              <w:lastRenderedPageBreak/>
              <w:t>Đề nghị điều chỉnh điểm b khoản 2 Điều 20 cho phù hợp các quy định tại Điều 19 của Dự thảo “…</w:t>
            </w:r>
            <w:r w:rsidRPr="00BB4EA7">
              <w:rPr>
                <w:rFonts w:cs="Times New Roman"/>
                <w:color w:val="auto"/>
                <w:sz w:val="22"/>
                <w:lang w:val="vi"/>
              </w:rPr>
              <w:t xml:space="preserve">Giấy phép kinh doanh quy định tại </w:t>
            </w:r>
            <w:r w:rsidRPr="00BB4EA7">
              <w:rPr>
                <w:rFonts w:cs="Times New Roman"/>
                <w:b/>
                <w:color w:val="auto"/>
                <w:sz w:val="22"/>
                <w:lang w:val="vi"/>
              </w:rPr>
              <w:t>điểm a, đ</w:t>
            </w:r>
            <w:r w:rsidRPr="00BB4EA7">
              <w:rPr>
                <w:rFonts w:cs="Times New Roman"/>
                <w:b/>
                <w:color w:val="auto"/>
                <w:sz w:val="22"/>
              </w:rPr>
              <w:t>i</w:t>
            </w:r>
            <w:r w:rsidRPr="00BB4EA7">
              <w:rPr>
                <w:rFonts w:cs="Times New Roman"/>
                <w:b/>
                <w:color w:val="auto"/>
                <w:sz w:val="22"/>
                <w:lang w:val="vi"/>
              </w:rPr>
              <w:t xml:space="preserve">ểm b, điểm c, điểm d khoản 2 Điều 19 </w:t>
            </w:r>
            <w:r w:rsidRPr="00BB4EA7">
              <w:rPr>
                <w:rFonts w:cs="Times New Roman"/>
                <w:color w:val="auto"/>
                <w:sz w:val="22"/>
                <w:lang w:val="vi"/>
              </w:rPr>
              <w:t>của Nghị định này</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Điểm b k</w:t>
            </w:r>
            <w:r w:rsidRPr="00BB4EA7">
              <w:rPr>
                <w:rFonts w:cs="Times New Roman"/>
                <w:color w:val="auto"/>
                <w:sz w:val="22"/>
                <w:lang w:val="vi"/>
              </w:rPr>
              <w:t xml:space="preserve">hoản 2 </w:t>
            </w:r>
            <w:r w:rsidRPr="00BB4EA7">
              <w:rPr>
                <w:rFonts w:cs="Times New Roman"/>
                <w:color w:val="auto"/>
                <w:sz w:val="22"/>
                <w:lang w:val="nl-NL"/>
              </w:rPr>
              <w:t>Điều 20</w:t>
            </w:r>
            <w:r w:rsidRPr="00BB4EA7">
              <w:rPr>
                <w:rFonts w:cs="Times New Roman"/>
                <w:color w:val="auto"/>
                <w:sz w:val="22"/>
                <w:lang w:val="vi"/>
              </w:rPr>
              <w:t xml:space="preserve"> đề nghị làm rõ quy định “Tài liệu chứng minh sự thay đổi của những nội dung ghi trong Giấy phép …” là các tài liệu gì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Quy định nội dung thông tin trong giấy phép kinh doanh đã được nêu tại mẫu giấy phép, việc thay đổi các nội dung trong mẫu giấy phép là thay đổi thông tin. Vì vậy đề nghị giữ nguyên dự thảo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(2603/SGTVT-QLVTPT ngày 18/9/2024)</w:t>
            </w:r>
          </w:p>
          <w:p w:rsidR="00017EF7" w:rsidRPr="00BB4EA7" w:rsidRDefault="00017EF7" w:rsidP="00C37819">
            <w:pPr>
              <w:contextualSpacing/>
              <w:jc w:val="center"/>
              <w:rPr>
                <w:color w:val="auto"/>
                <w:sz w:val="22"/>
              </w:rPr>
            </w:pPr>
            <w:r w:rsidRPr="00BB4EA7">
              <w:rPr>
                <w:b/>
                <w:color w:val="auto"/>
                <w:sz w:val="22"/>
              </w:rPr>
              <w:t>Sở GTVT Trà Vinh</w:t>
            </w:r>
            <w:r w:rsidRPr="00BB4EA7">
              <w:rPr>
                <w:color w:val="auto"/>
                <w:sz w:val="22"/>
              </w:rPr>
              <w:t xml:space="preserve"> (1333/SGTVT-VT ngày 20/9/2024)</w:t>
            </w:r>
          </w:p>
          <w:p w:rsidR="00017EF7" w:rsidRPr="00BB4EA7" w:rsidRDefault="00017EF7" w:rsidP="00C37819">
            <w:pPr>
              <w:contextualSpacing/>
              <w:jc w:val="center"/>
              <w:rPr>
                <w:color w:val="auto"/>
                <w:sz w:val="22"/>
              </w:rPr>
            </w:pPr>
            <w:r w:rsidRPr="00BB4EA7">
              <w:rPr>
                <w:b/>
                <w:color w:val="auto"/>
                <w:sz w:val="22"/>
              </w:rPr>
              <w:t>Sở GTVT Trà Vinh</w:t>
            </w:r>
            <w:r w:rsidRPr="00BB4EA7">
              <w:rPr>
                <w:color w:val="auto"/>
                <w:sz w:val="22"/>
              </w:rPr>
              <w:t xml:space="preserve"> (1333/SGTVT-VT ngày 20/9/2024)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Vĩnh Phúc</w:t>
            </w:r>
            <w:r w:rsidRPr="00BB4EA7">
              <w:rPr>
                <w:rFonts w:cs="Times New Roman"/>
                <w:color w:val="auto"/>
                <w:sz w:val="22"/>
              </w:rPr>
              <w:t xml:space="preserve"> (3050/SGTVT-QLVTPT ngày 20/9/2024) </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Yên Bái</w:t>
            </w:r>
            <w:r w:rsidRPr="00BB4EA7">
              <w:rPr>
                <w:rFonts w:cs="Times New Roman"/>
                <w:color w:val="auto"/>
                <w:sz w:val="22"/>
              </w:rPr>
              <w:t xml:space="preserve"> (1681/SGTVT-QLVTPT ngày 24/9/2024)</w:t>
            </w:r>
          </w:p>
        </w:tc>
        <w:tc>
          <w:tcPr>
            <w:tcW w:w="1268" w:type="pct"/>
          </w:tcPr>
          <w:p w:rsidR="00017EF7" w:rsidRPr="00BB4EA7" w:rsidRDefault="00017EF7" w:rsidP="00C37819">
            <w:pPr>
              <w:pStyle w:val="TableParagraph"/>
              <w:contextualSpacing/>
              <w:rPr>
                <w:color w:val="auto"/>
                <w:lang w:val="en-US"/>
              </w:rPr>
            </w:pPr>
            <w:r w:rsidRPr="00BB4EA7">
              <w:rPr>
                <w:color w:val="auto"/>
                <w:lang w:val="en-US"/>
              </w:rPr>
              <w:t>1. Điểm a khoản 2 Điều 20 quy định mẫu tại Phụ lục 1. Tuy nhiên, phụ lục I không hề có nội dung để điền lý do xin cấp lại. Đề nghị điều chỉnh phụ lục I.</w:t>
            </w:r>
          </w:p>
          <w:p w:rsidR="00017EF7" w:rsidRPr="00BB4EA7" w:rsidRDefault="00017EF7" w:rsidP="00C37819">
            <w:pPr>
              <w:pStyle w:val="TableParagraph"/>
              <w:contextualSpacing/>
              <w:rPr>
                <w:color w:val="auto"/>
                <w:lang w:val="en-US"/>
              </w:rPr>
            </w:pPr>
            <w:r w:rsidRPr="00BB4EA7">
              <w:rPr>
                <w:color w:val="auto"/>
                <w:lang w:val="en-US"/>
              </w:rPr>
              <w:t>2. Điểm b khoản 2 Điều 20 về tài liệu chứng minh đề nghị xem lại quy định khoản 2 Điều 18 là về nội dung nào.</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Tại điểm a khoản 2 </w:t>
            </w:r>
            <w:r w:rsidRPr="00BB4EA7">
              <w:rPr>
                <w:rFonts w:cs="Times New Roman"/>
                <w:b/>
                <w:bCs/>
                <w:color w:val="auto"/>
                <w:sz w:val="22"/>
                <w:lang w:bidi="th-TH"/>
              </w:rPr>
              <w:t>Điều 20</w:t>
            </w:r>
            <w:r w:rsidRPr="00BB4EA7">
              <w:rPr>
                <w:rFonts w:cs="Times New Roman"/>
                <w:bCs/>
                <w:color w:val="auto"/>
                <w:sz w:val="22"/>
                <w:lang w:bidi="th-TH"/>
              </w:rPr>
              <w:t xml:space="preserve"> quy định Giấy đề nghị cấp lại giấy phép kinh doanh trong đó nêu rõ lí do xin cấp lại theo mẫu quy định tại Phụ lục I Nghị định này. Đề nghị bổ sung nội dung trên mẫu Giấy đề nghị cấp giấy phép kinh doanh vận tải </w:t>
            </w:r>
            <w:r w:rsidRPr="00BB4EA7">
              <w:rPr>
                <w:rFonts w:cs="Times New Roman"/>
                <w:b/>
                <w:bCs/>
                <w:i/>
                <w:color w:val="auto"/>
                <w:sz w:val="22"/>
                <w:lang w:bidi="th-TH"/>
              </w:rPr>
              <w:t xml:space="preserve">“lí do đề nghị cấp lại giấy phép” </w:t>
            </w:r>
            <w:r w:rsidRPr="00BB4EA7">
              <w:rPr>
                <w:rFonts w:cs="Times New Roman"/>
                <w:bCs/>
                <w:color w:val="auto"/>
                <w:sz w:val="22"/>
                <w:lang w:bidi="th-TH"/>
              </w:rPr>
              <w:t xml:space="preserve">để phù hợp quy định </w:t>
            </w:r>
            <w:r w:rsidRPr="00BB4EA7">
              <w:rPr>
                <w:rFonts w:cs="Times New Roman"/>
                <w:bCs/>
                <w:color w:val="auto"/>
                <w:sz w:val="22"/>
                <w:lang w:bidi="th-TH"/>
              </w:rPr>
              <w:lastRenderedPageBreak/>
              <w:t>nêu trên.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 tại Mẫu Giấy phép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4</w:t>
            </w:r>
            <w:r w:rsidRPr="00BB4EA7">
              <w:rPr>
                <w:rFonts w:cs="Times New Roman"/>
                <w:bCs/>
                <w:color w:val="auto"/>
                <w:sz w:val="22"/>
                <w:lang w:val="pt-BR" w:bidi="vi-VN"/>
              </w:rPr>
              <w:t>. Trường hợp cấp lại Giấy phép kinh doanh do bị thu hồi, hồ sơ đề nghị cấp lại Giấy phép kinh doanh: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Đối với Đơn vị kinh doanh vận tải kinh doanh vận tải thực hiện theo quy định tại khoản 1 Điều này; đối với hộ kinh doanh vận tải thực hiện theo khoản 2 Điều này;</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 xml:space="preserve">b) Tài liệu chứng minh việc khắc phục đối với vi phạm quy định tại điểm a, điểm d khoản 6 Điều </w:t>
            </w:r>
            <w:r w:rsidRPr="00BB4EA7">
              <w:rPr>
                <w:rFonts w:cs="Times New Roman"/>
                <w:bCs/>
                <w:color w:val="auto"/>
                <w:sz w:val="22"/>
                <w:lang w:val="pt-BR"/>
              </w:rPr>
              <w:t>20</w:t>
            </w:r>
            <w:r w:rsidRPr="00BB4EA7">
              <w:rPr>
                <w:rFonts w:cs="Times New Roman"/>
                <w:bCs/>
                <w:color w:val="auto"/>
                <w:sz w:val="22"/>
                <w:lang w:val="pt-BR" w:bidi="vi-VN"/>
              </w:rPr>
              <w:t xml:space="preserve"> Nghị định này.</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UBND tỉnh Vĩnh Long,</w:t>
            </w:r>
            <w:r w:rsidRPr="00BB4EA7">
              <w:rPr>
                <w:rFonts w:cs="Times New Roman"/>
                <w:color w:val="auto"/>
                <w:sz w:val="22"/>
                <w:lang w:val="pt-BR"/>
              </w:rPr>
              <w:t xml:space="preserve"> </w:t>
            </w:r>
            <w:r w:rsidRPr="00BB4EA7">
              <w:rPr>
                <w:rFonts w:cs="Times New Roman"/>
                <w:b/>
                <w:color w:val="auto"/>
                <w:sz w:val="22"/>
                <w:lang w:val="pt-BR"/>
              </w:rPr>
              <w:t>Sở GTVT Vĩnh Long</w:t>
            </w:r>
            <w:r w:rsidRPr="00BB4EA7">
              <w:rPr>
                <w:rFonts w:cs="Times New Roman"/>
                <w:color w:val="auto"/>
                <w:sz w:val="22"/>
                <w:lang w:val="pt-BR"/>
              </w:rPr>
              <w:t xml:space="preserve"> (Văn bản số 2343/SGTVT-QLVT ngày 16/9/2024)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rPr>
              <w:t xml:space="preserve">Bộ Khoa học và Công nghệ </w:t>
            </w:r>
            <w:r w:rsidRPr="00BB4EA7">
              <w:rPr>
                <w:rFonts w:cs="Times New Roman"/>
                <w:color w:val="auto"/>
                <w:sz w:val="22"/>
              </w:rPr>
              <w:t>(3685/BKHCN-TĐC ngày 26/9/2024)</w:t>
            </w:r>
          </w:p>
          <w:p w:rsidR="00017EF7" w:rsidRPr="00BB4EA7" w:rsidRDefault="00017EF7" w:rsidP="00C37819">
            <w:pPr>
              <w:contextualSpacing/>
              <w:jc w:val="center"/>
              <w:rPr>
                <w:rFonts w:cs="Times New Roman"/>
                <w:b/>
                <w:color w:val="auto"/>
                <w:sz w:val="22"/>
                <w:lang w:val="pt-BR"/>
              </w:rPr>
            </w:pP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Trong nội dung này có quy định đối với hộ kinh doanh. Tuy nhiên, tại </w:t>
            </w:r>
            <w:r w:rsidRPr="00BB4EA7">
              <w:rPr>
                <w:rFonts w:cs="Times New Roman"/>
                <w:color w:val="auto"/>
                <w:sz w:val="22"/>
                <w:lang w:val="vi"/>
              </w:rPr>
              <w:t>Khoản 2 Điều 20 Dự thảo Nghị định không có quy định về Hồ sơ đề nghị cấp Giấy phép kinh doanh đối với Hộ kinh doanh vận tải, đề nghị bổ sung.</w:t>
            </w:r>
          </w:p>
        </w:tc>
        <w:tc>
          <w:tcPr>
            <w:tcW w:w="1203" w:type="pct"/>
          </w:tcPr>
          <w:p w:rsidR="00017EF7" w:rsidRPr="00BB4EA7" w:rsidRDefault="00017EF7" w:rsidP="00C37819">
            <w:pPr>
              <w:contextualSpacing/>
              <w:rPr>
                <w:rFonts w:cs="Times New Roman"/>
                <w:i/>
                <w:color w:val="auto"/>
                <w:sz w:val="22"/>
                <w:lang w:val="pt-BR"/>
              </w:rPr>
            </w:pPr>
            <w:r w:rsidRPr="00BB4EA7">
              <w:rPr>
                <w:rFonts w:cs="Times New Roman"/>
                <w:color w:val="auto"/>
                <w:sz w:val="22"/>
                <w:lang w:val="pt-BR"/>
              </w:rPr>
              <w:t>Nội dung này tiếp thu và sửa Khoản 4 Điều 20 thành “</w:t>
            </w:r>
            <w:r w:rsidRPr="00BB4EA7">
              <w:rPr>
                <w:rFonts w:cs="Times New Roman"/>
                <w:bCs/>
                <w:i/>
                <w:color w:val="auto"/>
                <w:sz w:val="22"/>
                <w:lang w:val="pt-BR" w:bidi="vi-VN"/>
              </w:rPr>
              <w:t xml:space="preserve">a) </w:t>
            </w:r>
            <w:r w:rsidRPr="00BB4EA7">
              <w:rPr>
                <w:rFonts w:cs="Times New Roman"/>
                <w:bCs/>
                <w:i/>
                <w:strike/>
                <w:color w:val="auto"/>
                <w:sz w:val="22"/>
                <w:lang w:val="pt-BR" w:bidi="vi-VN"/>
              </w:rPr>
              <w:t>Đối với</w:t>
            </w:r>
            <w:r w:rsidRPr="00BB4EA7">
              <w:rPr>
                <w:rFonts w:cs="Times New Roman"/>
                <w:bCs/>
                <w:i/>
                <w:color w:val="auto"/>
                <w:sz w:val="22"/>
                <w:lang w:val="pt-BR" w:bidi="vi-VN"/>
              </w:rPr>
              <w:t xml:space="preserve"> Đơn vị kinh doanh vận tải thực hiện theo quy định tại khoản 1 Điều này;</w:t>
            </w:r>
          </w:p>
          <w:p w:rsidR="00017EF7" w:rsidRPr="00BB4EA7" w:rsidRDefault="00017EF7" w:rsidP="00C37819">
            <w:pPr>
              <w:contextualSpacing/>
              <w:rPr>
                <w:rFonts w:cs="Times New Roman"/>
                <w:bCs/>
                <w:color w:val="auto"/>
                <w:sz w:val="22"/>
                <w:lang w:val="pt-BR" w:bidi="vi-VN"/>
              </w:rPr>
            </w:pPr>
            <w:r w:rsidRPr="00BB4EA7">
              <w:rPr>
                <w:rFonts w:cs="Times New Roman"/>
                <w:bCs/>
                <w:i/>
                <w:color w:val="auto"/>
                <w:sz w:val="22"/>
                <w:lang w:val="pt-BR" w:bidi="vi-VN"/>
              </w:rPr>
              <w:t xml:space="preserve">b) Tài liệu chứng minh việc khắc phục đối với vi phạm quy định tại điểm a, điểm d khoản 6 Điều </w:t>
            </w:r>
            <w:r w:rsidRPr="00BB4EA7">
              <w:rPr>
                <w:rFonts w:cs="Times New Roman"/>
                <w:bCs/>
                <w:i/>
                <w:color w:val="auto"/>
                <w:sz w:val="22"/>
                <w:lang w:val="pt-BR"/>
              </w:rPr>
              <w:t>21</w:t>
            </w:r>
            <w:r w:rsidRPr="00BB4EA7">
              <w:rPr>
                <w:rFonts w:cs="Times New Roman"/>
                <w:bCs/>
                <w:i/>
                <w:color w:val="auto"/>
                <w:sz w:val="22"/>
                <w:lang w:val="pt-BR" w:bidi="vi-VN"/>
              </w:rPr>
              <w:t xml:space="preserve"> Nghị định này</w:t>
            </w:r>
            <w:r w:rsidRPr="00BB4EA7">
              <w:rPr>
                <w:rFonts w:cs="Times New Roman"/>
                <w:bCs/>
                <w:color w:val="auto"/>
                <w:sz w:val="22"/>
                <w:lang w:val="pt-BR" w:bidi="vi-VN"/>
              </w:rPr>
              <w: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color w:val="auto"/>
                <w:sz w:val="22"/>
                <w:lang w:val="nl-NL"/>
              </w:rPr>
              <w:t>Sở GTVT Lai Châu (2188/SGTVT-QLVTNL ngày 19/9/2024)</w:t>
            </w:r>
          </w:p>
          <w:p w:rsidR="00017EF7" w:rsidRPr="00BB4EA7" w:rsidRDefault="00017EF7" w:rsidP="00C37819">
            <w:pPr>
              <w:contextualSpacing/>
              <w:jc w:val="center"/>
              <w:rPr>
                <w:rFonts w:eastAsia="Calibri" w:cs="Times New Roman"/>
                <w:color w:val="auto"/>
                <w:sz w:val="22"/>
                <w:lang w:val="nl-NL"/>
              </w:rPr>
            </w:pPr>
            <w:r w:rsidRPr="00BB4EA7">
              <w:rPr>
                <w:rFonts w:eastAsia="Calibri" w:cs="Times New Roman"/>
                <w:b/>
                <w:color w:val="auto"/>
                <w:sz w:val="22"/>
                <w:lang w:val="nl-NL"/>
              </w:rPr>
              <w:t>Sở GTVT Điện Biên</w:t>
            </w:r>
            <w:r w:rsidRPr="00BB4EA7">
              <w:rPr>
                <w:rFonts w:eastAsia="Calibri" w:cs="Times New Roman"/>
                <w:color w:val="auto"/>
                <w:sz w:val="22"/>
                <w:lang w:val="nl-NL"/>
              </w:rPr>
              <w:t xml:space="preserve"> (2288/SGTVT-QLVTPTNL ngày 18/9/2024)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Thanh Hóa, Sở GTVT Thanh Hóa </w:t>
            </w:r>
            <w:r w:rsidRPr="00BB4EA7">
              <w:rPr>
                <w:rFonts w:cs="Times New Roman"/>
                <w:color w:val="auto"/>
                <w:sz w:val="22"/>
                <w:lang w:val="nl-NL"/>
              </w:rPr>
              <w:t>(5801/SGTVT-QLVT ngày 20/9/2024)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Kiên Giang </w:t>
            </w:r>
            <w:r w:rsidRPr="00BB4EA7">
              <w:rPr>
                <w:rFonts w:cs="Times New Roman"/>
                <w:color w:val="auto"/>
                <w:sz w:val="22"/>
              </w:rPr>
              <w:t>(1606/SGTVT-VTPTNL ngày 24/9/2024)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s</w:t>
            </w:r>
            <w:r w:rsidRPr="00BB4EA7">
              <w:rPr>
                <w:rFonts w:cs="Times New Roman"/>
                <w:color w:val="auto"/>
                <w:sz w:val="22"/>
                <w:lang w:val="vi"/>
              </w:rPr>
              <w:t>ửa đổi nội dung điểm b khoản 4 Điều 20 như sau:</w:t>
            </w:r>
            <w:r w:rsidRPr="00BB4EA7">
              <w:rPr>
                <w:rFonts w:cs="Times New Roman"/>
                <w:color w:val="auto"/>
                <w:sz w:val="22"/>
              </w:rPr>
              <w:t xml:space="preserve"> </w:t>
            </w:r>
            <w:r w:rsidRPr="00BB4EA7">
              <w:rPr>
                <w:rFonts w:cs="Times New Roman"/>
                <w:color w:val="auto"/>
                <w:sz w:val="22"/>
                <w:lang w:val="vi"/>
              </w:rPr>
              <w:t>“</w:t>
            </w:r>
            <w:r w:rsidRPr="00BB4EA7">
              <w:rPr>
                <w:rFonts w:cs="Times New Roman"/>
                <w:i/>
                <w:color w:val="auto"/>
                <w:sz w:val="22"/>
                <w:lang w:val="vi"/>
              </w:rPr>
              <w:t>b) Tài liệu chứng minh việc khắc phục đối với vi phạm quy định tại điểm a, điểm d khoản 6 Điều 21 Nghị định này</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Nội dung này đã tiếp thu và điều chỉnh ở trên.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rPr>
                <w:rFonts w:cs="Times New Roman"/>
                <w:b/>
                <w:color w:val="auto"/>
                <w:sz w:val="22"/>
              </w:rPr>
            </w:pPr>
            <w:r w:rsidRPr="00BB4EA7">
              <w:rPr>
                <w:rFonts w:cs="Times New Roman"/>
                <w:b/>
                <w:color w:val="auto"/>
                <w:sz w:val="22"/>
              </w:rPr>
              <w:t>Sở GTVT Phú Thọ</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lang w:val="vi"/>
              </w:rPr>
              <w:t>Đề nghị điều chỉnh khoản 4 Điều 20 đảm bảo phù hợp với nội dung, thứ tự các khoản, mục</w:t>
            </w:r>
            <w:r w:rsidRPr="00BB4EA7">
              <w:rPr>
                <w:rFonts w:cs="Times New Roman"/>
                <w:color w:val="auto"/>
                <w:sz w:val="22"/>
              </w:rPr>
              <w:t xml:space="preserve">. </w:t>
            </w:r>
            <w:r w:rsidRPr="00BB4EA7">
              <w:rPr>
                <w:rFonts w:cs="Times New Roman"/>
                <w:color w:val="auto"/>
                <w:sz w:val="22"/>
                <w:lang w:val="vi"/>
              </w:rPr>
              <w:t xml:space="preserve">Lý do: Không có quy định dẫn chiếu mục a, điểm d khoản 6 Điều 20 Nghị định này và dự thảo </w:t>
            </w:r>
            <w:r w:rsidRPr="00BB4EA7">
              <w:rPr>
                <w:rFonts w:cs="Times New Roman"/>
                <w:color w:val="auto"/>
                <w:sz w:val="22"/>
                <w:lang w:val="vi"/>
              </w:rPr>
              <w:lastRenderedPageBreak/>
              <w:t>Nghị định không quy định trường hợp thành phần hồ sơ riêng giữa đơn vị kinh doanh vận tải là tổ chức hay hộ cá thể</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p w:rsidR="00017EF7" w:rsidRPr="00BB4EA7" w:rsidRDefault="00017EF7" w:rsidP="00C37819">
            <w:pPr>
              <w:contextualSpacing/>
              <w:rPr>
                <w:rFonts w:cs="Times New Roman"/>
                <w:b/>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eastAsia="Calibri" w:cs="Times New Roman"/>
                <w:color w:val="auto"/>
                <w:sz w:val="22"/>
              </w:rPr>
            </w:pPr>
            <w:r w:rsidRPr="00BB4EA7">
              <w:rPr>
                <w:rFonts w:eastAsia="Calibri" w:cs="Times New Roman"/>
                <w:b/>
                <w:color w:val="auto"/>
                <w:sz w:val="22"/>
              </w:rPr>
              <w:t xml:space="preserve">Vụ KHCN&amp;MT </w:t>
            </w:r>
            <w:r w:rsidRPr="00BB4EA7">
              <w:rPr>
                <w:rFonts w:eastAsia="Calibri" w:cs="Times New Roman"/>
                <w:color w:val="auto"/>
                <w:sz w:val="22"/>
              </w:rPr>
              <w:t>(767/KHCN&amp;MT ngày 16/9/2024)</w:t>
            </w:r>
          </w:p>
        </w:tc>
        <w:tc>
          <w:tcPr>
            <w:tcW w:w="1268" w:type="pct"/>
          </w:tcPr>
          <w:p w:rsidR="00017EF7" w:rsidRPr="00BB4EA7" w:rsidRDefault="00017EF7" w:rsidP="00C37819">
            <w:pPr>
              <w:contextualSpacing/>
              <w:rPr>
                <w:rFonts w:eastAsia="Calibri" w:cs="Times New Roman"/>
                <w:color w:val="auto"/>
                <w:sz w:val="22"/>
              </w:rPr>
            </w:pPr>
            <w:r w:rsidRPr="00BB4EA7">
              <w:rPr>
                <w:rFonts w:eastAsia="Calibri" w:cs="Times New Roman"/>
                <w:color w:val="auto"/>
                <w:sz w:val="22"/>
              </w:rPr>
              <w:t>Điểm a khoản 4 Điều 20: Đề nghị làm rõ sự khác biệt của hồ sơ đề nghị cấp lại Giấy phép kinh doanh đối với 02 trường hợp: Đơn vị kinh doanh vận tải và hộ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b/>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eastAsia="Calibri" w:cs="Times New Roman"/>
                <w:b/>
                <w:color w:val="auto"/>
                <w:sz w:val="22"/>
              </w:rPr>
              <w:t xml:space="preserve">Vụ KHCN&amp;MT </w:t>
            </w:r>
            <w:r w:rsidRPr="00BB4EA7">
              <w:rPr>
                <w:rFonts w:eastAsia="Calibri" w:cs="Times New Roman"/>
                <w:color w:val="auto"/>
                <w:sz w:val="22"/>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rà soát, chỉnh sửa các điều khoản trích dẫn cho phù hợp tại điểm b khoản 2 Điều 20 (khoản 2 Điều 18 không liên quan đến việc thay đổi nội dung của Giấy phép kinh doanh), điểm b khoản 4 Điều 20 (Điều 20 không có điểm a, điểm d khoản 6), khoản 8 Điều 21...</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b/>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Thanh Hóa, Sở GTVT Thanh Hóa </w:t>
            </w:r>
            <w:r w:rsidRPr="00BB4EA7">
              <w:rPr>
                <w:rFonts w:cs="Times New Roman"/>
                <w:color w:val="auto"/>
                <w:sz w:val="22"/>
              </w:rPr>
              <w:t>(5801/SGTVT-QLVT ngày 20/9/2024)</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lang w:val="vi"/>
              </w:rPr>
              <w:t xml:space="preserve">Sửa đổi điểm a khoản 4 Điều 20 như sau: </w:t>
            </w:r>
            <w:r w:rsidRPr="00BB4EA7">
              <w:rPr>
                <w:rFonts w:cs="Times New Roman"/>
                <w:i/>
                <w:color w:val="auto"/>
                <w:sz w:val="22"/>
                <w:lang w:val="vi"/>
              </w:rPr>
              <w:t xml:space="preserve">“Các tài liệu theo quy định tại khoản 1 Điều này;” </w:t>
            </w:r>
            <w:r w:rsidRPr="00BB4EA7">
              <w:rPr>
                <w:rFonts w:cs="Times New Roman"/>
                <w:color w:val="auto"/>
                <w:sz w:val="22"/>
                <w:lang w:val="vi"/>
              </w:rPr>
              <w:t>do dự thảo Nghị định đã không còn quy định riêng về Hồ sơ đề nghị cấp Giấy phép kinh doanh đối với Hộ kinh doanh</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b/>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UBND tỉnh Sơn La, Sở GTVT Sơn La</w:t>
            </w:r>
            <w:r w:rsidRPr="00BB4EA7">
              <w:rPr>
                <w:rFonts w:cs="Times New Roman"/>
                <w:color w:val="auto"/>
                <w:sz w:val="22"/>
              </w:rPr>
              <w:t xml:space="preserve"> (2870/SGTVT-QLVTPTNL ngày 19/9/2024)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Hà Giang </w:t>
            </w:r>
            <w:r w:rsidRPr="00BB4EA7">
              <w:rPr>
                <w:rFonts w:cs="Times New Roman"/>
                <w:color w:val="auto"/>
                <w:sz w:val="22"/>
              </w:rPr>
              <w:t>cùng ý kiến 1</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1. Khoản 2 Điều 20 dự thảo Nghị định không quy định về hồ sơ đề nghị cấp lại Giấy phép kinh doanh đối với hộ kinh doanh vận tải.</w:t>
            </w:r>
          </w:p>
          <w:p w:rsidR="00017EF7" w:rsidRPr="00BB4EA7" w:rsidRDefault="00017EF7" w:rsidP="00C37819">
            <w:pPr>
              <w:contextualSpacing/>
              <w:rPr>
                <w:rFonts w:cs="Times New Roman"/>
                <w:color w:val="auto"/>
                <w:sz w:val="22"/>
              </w:rPr>
            </w:pPr>
            <w:r w:rsidRPr="00BB4EA7">
              <w:rPr>
                <w:rFonts w:cs="Times New Roman"/>
                <w:color w:val="auto"/>
                <w:sz w:val="22"/>
              </w:rPr>
              <w:t>2. Dự thảo Nghị định không có điểm a, điểm d khoản 6 tại Điều 20.</w:t>
            </w:r>
          </w:p>
          <w:p w:rsidR="00017EF7" w:rsidRPr="00BB4EA7" w:rsidRDefault="00017EF7" w:rsidP="00C37819">
            <w:pPr>
              <w:contextualSpacing/>
              <w:rPr>
                <w:rFonts w:cs="Times New Roman"/>
                <w:b/>
                <w:color w:val="auto"/>
                <w:sz w:val="22"/>
              </w:rPr>
            </w:pPr>
            <w:r w:rsidRPr="00BB4EA7">
              <w:rPr>
                <w:rFonts w:cs="Times New Roman"/>
                <w:color w:val="auto"/>
                <w:sz w:val="22"/>
              </w:rPr>
              <w:t>3. Bổ sung quy định: Tài liệu chứng minh việc khắc phục vi phạm là nguyên nhân bị thu hồi Giấy phép kinh doanh, để hạn chế các đơn vị tiếp tục vi phạm, cũng như chứng minh các biện pháp khắc phục vi phạm đã bị xử lý.</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b/>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 xml:space="preserve">(848/PC </w:t>
            </w:r>
            <w:r w:rsidRPr="00BB4EA7">
              <w:rPr>
                <w:rFonts w:cs="Times New Roman"/>
                <w:color w:val="auto"/>
                <w:sz w:val="22"/>
              </w:rPr>
              <w:lastRenderedPageBreak/>
              <w:t>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lastRenderedPageBreak/>
              <w:t>Đ</w:t>
            </w:r>
            <w:r w:rsidRPr="00BB4EA7">
              <w:rPr>
                <w:rFonts w:cs="Times New Roman"/>
                <w:color w:val="auto"/>
                <w:sz w:val="22"/>
                <w:lang w:val="vi"/>
              </w:rPr>
              <w:t>iểm b</w:t>
            </w:r>
            <w:r w:rsidRPr="00BB4EA7">
              <w:rPr>
                <w:rFonts w:cs="Times New Roman"/>
                <w:color w:val="auto"/>
                <w:sz w:val="22"/>
                <w:lang w:val="nl-NL"/>
              </w:rPr>
              <w:t xml:space="preserve"> khoản 4 Điều 20</w:t>
            </w:r>
            <w:r w:rsidRPr="00BB4EA7">
              <w:rPr>
                <w:rFonts w:cs="Times New Roman"/>
                <w:color w:val="auto"/>
                <w:sz w:val="22"/>
                <w:lang w:val="vi"/>
              </w:rPr>
              <w:t xml:space="preserve"> đề nghị làm </w:t>
            </w:r>
            <w:r w:rsidRPr="00BB4EA7">
              <w:rPr>
                <w:rFonts w:cs="Times New Roman"/>
                <w:color w:val="auto"/>
                <w:sz w:val="22"/>
                <w:lang w:val="vi"/>
              </w:rPr>
              <w:lastRenderedPageBreak/>
              <w:t>rõ quy định “Tài liệu chứng minh việc khắc phục đối với các vi phạm quy định tại điểm a, điểm b khoản 20 Nghị định này” là các tài liệu gì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 đã sửa trích dẫn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Bắc Giang</w:t>
            </w:r>
            <w:r w:rsidRPr="00BB4EA7">
              <w:rPr>
                <w:rFonts w:cs="Times New Roman"/>
                <w:color w:val="auto"/>
                <w:sz w:val="22"/>
                <w:lang w:val="vi"/>
              </w:rPr>
              <w:t xml:space="preserve"> (2603/SGTVT-QLVTPT ngày 18/9/2024)</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Tây Ninh</w:t>
            </w:r>
            <w:r w:rsidRPr="00BB4EA7">
              <w:rPr>
                <w:rFonts w:cs="Times New Roman"/>
                <w:color w:val="auto"/>
                <w:sz w:val="22"/>
                <w:lang w:val="vi"/>
              </w:rPr>
              <w:t xml:space="preserve"> (1279/SGTVT-QLVT ngày 23/9/2024)</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 có ý kiến cùng nội dung 2</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Vĩnh Phúc</w:t>
            </w:r>
            <w:r w:rsidRPr="00BB4EA7">
              <w:rPr>
                <w:rFonts w:cs="Times New Roman"/>
                <w:color w:val="auto"/>
                <w:sz w:val="22"/>
                <w:lang w:val="vi"/>
              </w:rPr>
              <w:t xml:space="preserve"> (3050/SGTVT-QLVTPT ngày 20/9/2024)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Yên Bái</w:t>
            </w:r>
            <w:r w:rsidRPr="00BB4EA7">
              <w:rPr>
                <w:rFonts w:cs="Times New Roman"/>
                <w:color w:val="auto"/>
                <w:sz w:val="22"/>
                <w:lang w:val="vi"/>
              </w:rPr>
              <w:t xml:space="preserve"> (1681/SGTVT-QLVTPT ngày 24/9/2024) cùng ý kiến 2</w:t>
            </w:r>
          </w:p>
        </w:tc>
        <w:tc>
          <w:tcPr>
            <w:tcW w:w="1268" w:type="pct"/>
          </w:tcPr>
          <w:p w:rsidR="00017EF7" w:rsidRPr="00BB4EA7" w:rsidRDefault="00017EF7" w:rsidP="00C37819">
            <w:pPr>
              <w:pStyle w:val="TableParagraph"/>
              <w:contextualSpacing/>
              <w:rPr>
                <w:color w:val="auto"/>
              </w:rPr>
            </w:pPr>
            <w:r w:rsidRPr="00BB4EA7">
              <w:rPr>
                <w:color w:val="auto"/>
              </w:rPr>
              <w:t>1. Điểm a khoản 4 Điều 20 đề nghị xem lại nội dung “đối với hộ kinh doanh vận tải thực hiện theo khoản 2 Điều này”.</w:t>
            </w:r>
          </w:p>
          <w:p w:rsidR="00017EF7" w:rsidRPr="00BB4EA7" w:rsidRDefault="00017EF7" w:rsidP="00C37819">
            <w:pPr>
              <w:pStyle w:val="TableParagraph"/>
              <w:contextualSpacing/>
              <w:rPr>
                <w:color w:val="auto"/>
              </w:rPr>
            </w:pPr>
            <w:r w:rsidRPr="00BB4EA7">
              <w:rPr>
                <w:color w:val="auto"/>
              </w:rPr>
              <w:t>2. Điểm b khoản 4 Điều 20 Dự thảo không có khoản 6 Điều 20 đề nghị xem lại.</w:t>
            </w:r>
          </w:p>
        </w:tc>
        <w:tc>
          <w:tcPr>
            <w:tcW w:w="1203" w:type="pct"/>
          </w:tcPr>
          <w:p w:rsidR="00017EF7" w:rsidRPr="00BB4EA7" w:rsidRDefault="00017EF7" w:rsidP="00C37819">
            <w:pPr>
              <w:contextualSpacing/>
              <w:rPr>
                <w:rFonts w:cs="Times New Roman"/>
                <w:i/>
                <w:color w:val="auto"/>
                <w:sz w:val="22"/>
                <w:lang w:val="pt-BR"/>
              </w:rPr>
            </w:pPr>
            <w:r w:rsidRPr="00BB4EA7">
              <w:rPr>
                <w:rFonts w:cs="Times New Roman"/>
                <w:color w:val="auto"/>
                <w:sz w:val="22"/>
                <w:lang w:val="pt-BR"/>
              </w:rPr>
              <w:t>Nội dung này tiếp thu và sửa Khoản 4 Điều 20 thành “</w:t>
            </w:r>
            <w:r w:rsidRPr="00BB4EA7">
              <w:rPr>
                <w:rFonts w:cs="Times New Roman"/>
                <w:bCs/>
                <w:i/>
                <w:color w:val="auto"/>
                <w:sz w:val="22"/>
                <w:lang w:val="vi" w:bidi="vi-VN"/>
              </w:rPr>
              <w:t xml:space="preserve">a) </w:t>
            </w:r>
            <w:r w:rsidRPr="00BB4EA7">
              <w:rPr>
                <w:rFonts w:cs="Times New Roman"/>
                <w:bCs/>
                <w:i/>
                <w:strike/>
                <w:color w:val="auto"/>
                <w:sz w:val="22"/>
                <w:lang w:val="vi" w:bidi="vi-VN"/>
              </w:rPr>
              <w:t>Đối với</w:t>
            </w:r>
            <w:r w:rsidRPr="00BB4EA7">
              <w:rPr>
                <w:rFonts w:cs="Times New Roman"/>
                <w:bCs/>
                <w:i/>
                <w:color w:val="auto"/>
                <w:sz w:val="22"/>
                <w:lang w:val="vi" w:bidi="vi-VN"/>
              </w:rPr>
              <w:t xml:space="preserve"> Đơn vị kinh doanh vận tải thực hiện theo quy định tại khoản 1 Điều này;</w:t>
            </w:r>
          </w:p>
          <w:p w:rsidR="00017EF7" w:rsidRPr="00BB4EA7" w:rsidRDefault="00017EF7" w:rsidP="00C37819">
            <w:pPr>
              <w:contextualSpacing/>
              <w:rPr>
                <w:rFonts w:cs="Times New Roman"/>
                <w:b/>
                <w:color w:val="auto"/>
                <w:sz w:val="22"/>
                <w:lang w:val="pt-BR"/>
              </w:rPr>
            </w:pPr>
            <w:r w:rsidRPr="00BB4EA7">
              <w:rPr>
                <w:rFonts w:cs="Times New Roman"/>
                <w:bCs/>
                <w:i/>
                <w:color w:val="auto"/>
                <w:sz w:val="22"/>
                <w:lang w:val="pt-BR" w:bidi="vi-VN"/>
              </w:rPr>
              <w:t xml:space="preserve">b) Tài liệu chứng minh việc khắc phục đối với vi phạm quy định tại điểm a, điểm d khoản 6 Điều </w:t>
            </w:r>
            <w:r w:rsidRPr="00BB4EA7">
              <w:rPr>
                <w:rFonts w:cs="Times New Roman"/>
                <w:bCs/>
                <w:i/>
                <w:color w:val="auto"/>
                <w:sz w:val="22"/>
                <w:lang w:val="pt-BR"/>
              </w:rPr>
              <w:t>21</w:t>
            </w:r>
            <w:r w:rsidRPr="00BB4EA7">
              <w:rPr>
                <w:rFonts w:cs="Times New Roman"/>
                <w:bCs/>
                <w:i/>
                <w:color w:val="auto"/>
                <w:sz w:val="22"/>
                <w:lang w:val="pt-BR" w:bidi="vi-VN"/>
              </w:rPr>
              <w:t xml:space="preserve"> Nghị định này</w:t>
            </w:r>
            <w:r w:rsidRPr="00BB4EA7">
              <w:rPr>
                <w:rFonts w:cs="Times New Roman"/>
                <w:bCs/>
                <w:color w:val="auto"/>
                <w:sz w:val="22"/>
                <w:lang w:val="pt-BR" w:bidi="vi-VN"/>
              </w:rPr>
              <w: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Đồng Tháp</w:t>
            </w:r>
          </w:p>
          <w:p w:rsidR="00017EF7" w:rsidRPr="00BB4EA7" w:rsidRDefault="00017EF7" w:rsidP="00C37819">
            <w:pPr>
              <w:contextualSpacing/>
              <w:jc w:val="center"/>
              <w:rPr>
                <w:rFonts w:cs="Times New Roman"/>
                <w:color w:val="auto"/>
                <w:sz w:val="22"/>
                <w:lang w:val="pt-BR"/>
              </w:rPr>
            </w:pPr>
            <w:r w:rsidRPr="00BB4EA7">
              <w:rPr>
                <w:rFonts w:cs="Times New Roman"/>
                <w:color w:val="auto"/>
                <w:sz w:val="22"/>
                <w:lang w:val="pt-BR"/>
              </w:rPr>
              <w:t>(2041/SGTVT-QLVTPT ngày 19/9/2024)</w:t>
            </w:r>
          </w:p>
          <w:p w:rsidR="00017EF7" w:rsidRPr="00BB4EA7" w:rsidRDefault="00017EF7" w:rsidP="00C37819">
            <w:pPr>
              <w:contextualSpacing/>
              <w:jc w:val="center"/>
              <w:rPr>
                <w:rFonts w:cs="Times New Roman"/>
                <w:b/>
                <w:color w:val="auto"/>
                <w:sz w:val="22"/>
                <w:lang w:val="pt-BR"/>
              </w:rPr>
            </w:pPr>
          </w:p>
        </w:tc>
        <w:tc>
          <w:tcPr>
            <w:tcW w:w="1268" w:type="pct"/>
          </w:tcPr>
          <w:p w:rsidR="00017EF7" w:rsidRPr="00BB4EA7" w:rsidRDefault="00017EF7" w:rsidP="00C37819">
            <w:pPr>
              <w:pStyle w:val="TableParagraph"/>
              <w:contextualSpacing/>
              <w:rPr>
                <w:color w:val="auto"/>
              </w:rPr>
            </w:pPr>
            <w:r w:rsidRPr="00BB4EA7">
              <w:rPr>
                <w:color w:val="auto"/>
                <w:lang w:val="pt-BR"/>
              </w:rPr>
              <w:t xml:space="preserve">1. </w:t>
            </w:r>
            <w:r w:rsidRPr="00BB4EA7">
              <w:rPr>
                <w:color w:val="auto"/>
              </w:rPr>
              <w:t xml:space="preserve">Đề nghị xem lại nội dung </w:t>
            </w:r>
            <w:r w:rsidRPr="00BB4EA7">
              <w:rPr>
                <w:color w:val="auto"/>
                <w:lang w:val="pt-BR"/>
              </w:rPr>
              <w:t>điểm a khoản 4 Điều 20</w:t>
            </w:r>
            <w:r w:rsidRPr="00BB4EA7">
              <w:rPr>
                <w:color w:val="auto"/>
              </w:rPr>
              <w:t xml:space="preserve">, vì ở khoản 2 Điều này quy định: </w:t>
            </w:r>
            <w:r w:rsidRPr="00BB4EA7">
              <w:rPr>
                <w:i/>
                <w:color w:val="auto"/>
              </w:rPr>
              <w:t>“2. Hồ sơ đề nghị cấp lại Giấy phép kinh doanh do thay đổi nội dung của Giấy phép kinh doanh bao gồm:...</w:t>
            </w:r>
            <w:r w:rsidRPr="00BB4EA7">
              <w:rPr>
                <w:color w:val="auto"/>
              </w:rPr>
              <w:t>”</w:t>
            </w:r>
          </w:p>
          <w:p w:rsidR="00017EF7" w:rsidRPr="00BB4EA7" w:rsidRDefault="00017EF7" w:rsidP="00C37819">
            <w:pPr>
              <w:pStyle w:val="TableParagraph"/>
              <w:contextualSpacing/>
              <w:rPr>
                <w:color w:val="auto"/>
              </w:rPr>
            </w:pPr>
            <w:r w:rsidRPr="00BB4EA7">
              <w:rPr>
                <w:color w:val="auto"/>
              </w:rPr>
              <w:t>2. Đề nghị xem lại nội dung điểm b khoản 4 Điều 20 vì Điều 20 không có khoản 6.</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Đã tiếp thu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TP Hồ Chí Minh</w:t>
            </w:r>
          </w:p>
        </w:tc>
        <w:tc>
          <w:tcPr>
            <w:tcW w:w="1268" w:type="pct"/>
          </w:tcPr>
          <w:p w:rsidR="00017EF7" w:rsidRPr="00BB4EA7" w:rsidRDefault="00017EF7" w:rsidP="00C37819">
            <w:pPr>
              <w:contextualSpacing/>
              <w:rPr>
                <w:rFonts w:cs="Times New Roman"/>
                <w:bCs/>
                <w:color w:val="auto"/>
                <w:sz w:val="22"/>
                <w:lang w:val="vi" w:bidi="th-TH"/>
              </w:rPr>
            </w:pPr>
            <w:r w:rsidRPr="00BB4EA7">
              <w:rPr>
                <w:rFonts w:cs="Times New Roman"/>
                <w:bCs/>
                <w:color w:val="auto"/>
                <w:sz w:val="22"/>
                <w:lang w:val="vi" w:bidi="th-TH"/>
              </w:rPr>
              <w:t xml:space="preserve">Tại điểm b khoản 4 </w:t>
            </w:r>
            <w:r w:rsidRPr="00BB4EA7">
              <w:rPr>
                <w:rFonts w:cs="Times New Roman"/>
                <w:b/>
                <w:bCs/>
                <w:color w:val="auto"/>
                <w:sz w:val="22"/>
                <w:lang w:val="vi" w:bidi="th-TH"/>
              </w:rPr>
              <w:t>Điều 20</w:t>
            </w:r>
            <w:r w:rsidRPr="00BB4EA7">
              <w:rPr>
                <w:rFonts w:cs="Times New Roman"/>
                <w:bCs/>
                <w:color w:val="auto"/>
                <w:sz w:val="22"/>
                <w:lang w:val="vi" w:bidi="th-TH"/>
              </w:rPr>
              <w:t xml:space="preserve">: Đề nghị bổ sung nội dung hướng dẫn cụ thể tài liệu chứng minh việc khắc phục bao gồm những hồ sơ kèm theo đối với vi phạm quy định tại điểm d khoản 6 </w:t>
            </w:r>
            <w:r w:rsidRPr="00BB4EA7">
              <w:rPr>
                <w:rFonts w:cs="Times New Roman"/>
                <w:bCs/>
                <w:color w:val="auto"/>
                <w:sz w:val="22"/>
                <w:lang w:val="vi" w:bidi="th-TH"/>
              </w:rPr>
              <w:lastRenderedPageBreak/>
              <w:t>Điều 21 “Sửa chữa hoặc làm sai lệch dữ liệu từ thiết bị giám sát hành trình, dữ liệu hình ảnh từ camera lắp trên xe trước, trong và sau khi truyền dữ liệu.”</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Đã bổ sung điều chỉnh trích dẫn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Quảng Trị </w:t>
            </w:r>
            <w:r w:rsidRPr="00BB4EA7">
              <w:rPr>
                <w:rFonts w:cs="Times New Roman"/>
                <w:color w:val="auto"/>
                <w:sz w:val="22"/>
                <w:lang w:val="vi"/>
              </w:rPr>
              <w:t>(2591/SGTVT-QLVT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Tại điểm a khoản 4 Điều 20 đề nghị rà soát lại thành phần hồ sơ cấp lại Giấy phép kinh doanh do bị thu hồi đối với đối tượng hộ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bidi="vi-VN"/>
              </w:rPr>
              <w:t>Điều 2</w:t>
            </w:r>
            <w:r w:rsidRPr="00BB4EA7">
              <w:rPr>
                <w:rFonts w:cs="Times New Roman"/>
                <w:b/>
                <w:bCs/>
                <w:color w:val="auto"/>
                <w:sz w:val="22"/>
                <w:lang w:val="pt-BR"/>
              </w:rPr>
              <w:t>1</w:t>
            </w:r>
            <w:r w:rsidRPr="00BB4EA7">
              <w:rPr>
                <w:rFonts w:cs="Times New Roman"/>
                <w:b/>
                <w:bCs/>
                <w:color w:val="auto"/>
                <w:sz w:val="22"/>
                <w:lang w:val="pt-BR" w:bidi="vi-VN"/>
              </w:rPr>
              <w:t>. Thủ tục cấp, cấp lại và thu hồi Giấy phép kinh doanh</w:t>
            </w:r>
            <w:r w:rsidRPr="00BB4EA7">
              <w:rPr>
                <w:rFonts w:cs="Times New Roman"/>
                <w:b/>
                <w:bCs/>
                <w:color w:val="auto"/>
                <w:sz w:val="22"/>
                <w:lang w:val="pt-BR"/>
              </w:rPr>
              <w:t xml:space="preserve"> bằng xe ô tô, xe bốn bánh có gắn động cơ</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(2603/SGTVT-QLVTPT ngày 18/9/2024)</w:t>
            </w:r>
          </w:p>
        </w:tc>
        <w:tc>
          <w:tcPr>
            <w:tcW w:w="1268" w:type="pct"/>
          </w:tcPr>
          <w:p w:rsidR="00017EF7" w:rsidRPr="00BB4EA7" w:rsidRDefault="00017EF7" w:rsidP="00C37819">
            <w:pPr>
              <w:pStyle w:val="TableParagraph"/>
              <w:contextualSpacing/>
              <w:rPr>
                <w:color w:val="auto"/>
              </w:rPr>
            </w:pPr>
            <w:r w:rsidRPr="00BB4EA7">
              <w:rPr>
                <w:color w:val="auto"/>
              </w:rPr>
              <w:t xml:space="preserve">Đề nghị sửa </w:t>
            </w:r>
            <w:r w:rsidRPr="00BB4EA7">
              <w:rPr>
                <w:color w:val="auto"/>
                <w:lang w:val="pt-BR"/>
              </w:rPr>
              <w:t>như sau: “Điều 21. Thủ tục cấp, cấp lại và thu hồi Giấy phép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Đã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017EF7" w:rsidRPr="00BB4EA7" w:rsidRDefault="00017EF7" w:rsidP="00C37819">
            <w:pPr>
              <w:pStyle w:val="TableParagraph"/>
              <w:contextualSpacing/>
              <w:rPr>
                <w:color w:val="auto"/>
              </w:rPr>
            </w:pPr>
            <w:r w:rsidRPr="00BB4EA7">
              <w:rPr>
                <w:color w:val="auto"/>
              </w:rPr>
              <w:t>Đề nghị sửa như sau: “Điều 21. Thủ tục cấp, cấp lại và thu hồi Giấy phép kinh doanh vận tải bằng xe ô tô và Giấy phép kinh doanh vận tải hành khách/ hàng hoá xe bốn bánh có gắn động cơ”</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Đã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Sở GTVT Quảng Trị </w:t>
            </w:r>
            <w:r w:rsidRPr="00BB4EA7">
              <w:rPr>
                <w:rFonts w:cs="Times New Roman"/>
                <w:color w:val="auto"/>
                <w:sz w:val="22"/>
                <w:lang w:val="vi"/>
              </w:rPr>
              <w:t>(2591/SGTVT-QLVT ngày 20/9/2024)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Kiên Giang </w:t>
            </w:r>
            <w:r w:rsidRPr="00BB4EA7">
              <w:rPr>
                <w:rFonts w:cs="Times New Roman"/>
                <w:color w:val="auto"/>
                <w:sz w:val="22"/>
                <w:lang w:val="vi"/>
              </w:rPr>
              <w:t>(1606/SGTVT-VTPTNL ngày 24/9/2024)</w:t>
            </w:r>
          </w:p>
        </w:tc>
        <w:tc>
          <w:tcPr>
            <w:tcW w:w="1268" w:type="pct"/>
          </w:tcPr>
          <w:p w:rsidR="00017EF7" w:rsidRPr="00BB4EA7" w:rsidRDefault="00017EF7" w:rsidP="00C37819">
            <w:pPr>
              <w:pStyle w:val="TableParagraph"/>
              <w:tabs>
                <w:tab w:val="left" w:pos="1230"/>
              </w:tabs>
              <w:contextualSpacing/>
              <w:rPr>
                <w:color w:val="auto"/>
              </w:rPr>
            </w:pPr>
            <w:r w:rsidRPr="00BB4EA7">
              <w:rPr>
                <w:color w:val="auto"/>
              </w:rPr>
              <w:t>Đề nghị bổ sung cụm từ “vận tải” vào tiêu đề Điều 21.</w:t>
            </w:r>
            <w:r w:rsidRPr="00BB4EA7">
              <w:rPr>
                <w:color w:val="auto"/>
              </w:rPr>
              <w:tab/>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tc>
        <w:tc>
          <w:tcPr>
            <w:tcW w:w="1268" w:type="pct"/>
          </w:tcPr>
          <w:p w:rsidR="00017EF7" w:rsidRPr="00BB4EA7" w:rsidRDefault="00017EF7" w:rsidP="00C37819">
            <w:pPr>
              <w:pStyle w:val="TableParagraph"/>
              <w:tabs>
                <w:tab w:val="left" w:pos="1230"/>
              </w:tabs>
              <w:contextualSpacing/>
              <w:rPr>
                <w:color w:val="auto"/>
              </w:rPr>
            </w:pPr>
            <w:r w:rsidRPr="00BB4EA7">
              <w:rPr>
                <w:color w:val="auto"/>
              </w:rPr>
              <w:t>Điều 21 đề nghị bỏ toàn bộ nội dung nộp hồ sơ và tiếp nhận hồ sơ trực tiếp, chỉ quy định nộp hồ sơ và giải quyết trên hệ thống dịch vụ công, phù hợp với lộ trình chuyển đổi số của chính phủ và Quyết định số 06/QĐ-TTg của Thủ tướng Chính phủ.</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Nội dung này đã rà soát nghiên cứu ý kiến và đề nghị giữ nguyên như dự thảo Nghị định để đảm bảo tính khả thi của chính sách trong triển khai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1. Thủ tục cấp Giấy phép kinh doanh: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a) Đơn vị kinh doanh vận tải nộp 01 bộ hồ </w:t>
            </w:r>
            <w:r w:rsidRPr="00BB4EA7">
              <w:rPr>
                <w:rFonts w:cs="Times New Roman"/>
                <w:bCs/>
                <w:color w:val="auto"/>
                <w:sz w:val="22"/>
                <w:lang w:val="pt-BR" w:bidi="vi-VN"/>
              </w:rPr>
              <w:lastRenderedPageBreak/>
              <w:t>sơ đề nghị cấp Giấy phép kinh doanh đến Sở Giao thông vận tải nơi đơn vị kinh doanh vận tải đặt trụ sở chính hoặc trụ sở chi nhánh. 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b) Trong thời hạn 05 ngày làm việc, kể từ ngày nhận đủ hồ sơ đúng theo quy định, cơ quan cấp Giấy phép kinh doanh thẩm định hồ sơ,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công trực tuyến và nêu rõ lý do.</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 xml:space="preserve">Sở GTVT Phú Yên </w:t>
            </w:r>
            <w:r w:rsidRPr="00BB4EA7">
              <w:rPr>
                <w:rFonts w:cs="Times New Roman"/>
                <w:color w:val="auto"/>
                <w:sz w:val="22"/>
                <w:lang w:val="pt-BR"/>
              </w:rPr>
              <w:t>(2144/SGTVT-</w:t>
            </w:r>
            <w:r w:rsidRPr="00BB4EA7">
              <w:rPr>
                <w:rFonts w:cs="Times New Roman"/>
                <w:color w:val="auto"/>
                <w:sz w:val="22"/>
                <w:lang w:val="pt-BR"/>
              </w:rPr>
              <w:lastRenderedPageBreak/>
              <w:t>QLVTPTNL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pt-BR"/>
              </w:rPr>
              <w:lastRenderedPageBreak/>
              <w:t>Đ</w:t>
            </w:r>
            <w:r w:rsidRPr="00BB4EA7">
              <w:rPr>
                <w:rFonts w:cs="Times New Roman"/>
                <w:color w:val="auto"/>
                <w:sz w:val="22"/>
                <w:lang w:val="vi"/>
              </w:rPr>
              <w:t xml:space="preserve">iểm a khoản 1, điểm a khoản 3, khoản 5 Điều 21, điểm a khoản 2 Điều </w:t>
            </w:r>
            <w:r w:rsidRPr="00BB4EA7">
              <w:rPr>
                <w:rFonts w:cs="Times New Roman"/>
                <w:color w:val="auto"/>
                <w:sz w:val="22"/>
                <w:lang w:val="vi"/>
              </w:rPr>
              <w:lastRenderedPageBreak/>
              <w:t>22, khoản 6 Điều 24,….dự thảo Nghị định có quy định cách thức nộp hồ sơ thủ tục hành chính “đến Sở Giao thông vận tải”. Tuy nhiên, không quy định rõ là gửi trực tiếp hay qua bưu điện hay gửi qua cổng dịch vụ công trực tuyến. Mặt khác, hiện nay đa phần các thủ tục hành chính nói chung đều được thực hiện qua cổng dịch vụ công trực tuyến. Do đó, cơ quan soạn thảo cần xem xét quy định rõ cách thức nộp hồ sơ thủ tục hành chính, trong đó cần có cách thức nộp trực tuyến qua cổng dịch vụ công trực tuyến.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Nội dung đã có quy định tại khoản 5 Điều 21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2. Thủ tục cấp lại Giấy phép kinh doanh khi có sự thay đổi liên quan đến nội dung của Giấy phép kinh doanh hoặc Giấy phép kinh doanh bị thu hồi, bị tước quyền sử dụng được thực hiện theo quy định tại khoản 1 Điều này.</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UBND tỉnh Sơn La, Sở GTVT Sơn La</w:t>
            </w:r>
            <w:r w:rsidRPr="00BB4EA7">
              <w:rPr>
                <w:rFonts w:cs="Times New Roman"/>
                <w:color w:val="auto"/>
                <w:sz w:val="22"/>
                <w:lang w:val="pt-BR"/>
              </w:rPr>
              <w:t xml:space="preserve"> (2870/SGTVT-QLVTPTNL ngày 19/9/2024)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Khoản 2 Điều 21 đề nghị bỏ cụm từ “</w:t>
            </w:r>
            <w:r w:rsidRPr="00BB4EA7">
              <w:rPr>
                <w:rFonts w:cs="Times New Roman"/>
                <w:b/>
                <w:i/>
                <w:strike/>
                <w:color w:val="auto"/>
                <w:sz w:val="22"/>
                <w:lang w:val="pt-BR"/>
              </w:rPr>
              <w:t>bị tước quyền sử dụng được</w:t>
            </w:r>
            <w:r w:rsidRPr="00BB4EA7">
              <w:rPr>
                <w:rFonts w:cs="Times New Roman"/>
                <w:color w:val="auto"/>
                <w:sz w:val="22"/>
                <w:lang w:val="pt-BR"/>
              </w:rPr>
              <w:t>” Do t</w:t>
            </w:r>
            <w:r w:rsidRPr="00BB4EA7">
              <w:rPr>
                <w:rFonts w:cs="Times New Roman"/>
                <w:color w:val="auto"/>
                <w:sz w:val="22"/>
                <w:lang w:val="vi"/>
              </w:rPr>
              <w:t>heo quy định tại khoản 4 Điều 20 dự thảo Nghị định chỉ quy định hồ sơ đề nghị cấp lại Giấy phép kinh doanh do bị thu hồi, không quy định hồ sơ đề nghị cấp lại Giấy phép kinh doanh do bị tước quyền sử dụng.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rPr>
              <w:t xml:space="preserve">Đề nghị sửa đổi khoản 2 Điều 21 như sau: “Thủ tục cấp lại Giấy phép kinh doanh khi có sự thay đổi liên quan đến nội dung của Giấy phép kinh doanh hoặc Giấy phép kinh doanh bị thu hồi được thực hiện theo quy định tại khoản 1 Điều này.”; Lý do: Tại Điều 20 không quy định Hồ sơ đề nghị cấp lại Giấy phép kinh doanh đối với trường </w:t>
            </w:r>
            <w:r w:rsidRPr="00BB4EA7">
              <w:rPr>
                <w:rFonts w:cs="Times New Roman"/>
                <w:color w:val="auto"/>
                <w:sz w:val="22"/>
              </w:rPr>
              <w:lastRenderedPageBreak/>
              <w:t>hợp bị tước quyền sử dụng Giấy phép.</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Đồng Nai </w:t>
            </w:r>
            <w:r w:rsidRPr="00BB4EA7">
              <w:rPr>
                <w:rFonts w:cs="Times New Roman"/>
                <w:color w:val="auto"/>
                <w:sz w:val="22"/>
              </w:rPr>
              <w:t>(5642/SGTVT-QLVT ngày 23/9/3024)</w:t>
            </w:r>
          </w:p>
        </w:tc>
        <w:tc>
          <w:tcPr>
            <w:tcW w:w="1268" w:type="pct"/>
          </w:tcPr>
          <w:p w:rsidR="00017EF7" w:rsidRPr="00BB4EA7" w:rsidRDefault="00017EF7" w:rsidP="00C37819">
            <w:pPr>
              <w:contextualSpacing/>
              <w:rPr>
                <w:rFonts w:cs="Times New Roman"/>
                <w:b/>
                <w:bCs/>
                <w:color w:val="auto"/>
                <w:sz w:val="22"/>
                <w:lang w:val="vi"/>
              </w:rPr>
            </w:pPr>
            <w:r w:rsidRPr="00BB4EA7">
              <w:rPr>
                <w:rFonts w:cs="Times New Roman"/>
                <w:bCs/>
                <w:color w:val="auto"/>
                <w:sz w:val="22"/>
              </w:rPr>
              <w:t>Đề nghị điều chỉnh k</w:t>
            </w:r>
            <w:r w:rsidRPr="00BB4EA7">
              <w:rPr>
                <w:rFonts w:cs="Times New Roman"/>
                <w:bCs/>
                <w:color w:val="auto"/>
                <w:sz w:val="22"/>
                <w:lang w:val="vi"/>
              </w:rPr>
              <w:t>hoản 2 Điều 21</w:t>
            </w:r>
            <w:r w:rsidRPr="00BB4EA7">
              <w:rPr>
                <w:rFonts w:cs="Times New Roman"/>
                <w:bCs/>
                <w:color w:val="auto"/>
                <w:sz w:val="22"/>
              </w:rPr>
              <w:t xml:space="preserve"> </w:t>
            </w:r>
            <w:r w:rsidRPr="00BB4EA7">
              <w:rPr>
                <w:rFonts w:cs="Times New Roman"/>
                <w:bCs/>
                <w:color w:val="auto"/>
                <w:sz w:val="22"/>
                <w:lang w:val="vi"/>
              </w:rPr>
              <w:t>như sau:</w:t>
            </w:r>
            <w:r w:rsidRPr="00BB4EA7">
              <w:rPr>
                <w:rFonts w:cs="Times New Roman"/>
                <w:b/>
                <w:bCs/>
                <w:color w:val="auto"/>
                <w:sz w:val="22"/>
              </w:rPr>
              <w:t xml:space="preserve"> </w:t>
            </w:r>
            <w:r w:rsidRPr="00BB4EA7">
              <w:rPr>
                <w:rFonts w:cs="Times New Roman"/>
                <w:bCs/>
                <w:color w:val="auto"/>
                <w:sz w:val="22"/>
                <w:lang w:val="vi"/>
              </w:rPr>
              <w:t>“</w:t>
            </w:r>
            <w:r w:rsidRPr="00BB4EA7">
              <w:rPr>
                <w:rFonts w:cs="Times New Roman"/>
                <w:bCs/>
                <w:i/>
                <w:color w:val="auto"/>
                <w:sz w:val="22"/>
                <w:lang w:val="vi"/>
              </w:rPr>
              <w:t xml:space="preserve">2. Thủ tục cấp lại Giấy phép kinh doanh khi có sự thay đổi liên quan đến nội dung của Giấy phép kinh doanh </w:t>
            </w:r>
            <w:r w:rsidRPr="00BB4EA7">
              <w:rPr>
                <w:rFonts w:cs="Times New Roman"/>
                <w:b/>
                <w:bCs/>
                <w:i/>
                <w:color w:val="auto"/>
                <w:sz w:val="22"/>
                <w:lang w:val="vi"/>
              </w:rPr>
              <w:t xml:space="preserve">hoặc ngừng kinh doanh một hay nhiều loại hình vận tải đã được cấp phép </w:t>
            </w:r>
            <w:r w:rsidRPr="00BB4EA7">
              <w:rPr>
                <w:rFonts w:cs="Times New Roman"/>
                <w:bCs/>
                <w:i/>
                <w:color w:val="auto"/>
                <w:sz w:val="22"/>
                <w:lang w:val="vi"/>
              </w:rPr>
              <w:t>hoặc Giấy phép kinh doanh bị thu hồi, bị tước quyền sử dụng được thực hiện theo quy định tại khoản 1 Điều này</w:t>
            </w:r>
            <w:r w:rsidRPr="00BB4EA7">
              <w:rPr>
                <w:rFonts w:cs="Times New Roman"/>
                <w:bCs/>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bao hàm đề xuất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b/>
                <w:color w:val="auto"/>
                <w:sz w:val="22"/>
                <w:lang w:val="vi"/>
              </w:rPr>
              <w:t>Sở GTVT Trà Vinh</w:t>
            </w:r>
            <w:r w:rsidRPr="00BB4EA7">
              <w:rPr>
                <w:color w:val="auto"/>
                <w:sz w:val="22"/>
                <w:lang w:val="vi"/>
              </w:rPr>
              <w:t xml:space="preserve"> (1333/SGTVT-VT ngày 20/9/2024)</w:t>
            </w:r>
          </w:p>
        </w:tc>
        <w:tc>
          <w:tcPr>
            <w:tcW w:w="1268" w:type="pct"/>
          </w:tcPr>
          <w:p w:rsidR="00017EF7" w:rsidRPr="00BB4EA7" w:rsidRDefault="00017EF7" w:rsidP="00C37819">
            <w:pPr>
              <w:pStyle w:val="TableParagraph"/>
              <w:contextualSpacing/>
              <w:rPr>
                <w:color w:val="auto"/>
              </w:rPr>
            </w:pPr>
            <w:r w:rsidRPr="00BB4EA7">
              <w:rPr>
                <w:color w:val="auto"/>
              </w:rPr>
              <w:t>Khoản 2 Điều 21 đề nghị sửa đổi thành: “2. Thủ tục cấp lại Giấy phép kinh doanh khi có sự thay đổi liên quan đến nội dung của Giấy phép kinh doanh hoặc Giấy phép kinh doanh bị thu hồi thực hiện theo quy định tại khoản 1 Điều này.”</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3. Thủ tục cấp lại Giấy phép kinh doanh đối với trường hợp Giấy phép kinh doanh bị mất, bị hỏng</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Đơn vị kinh doanh vận tải nộp 01 bộ hồ sơ đề nghị cấp lại Giấy phép kinh doanh đến Sở Giao thông vận tải nơi đơn vị đặt trụ sở chính hoặc trụ sở chi nhánh. 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02 ngày làm việc, kể từ ngày nhận hồ sơ;</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 xml:space="preserve">b) Trong thời hạn 03 ngày làm việc, kể từ ngày nhận đủ hồ sơ đúng theo quy định, cơ quan cấp Giấy phép kinh doanh thực hiện cấp Giấy phép kinh doanh vận tải bằng xe ô tô theo mẫu quy định tại Phụ lục II của Nghị định này. Trường hợp không cấp Giấy </w:t>
            </w:r>
            <w:r w:rsidRPr="00BB4EA7">
              <w:rPr>
                <w:rFonts w:cs="Times New Roman"/>
                <w:bCs/>
                <w:color w:val="auto"/>
                <w:sz w:val="22"/>
                <w:lang w:val="pt-BR" w:bidi="vi-VN"/>
              </w:rPr>
              <w:lastRenderedPageBreak/>
              <w:t>phép kinh doanh thì cơ quan cấp Giấy phép kinh doanh phải trả lời bằng văn bản hoặc thông báo qua hệ thống dịch vụ công trực tuyến và nêu rõ lý do.</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lastRenderedPageBreak/>
              <w:t xml:space="preserve">UBND tỉnh Thanh Hóa, Sở GTVT Thanh Hóa </w:t>
            </w:r>
            <w:r w:rsidRPr="00BB4EA7">
              <w:rPr>
                <w:rFonts w:cs="Times New Roman"/>
                <w:color w:val="auto"/>
                <w:sz w:val="22"/>
                <w:lang w:val="pt-BR"/>
              </w:rPr>
              <w:t>(5801/SGTVT-QLVT ngày 20/9/2024)</w:t>
            </w:r>
          </w:p>
        </w:tc>
        <w:tc>
          <w:tcPr>
            <w:tcW w:w="1268" w:type="pct"/>
          </w:tcPr>
          <w:p w:rsidR="00017EF7" w:rsidRPr="00BB4EA7" w:rsidRDefault="00017EF7" w:rsidP="00C37819">
            <w:pPr>
              <w:widowControl w:val="0"/>
              <w:tabs>
                <w:tab w:val="left" w:pos="1112"/>
              </w:tabs>
              <w:autoSpaceDE w:val="0"/>
              <w:autoSpaceDN w:val="0"/>
              <w:contextualSpacing/>
              <w:rPr>
                <w:i/>
                <w:color w:val="auto"/>
                <w:sz w:val="22"/>
                <w:lang w:val="pt-BR"/>
              </w:rPr>
            </w:pPr>
            <w:r w:rsidRPr="00BB4EA7">
              <w:rPr>
                <w:color w:val="auto"/>
                <w:sz w:val="22"/>
                <w:lang w:val="pt-BR"/>
              </w:rPr>
              <w:t>Tại điểm b khoản 3 Điều 21 đề nghị điều chỉnh, bổ</w:t>
            </w:r>
            <w:r w:rsidRPr="00BB4EA7">
              <w:rPr>
                <w:color w:val="auto"/>
                <w:spacing w:val="40"/>
                <w:sz w:val="22"/>
                <w:lang w:val="pt-BR"/>
              </w:rPr>
              <w:t xml:space="preserve"> </w:t>
            </w:r>
            <w:r w:rsidRPr="00BB4EA7">
              <w:rPr>
                <w:color w:val="auto"/>
                <w:sz w:val="22"/>
                <w:lang w:val="pt-BR"/>
              </w:rPr>
              <w:t xml:space="preserve">sung lại thành: </w:t>
            </w:r>
            <w:r w:rsidRPr="00BB4EA7">
              <w:rPr>
                <w:i/>
                <w:color w:val="auto"/>
                <w:sz w:val="22"/>
                <w:lang w:val="pt-BR"/>
              </w:rPr>
              <w:t>b) Trong thời hạn 03 ngày làm việc, kể</w:t>
            </w:r>
            <w:r w:rsidRPr="00BB4EA7">
              <w:rPr>
                <w:i/>
                <w:color w:val="auto"/>
                <w:spacing w:val="33"/>
                <w:sz w:val="22"/>
                <w:lang w:val="pt-BR"/>
              </w:rPr>
              <w:t xml:space="preserve"> </w:t>
            </w:r>
            <w:r w:rsidRPr="00BB4EA7">
              <w:rPr>
                <w:i/>
                <w:color w:val="auto"/>
                <w:sz w:val="22"/>
                <w:lang w:val="pt-BR"/>
              </w:rPr>
              <w:t>từ ngày</w:t>
            </w:r>
            <w:r w:rsidRPr="00BB4EA7">
              <w:rPr>
                <w:i/>
                <w:color w:val="auto"/>
                <w:spacing w:val="-18"/>
                <w:sz w:val="22"/>
                <w:lang w:val="pt-BR"/>
              </w:rPr>
              <w:t xml:space="preserve"> </w:t>
            </w:r>
            <w:r w:rsidRPr="00BB4EA7">
              <w:rPr>
                <w:i/>
                <w:color w:val="auto"/>
                <w:sz w:val="22"/>
                <w:lang w:val="pt-BR"/>
              </w:rPr>
              <w:t>nhận</w:t>
            </w:r>
            <w:r w:rsidRPr="00BB4EA7">
              <w:rPr>
                <w:i/>
                <w:color w:val="auto"/>
                <w:spacing w:val="-5"/>
                <w:sz w:val="22"/>
                <w:lang w:val="pt-BR"/>
              </w:rPr>
              <w:t xml:space="preserve"> </w:t>
            </w:r>
            <w:r w:rsidRPr="00BB4EA7">
              <w:rPr>
                <w:i/>
                <w:color w:val="auto"/>
                <w:sz w:val="22"/>
                <w:lang w:val="pt-BR"/>
              </w:rPr>
              <w:t>đủ</w:t>
            </w:r>
            <w:r w:rsidRPr="00BB4EA7">
              <w:rPr>
                <w:i/>
                <w:color w:val="auto"/>
                <w:spacing w:val="-6"/>
                <w:sz w:val="22"/>
                <w:lang w:val="pt-BR"/>
              </w:rPr>
              <w:t xml:space="preserve"> </w:t>
            </w:r>
            <w:r w:rsidRPr="00BB4EA7">
              <w:rPr>
                <w:i/>
                <w:color w:val="auto"/>
                <w:sz w:val="22"/>
                <w:lang w:val="pt-BR"/>
              </w:rPr>
              <w:t>hồ</w:t>
            </w:r>
            <w:r w:rsidRPr="00BB4EA7">
              <w:rPr>
                <w:i/>
                <w:color w:val="auto"/>
                <w:spacing w:val="-18"/>
                <w:sz w:val="22"/>
                <w:lang w:val="pt-BR"/>
              </w:rPr>
              <w:t xml:space="preserve"> </w:t>
            </w:r>
            <w:r w:rsidRPr="00BB4EA7">
              <w:rPr>
                <w:i/>
                <w:color w:val="auto"/>
                <w:sz w:val="22"/>
                <w:lang w:val="pt-BR"/>
              </w:rPr>
              <w:t>sơ đúng</w:t>
            </w:r>
            <w:r w:rsidRPr="00BB4EA7">
              <w:rPr>
                <w:i/>
                <w:color w:val="auto"/>
                <w:spacing w:val="-6"/>
                <w:sz w:val="22"/>
                <w:lang w:val="pt-BR"/>
              </w:rPr>
              <w:t xml:space="preserve"> </w:t>
            </w:r>
            <w:r w:rsidRPr="00BB4EA7">
              <w:rPr>
                <w:i/>
                <w:color w:val="auto"/>
                <w:sz w:val="22"/>
                <w:lang w:val="pt-BR"/>
              </w:rPr>
              <w:t>theo</w:t>
            </w:r>
            <w:r w:rsidRPr="00BB4EA7">
              <w:rPr>
                <w:i/>
                <w:color w:val="auto"/>
                <w:spacing w:val="-5"/>
                <w:sz w:val="22"/>
                <w:lang w:val="pt-BR"/>
              </w:rPr>
              <w:t xml:space="preserve"> </w:t>
            </w:r>
            <w:r w:rsidRPr="00BB4EA7">
              <w:rPr>
                <w:i/>
                <w:color w:val="auto"/>
                <w:sz w:val="22"/>
                <w:lang w:val="pt-BR"/>
              </w:rPr>
              <w:t>quy</w:t>
            </w:r>
            <w:r w:rsidRPr="00BB4EA7">
              <w:rPr>
                <w:i/>
                <w:color w:val="auto"/>
                <w:spacing w:val="-3"/>
                <w:sz w:val="22"/>
                <w:lang w:val="pt-BR"/>
              </w:rPr>
              <w:t xml:space="preserve"> </w:t>
            </w:r>
            <w:r w:rsidRPr="00BB4EA7">
              <w:rPr>
                <w:i/>
                <w:color w:val="auto"/>
                <w:sz w:val="22"/>
                <w:lang w:val="pt-BR"/>
              </w:rPr>
              <w:t>định,</w:t>
            </w:r>
            <w:r w:rsidRPr="00BB4EA7">
              <w:rPr>
                <w:i/>
                <w:color w:val="auto"/>
                <w:spacing w:val="-10"/>
                <w:sz w:val="22"/>
                <w:lang w:val="pt-BR"/>
              </w:rPr>
              <w:t xml:space="preserve"> </w:t>
            </w:r>
            <w:r w:rsidRPr="00BB4EA7">
              <w:rPr>
                <w:i/>
                <w:color w:val="auto"/>
                <w:sz w:val="22"/>
                <w:lang w:val="pt-BR"/>
              </w:rPr>
              <w:t>cơ quan</w:t>
            </w:r>
            <w:r w:rsidRPr="00BB4EA7">
              <w:rPr>
                <w:i/>
                <w:color w:val="auto"/>
                <w:spacing w:val="-6"/>
                <w:sz w:val="22"/>
                <w:lang w:val="pt-BR"/>
              </w:rPr>
              <w:t xml:space="preserve"> </w:t>
            </w:r>
            <w:r w:rsidRPr="00BB4EA7">
              <w:rPr>
                <w:i/>
                <w:color w:val="auto"/>
                <w:sz w:val="22"/>
                <w:lang w:val="pt-BR"/>
              </w:rPr>
              <w:t xml:space="preserve">cấp </w:t>
            </w:r>
            <w:r w:rsidRPr="00BB4EA7">
              <w:rPr>
                <w:i/>
                <w:color w:val="auto"/>
                <w:spacing w:val="12"/>
                <w:sz w:val="22"/>
                <w:lang w:val="pt-BR"/>
              </w:rPr>
              <w:t xml:space="preserve">Giấy phép </w:t>
            </w:r>
            <w:r w:rsidRPr="00BB4EA7">
              <w:rPr>
                <w:i/>
                <w:color w:val="auto"/>
                <w:spacing w:val="9"/>
                <w:sz w:val="22"/>
                <w:lang w:val="pt-BR"/>
              </w:rPr>
              <w:t xml:space="preserve">kinh </w:t>
            </w:r>
            <w:r w:rsidRPr="00BB4EA7">
              <w:rPr>
                <w:i/>
                <w:color w:val="auto"/>
                <w:sz w:val="22"/>
                <w:lang w:val="pt-BR"/>
              </w:rPr>
              <w:t>doanh</w:t>
            </w:r>
            <w:r w:rsidRPr="00BB4EA7">
              <w:rPr>
                <w:i/>
                <w:color w:val="auto"/>
                <w:spacing w:val="-9"/>
                <w:sz w:val="22"/>
                <w:lang w:val="pt-BR"/>
              </w:rPr>
              <w:t xml:space="preserve"> </w:t>
            </w:r>
            <w:r w:rsidRPr="00BB4EA7">
              <w:rPr>
                <w:i/>
                <w:color w:val="auto"/>
                <w:sz w:val="22"/>
                <w:lang w:val="pt-BR"/>
              </w:rPr>
              <w:t>thực</w:t>
            </w:r>
            <w:r w:rsidRPr="00BB4EA7">
              <w:rPr>
                <w:i/>
                <w:color w:val="auto"/>
                <w:spacing w:val="-6"/>
                <w:sz w:val="22"/>
                <w:lang w:val="pt-BR"/>
              </w:rPr>
              <w:t xml:space="preserve"> </w:t>
            </w:r>
            <w:r w:rsidRPr="00BB4EA7">
              <w:rPr>
                <w:i/>
                <w:color w:val="auto"/>
                <w:sz w:val="22"/>
                <w:lang w:val="pt-BR"/>
              </w:rPr>
              <w:t>hiện cấp</w:t>
            </w:r>
            <w:r w:rsidRPr="00BB4EA7">
              <w:rPr>
                <w:i/>
                <w:color w:val="auto"/>
                <w:spacing w:val="-9"/>
                <w:sz w:val="22"/>
                <w:lang w:val="pt-BR"/>
              </w:rPr>
              <w:t xml:space="preserve"> </w:t>
            </w:r>
            <w:r w:rsidRPr="00BB4EA7">
              <w:rPr>
                <w:i/>
                <w:color w:val="auto"/>
                <w:sz w:val="22"/>
                <w:lang w:val="pt-BR"/>
              </w:rPr>
              <w:t>Giấy</w:t>
            </w:r>
            <w:r w:rsidRPr="00BB4EA7">
              <w:rPr>
                <w:i/>
                <w:color w:val="auto"/>
                <w:spacing w:val="-6"/>
                <w:sz w:val="22"/>
                <w:lang w:val="pt-BR"/>
              </w:rPr>
              <w:t xml:space="preserve"> </w:t>
            </w:r>
            <w:r w:rsidRPr="00BB4EA7">
              <w:rPr>
                <w:i/>
                <w:color w:val="auto"/>
                <w:sz w:val="22"/>
                <w:lang w:val="pt-BR"/>
              </w:rPr>
              <w:t>phép</w:t>
            </w:r>
            <w:r w:rsidRPr="00BB4EA7">
              <w:rPr>
                <w:i/>
                <w:color w:val="auto"/>
                <w:spacing w:val="-9"/>
                <w:sz w:val="22"/>
                <w:lang w:val="pt-BR"/>
              </w:rPr>
              <w:t xml:space="preserve"> </w:t>
            </w:r>
            <w:r w:rsidRPr="00BB4EA7">
              <w:rPr>
                <w:i/>
                <w:color w:val="auto"/>
                <w:sz w:val="22"/>
                <w:lang w:val="pt-BR"/>
              </w:rPr>
              <w:t>kinh doanh</w:t>
            </w:r>
            <w:r w:rsidRPr="00BB4EA7">
              <w:rPr>
                <w:i/>
                <w:color w:val="auto"/>
                <w:spacing w:val="-9"/>
                <w:sz w:val="22"/>
                <w:lang w:val="pt-BR"/>
              </w:rPr>
              <w:t xml:space="preserve"> </w:t>
            </w:r>
            <w:r w:rsidRPr="00BB4EA7">
              <w:rPr>
                <w:i/>
                <w:color w:val="auto"/>
                <w:sz w:val="22"/>
                <w:lang w:val="pt-BR"/>
              </w:rPr>
              <w:t>vận</w:t>
            </w:r>
            <w:r w:rsidRPr="00BB4EA7">
              <w:rPr>
                <w:i/>
                <w:color w:val="auto"/>
                <w:spacing w:val="-9"/>
                <w:sz w:val="22"/>
                <w:lang w:val="pt-BR"/>
              </w:rPr>
              <w:t xml:space="preserve"> </w:t>
            </w:r>
            <w:r w:rsidRPr="00BB4EA7">
              <w:rPr>
                <w:i/>
                <w:color w:val="auto"/>
                <w:sz w:val="22"/>
                <w:lang w:val="pt-BR"/>
              </w:rPr>
              <w:t>tải bằng</w:t>
            </w:r>
            <w:r w:rsidRPr="00BB4EA7">
              <w:rPr>
                <w:i/>
                <w:color w:val="auto"/>
                <w:spacing w:val="-9"/>
                <w:sz w:val="22"/>
                <w:lang w:val="pt-BR"/>
              </w:rPr>
              <w:t xml:space="preserve"> </w:t>
            </w:r>
            <w:r w:rsidRPr="00BB4EA7">
              <w:rPr>
                <w:i/>
                <w:color w:val="auto"/>
                <w:sz w:val="22"/>
                <w:lang w:val="pt-BR"/>
              </w:rPr>
              <w:t>xe</w:t>
            </w:r>
            <w:r w:rsidRPr="00BB4EA7">
              <w:rPr>
                <w:i/>
                <w:color w:val="auto"/>
                <w:spacing w:val="-6"/>
                <w:sz w:val="22"/>
                <w:lang w:val="pt-BR"/>
              </w:rPr>
              <w:t xml:space="preserve"> </w:t>
            </w:r>
            <w:r w:rsidRPr="00BB4EA7">
              <w:rPr>
                <w:i/>
                <w:color w:val="auto"/>
                <w:sz w:val="22"/>
                <w:lang w:val="pt-BR"/>
              </w:rPr>
              <w:t>ô tô,</w:t>
            </w:r>
            <w:r w:rsidRPr="00BB4EA7">
              <w:rPr>
                <w:i/>
                <w:color w:val="auto"/>
                <w:spacing w:val="40"/>
                <w:sz w:val="22"/>
                <w:lang w:val="pt-BR"/>
              </w:rPr>
              <w:t xml:space="preserve"> </w:t>
            </w:r>
            <w:r w:rsidRPr="00BB4EA7">
              <w:rPr>
                <w:b/>
                <w:i/>
                <w:color w:val="auto"/>
                <w:sz w:val="22"/>
                <w:lang w:val="pt-BR"/>
              </w:rPr>
              <w:t>xe</w:t>
            </w:r>
            <w:r w:rsidRPr="00BB4EA7">
              <w:rPr>
                <w:b/>
                <w:i/>
                <w:color w:val="auto"/>
                <w:spacing w:val="-6"/>
                <w:sz w:val="22"/>
                <w:lang w:val="pt-BR"/>
              </w:rPr>
              <w:t xml:space="preserve"> </w:t>
            </w:r>
            <w:r w:rsidRPr="00BB4EA7">
              <w:rPr>
                <w:b/>
                <w:i/>
                <w:color w:val="auto"/>
                <w:sz w:val="22"/>
                <w:lang w:val="pt-BR"/>
              </w:rPr>
              <w:t>bốn</w:t>
            </w:r>
            <w:r w:rsidRPr="00BB4EA7">
              <w:rPr>
                <w:b/>
                <w:i/>
                <w:color w:val="auto"/>
                <w:spacing w:val="15"/>
                <w:sz w:val="22"/>
                <w:lang w:val="pt-BR"/>
              </w:rPr>
              <w:t xml:space="preserve"> bánh</w:t>
            </w:r>
            <w:r w:rsidRPr="00BB4EA7">
              <w:rPr>
                <w:b/>
                <w:i/>
                <w:color w:val="auto"/>
                <w:spacing w:val="8"/>
                <w:sz w:val="22"/>
                <w:lang w:val="pt-BR"/>
              </w:rPr>
              <w:t xml:space="preserve"> </w:t>
            </w:r>
            <w:r w:rsidRPr="00BB4EA7">
              <w:rPr>
                <w:b/>
                <w:i/>
                <w:color w:val="auto"/>
                <w:sz w:val="22"/>
                <w:lang w:val="pt-BR"/>
              </w:rPr>
              <w:t xml:space="preserve">có gắn động cơ </w:t>
            </w:r>
            <w:r w:rsidRPr="00BB4EA7">
              <w:rPr>
                <w:i/>
                <w:color w:val="auto"/>
                <w:sz w:val="22"/>
                <w:lang w:val="pt-BR"/>
              </w:rPr>
              <w:t>theo mẫu quy định tại Phụ lục II của Nghị định này. Trường hợp không</w:t>
            </w:r>
            <w:r w:rsidRPr="00BB4EA7">
              <w:rPr>
                <w:i/>
                <w:color w:val="auto"/>
                <w:spacing w:val="-3"/>
                <w:sz w:val="22"/>
                <w:lang w:val="pt-BR"/>
              </w:rPr>
              <w:t xml:space="preserve"> </w:t>
            </w:r>
            <w:r w:rsidRPr="00BB4EA7">
              <w:rPr>
                <w:i/>
                <w:color w:val="auto"/>
                <w:sz w:val="22"/>
                <w:lang w:val="pt-BR"/>
              </w:rPr>
              <w:t>cấp Giấy phép</w:t>
            </w:r>
            <w:r w:rsidRPr="00BB4EA7">
              <w:rPr>
                <w:i/>
                <w:color w:val="auto"/>
                <w:spacing w:val="-3"/>
                <w:sz w:val="22"/>
                <w:lang w:val="pt-BR"/>
              </w:rPr>
              <w:t xml:space="preserve"> </w:t>
            </w:r>
            <w:r w:rsidRPr="00BB4EA7">
              <w:rPr>
                <w:i/>
                <w:color w:val="auto"/>
                <w:sz w:val="22"/>
                <w:lang w:val="pt-BR"/>
              </w:rPr>
              <w:t>kinh doanh</w:t>
            </w:r>
            <w:r w:rsidRPr="00BB4EA7">
              <w:rPr>
                <w:i/>
                <w:color w:val="auto"/>
                <w:spacing w:val="-3"/>
                <w:sz w:val="22"/>
                <w:lang w:val="pt-BR"/>
              </w:rPr>
              <w:t xml:space="preserve"> </w:t>
            </w:r>
            <w:r w:rsidRPr="00BB4EA7">
              <w:rPr>
                <w:i/>
                <w:color w:val="auto"/>
                <w:sz w:val="22"/>
                <w:lang w:val="pt-BR"/>
              </w:rPr>
              <w:t>thì</w:t>
            </w:r>
            <w:r w:rsidRPr="00BB4EA7">
              <w:rPr>
                <w:i/>
                <w:color w:val="auto"/>
                <w:spacing w:val="-17"/>
                <w:sz w:val="22"/>
                <w:lang w:val="pt-BR"/>
              </w:rPr>
              <w:t xml:space="preserve"> </w:t>
            </w:r>
            <w:r w:rsidRPr="00BB4EA7">
              <w:rPr>
                <w:i/>
                <w:color w:val="auto"/>
                <w:sz w:val="22"/>
                <w:lang w:val="pt-BR"/>
              </w:rPr>
              <w:t>cơ quan</w:t>
            </w:r>
            <w:r w:rsidRPr="00BB4EA7">
              <w:rPr>
                <w:i/>
                <w:color w:val="auto"/>
                <w:spacing w:val="-3"/>
                <w:sz w:val="22"/>
                <w:lang w:val="pt-BR"/>
              </w:rPr>
              <w:t xml:space="preserve"> </w:t>
            </w:r>
            <w:r w:rsidRPr="00BB4EA7">
              <w:rPr>
                <w:i/>
                <w:color w:val="auto"/>
                <w:sz w:val="22"/>
                <w:lang w:val="pt-BR"/>
              </w:rPr>
              <w:t>cấp</w:t>
            </w:r>
            <w:r w:rsidRPr="00BB4EA7">
              <w:rPr>
                <w:i/>
                <w:color w:val="auto"/>
                <w:spacing w:val="-3"/>
                <w:sz w:val="22"/>
                <w:lang w:val="pt-BR"/>
              </w:rPr>
              <w:t xml:space="preserve"> </w:t>
            </w:r>
            <w:r w:rsidRPr="00BB4EA7">
              <w:rPr>
                <w:i/>
                <w:color w:val="auto"/>
                <w:sz w:val="22"/>
                <w:lang w:val="pt-BR"/>
              </w:rPr>
              <w:t>Giấy phép</w:t>
            </w:r>
            <w:r w:rsidRPr="00BB4EA7">
              <w:rPr>
                <w:i/>
                <w:color w:val="auto"/>
                <w:spacing w:val="-3"/>
                <w:sz w:val="22"/>
                <w:lang w:val="pt-BR"/>
              </w:rPr>
              <w:t xml:space="preserve"> </w:t>
            </w:r>
            <w:r w:rsidRPr="00BB4EA7">
              <w:rPr>
                <w:i/>
                <w:color w:val="auto"/>
                <w:sz w:val="22"/>
                <w:lang w:val="pt-BR"/>
              </w:rPr>
              <w:t>kinh doanh</w:t>
            </w:r>
            <w:r w:rsidRPr="00BB4EA7">
              <w:rPr>
                <w:i/>
                <w:color w:val="auto"/>
                <w:spacing w:val="-3"/>
                <w:sz w:val="22"/>
                <w:lang w:val="pt-BR"/>
              </w:rPr>
              <w:t xml:space="preserve"> </w:t>
            </w:r>
            <w:r w:rsidRPr="00BB4EA7">
              <w:rPr>
                <w:i/>
                <w:color w:val="auto"/>
                <w:spacing w:val="15"/>
                <w:sz w:val="22"/>
                <w:lang w:val="pt-BR"/>
              </w:rPr>
              <w:t xml:space="preserve">phải </w:t>
            </w:r>
            <w:r w:rsidRPr="00BB4EA7">
              <w:rPr>
                <w:i/>
                <w:color w:val="auto"/>
                <w:sz w:val="22"/>
                <w:lang w:val="pt-BR"/>
              </w:rPr>
              <w:t>trả lời</w:t>
            </w:r>
            <w:r w:rsidRPr="00BB4EA7">
              <w:rPr>
                <w:i/>
                <w:color w:val="auto"/>
                <w:spacing w:val="-2"/>
                <w:sz w:val="22"/>
                <w:lang w:val="pt-BR"/>
              </w:rPr>
              <w:t xml:space="preserve"> </w:t>
            </w:r>
            <w:r w:rsidRPr="00BB4EA7">
              <w:rPr>
                <w:i/>
                <w:color w:val="auto"/>
                <w:sz w:val="22"/>
                <w:lang w:val="pt-BR"/>
              </w:rPr>
              <w:t>bằng</w:t>
            </w:r>
            <w:r w:rsidRPr="00BB4EA7">
              <w:rPr>
                <w:i/>
                <w:color w:val="auto"/>
                <w:spacing w:val="-9"/>
                <w:sz w:val="22"/>
                <w:lang w:val="pt-BR"/>
              </w:rPr>
              <w:t xml:space="preserve"> </w:t>
            </w:r>
            <w:r w:rsidRPr="00BB4EA7">
              <w:rPr>
                <w:i/>
                <w:color w:val="auto"/>
                <w:sz w:val="22"/>
                <w:lang w:val="pt-BR"/>
              </w:rPr>
              <w:t>văn</w:t>
            </w:r>
            <w:r w:rsidRPr="00BB4EA7">
              <w:rPr>
                <w:i/>
                <w:color w:val="auto"/>
                <w:spacing w:val="-9"/>
                <w:sz w:val="22"/>
                <w:lang w:val="pt-BR"/>
              </w:rPr>
              <w:t xml:space="preserve"> </w:t>
            </w:r>
            <w:r w:rsidRPr="00BB4EA7">
              <w:rPr>
                <w:i/>
                <w:color w:val="auto"/>
                <w:sz w:val="22"/>
                <w:lang w:val="pt-BR"/>
              </w:rPr>
              <w:t>bản</w:t>
            </w:r>
            <w:r w:rsidRPr="00BB4EA7">
              <w:rPr>
                <w:i/>
                <w:color w:val="auto"/>
                <w:spacing w:val="-9"/>
                <w:sz w:val="22"/>
                <w:lang w:val="pt-BR"/>
              </w:rPr>
              <w:t xml:space="preserve"> </w:t>
            </w:r>
            <w:r w:rsidRPr="00BB4EA7">
              <w:rPr>
                <w:i/>
                <w:color w:val="auto"/>
                <w:sz w:val="22"/>
                <w:lang w:val="pt-BR"/>
              </w:rPr>
              <w:t>hoặc</w:t>
            </w:r>
            <w:r w:rsidRPr="00BB4EA7">
              <w:rPr>
                <w:i/>
                <w:color w:val="auto"/>
                <w:spacing w:val="-18"/>
                <w:sz w:val="22"/>
                <w:lang w:val="pt-BR"/>
              </w:rPr>
              <w:t xml:space="preserve"> </w:t>
            </w:r>
            <w:r w:rsidRPr="00BB4EA7">
              <w:rPr>
                <w:i/>
                <w:color w:val="auto"/>
                <w:sz w:val="22"/>
                <w:lang w:val="pt-BR"/>
              </w:rPr>
              <w:t>thông báo</w:t>
            </w:r>
            <w:r w:rsidRPr="00BB4EA7">
              <w:rPr>
                <w:i/>
                <w:color w:val="auto"/>
                <w:spacing w:val="-18"/>
                <w:sz w:val="22"/>
                <w:lang w:val="pt-BR"/>
              </w:rPr>
              <w:t xml:space="preserve"> </w:t>
            </w:r>
            <w:r w:rsidRPr="00BB4EA7">
              <w:rPr>
                <w:i/>
                <w:color w:val="auto"/>
                <w:sz w:val="22"/>
                <w:lang w:val="pt-BR"/>
              </w:rPr>
              <w:t>qua</w:t>
            </w:r>
            <w:r w:rsidRPr="00BB4EA7">
              <w:rPr>
                <w:i/>
                <w:color w:val="auto"/>
                <w:spacing w:val="-9"/>
                <w:sz w:val="22"/>
                <w:lang w:val="pt-BR"/>
              </w:rPr>
              <w:t xml:space="preserve"> </w:t>
            </w:r>
            <w:r w:rsidRPr="00BB4EA7">
              <w:rPr>
                <w:i/>
                <w:color w:val="auto"/>
                <w:sz w:val="22"/>
                <w:lang w:val="pt-BR"/>
              </w:rPr>
              <w:t>hệ</w:t>
            </w:r>
            <w:r w:rsidRPr="00BB4EA7">
              <w:rPr>
                <w:i/>
                <w:color w:val="auto"/>
                <w:spacing w:val="-7"/>
                <w:sz w:val="22"/>
                <w:lang w:val="pt-BR"/>
              </w:rPr>
              <w:t xml:space="preserve"> </w:t>
            </w:r>
            <w:r w:rsidRPr="00BB4EA7">
              <w:rPr>
                <w:i/>
                <w:color w:val="auto"/>
                <w:sz w:val="22"/>
                <w:lang w:val="pt-BR"/>
              </w:rPr>
              <w:t>thống</w:t>
            </w:r>
            <w:r w:rsidRPr="00BB4EA7">
              <w:rPr>
                <w:i/>
                <w:color w:val="auto"/>
                <w:spacing w:val="-9"/>
                <w:sz w:val="22"/>
                <w:lang w:val="pt-BR"/>
              </w:rPr>
              <w:t xml:space="preserve"> </w:t>
            </w:r>
            <w:r w:rsidRPr="00BB4EA7">
              <w:rPr>
                <w:i/>
                <w:color w:val="auto"/>
                <w:sz w:val="22"/>
                <w:lang w:val="pt-BR"/>
              </w:rPr>
              <w:t>dịch vụ</w:t>
            </w:r>
            <w:r w:rsidRPr="00BB4EA7">
              <w:rPr>
                <w:i/>
                <w:color w:val="auto"/>
                <w:spacing w:val="27"/>
                <w:sz w:val="22"/>
                <w:lang w:val="pt-BR"/>
              </w:rPr>
              <w:t xml:space="preserve"> </w:t>
            </w:r>
            <w:r w:rsidRPr="00BB4EA7">
              <w:rPr>
                <w:i/>
                <w:color w:val="auto"/>
                <w:sz w:val="22"/>
                <w:lang w:val="pt-BR"/>
              </w:rPr>
              <w:t>công</w:t>
            </w:r>
            <w:r w:rsidRPr="00BB4EA7">
              <w:rPr>
                <w:i/>
                <w:color w:val="auto"/>
                <w:spacing w:val="-9"/>
                <w:sz w:val="22"/>
                <w:lang w:val="pt-BR"/>
              </w:rPr>
              <w:t xml:space="preserve"> </w:t>
            </w:r>
            <w:r w:rsidRPr="00BB4EA7">
              <w:rPr>
                <w:i/>
                <w:color w:val="auto"/>
                <w:sz w:val="22"/>
                <w:lang w:val="pt-BR"/>
              </w:rPr>
              <w:t>trực</w:t>
            </w:r>
            <w:r w:rsidRPr="00BB4EA7">
              <w:rPr>
                <w:i/>
                <w:color w:val="auto"/>
                <w:spacing w:val="28"/>
                <w:sz w:val="22"/>
                <w:lang w:val="pt-BR"/>
              </w:rPr>
              <w:t xml:space="preserve"> </w:t>
            </w:r>
            <w:r w:rsidRPr="00BB4EA7">
              <w:rPr>
                <w:i/>
                <w:color w:val="auto"/>
                <w:sz w:val="22"/>
                <w:lang w:val="pt-BR"/>
              </w:rPr>
              <w:t>tuyến và</w:t>
            </w:r>
            <w:r w:rsidRPr="00BB4EA7">
              <w:rPr>
                <w:i/>
                <w:color w:val="auto"/>
                <w:spacing w:val="40"/>
                <w:sz w:val="22"/>
                <w:lang w:val="pt-BR"/>
              </w:rPr>
              <w:t xml:space="preserve"> </w:t>
            </w:r>
            <w:r w:rsidRPr="00BB4EA7">
              <w:rPr>
                <w:i/>
                <w:color w:val="auto"/>
                <w:spacing w:val="9"/>
                <w:sz w:val="22"/>
                <w:lang w:val="pt-BR"/>
              </w:rPr>
              <w:t xml:space="preserve">nêu </w:t>
            </w:r>
            <w:r w:rsidRPr="00BB4EA7">
              <w:rPr>
                <w:i/>
                <w:color w:val="auto"/>
                <w:sz w:val="22"/>
                <w:lang w:val="pt-BR"/>
              </w:rPr>
              <w:t>rõ lý do”.</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4. Cơ quan cấp Giấy phép kinh doanh kiểm tra thông tin về Giấy chứng nhận đăng ký kinh doanh hoặc Giấy chứng nhận đăng ký doanh nghiệp trên hệ thống Cổng thông tin đăng ký doanh nghiệp quốc gia trước khi cấp Giấy phép kinh doanh.</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Hà Nội</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Vĩnh Phúc</w:t>
            </w:r>
            <w:r w:rsidRPr="00BB4EA7">
              <w:rPr>
                <w:rFonts w:cs="Times New Roman"/>
                <w:color w:val="auto"/>
                <w:sz w:val="22"/>
                <w:lang w:val="pt-BR"/>
              </w:rPr>
              <w:t xml:space="preserve"> (3050/SGTVT-QLVTPT ngày 20/9/2024)</w:t>
            </w:r>
          </w:p>
        </w:tc>
        <w:tc>
          <w:tcPr>
            <w:tcW w:w="1268"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 xml:space="preserve">Khoản 4 điều 21 cần bổ sung thêm tra cứu thông tin hợp tác xã và hộ kinh doanh do </w:t>
            </w:r>
            <w:r w:rsidRPr="00BB4EA7">
              <w:rPr>
                <w:rFonts w:cs="Times New Roman"/>
                <w:bCs/>
                <w:color w:val="auto"/>
                <w:sz w:val="22"/>
                <w:lang w:val="pt-BR" w:bidi="vi-VN"/>
              </w:rPr>
              <w:t>trên hệ thống Cổng thông tin đăng ký doanh nghiệp quốc gia chỉ có thông tin doanh nghiệp, không có thông tin HTX và Hộ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Tiếp thu bổ sung để làm rõ và hiện tại trên Cổng thông tin quốc gia về đăng ký doanh nghiệp đã có phần tra cứu được thông tin của hợp tác xã, hộ kinh doanh.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TP Hồ Chí Minh</w:t>
            </w:r>
          </w:p>
        </w:tc>
        <w:tc>
          <w:tcPr>
            <w:tcW w:w="1268" w:type="pct"/>
          </w:tcPr>
          <w:p w:rsidR="00017EF7" w:rsidRPr="00BB4EA7" w:rsidRDefault="00017EF7" w:rsidP="00C37819">
            <w:pPr>
              <w:contextualSpacing/>
              <w:rPr>
                <w:rFonts w:cs="Times New Roman"/>
                <w:bCs/>
                <w:color w:val="auto"/>
                <w:sz w:val="22"/>
                <w:lang w:val="pt-BR" w:bidi="th-TH"/>
              </w:rPr>
            </w:pPr>
            <w:r w:rsidRPr="00BB4EA7">
              <w:rPr>
                <w:rFonts w:cs="Times New Roman"/>
                <w:bCs/>
                <w:color w:val="auto"/>
                <w:sz w:val="22"/>
                <w:lang w:val="pt-BR" w:bidi="th-TH"/>
              </w:rPr>
              <w:t xml:space="preserve">Tại khoản 4 </w:t>
            </w:r>
            <w:r w:rsidRPr="00BB4EA7">
              <w:rPr>
                <w:rFonts w:cs="Times New Roman"/>
                <w:b/>
                <w:bCs/>
                <w:color w:val="auto"/>
                <w:sz w:val="22"/>
                <w:lang w:val="pt-BR" w:bidi="th-TH"/>
              </w:rPr>
              <w:t xml:space="preserve">Điều 21 </w:t>
            </w:r>
            <w:r w:rsidRPr="00BB4EA7">
              <w:rPr>
                <w:rFonts w:cs="Times New Roman"/>
                <w:bCs/>
                <w:color w:val="auto"/>
                <w:sz w:val="22"/>
                <w:lang w:val="pt-BR" w:bidi="th-TH"/>
              </w:rPr>
              <w:t xml:space="preserve">quy định “Cơ quan cấp Giấy phép kinh doanh kiểm tra thông tin về Giấy chứng nhận đăng ký kinh doanh hoặc Giấy chứng nhận đăng ký doanh nghiệp trên hệ thống Cổng thông tin đăng ký doanh nghiệp quốc gia trước khi cấp Giấy phép kinh doanh.”. Đề nghị bổ sung thành “Cơ quan cấp Giấy phép kinh doanh kiểm tra thông tin về Giấy chứng nhận đăng ký kinh doanh hoặc Giấy chứng nhận đăng ký doanh nghiệp trên hệ thống Cổng thông tin đăng ký doanh nghiệp quốc gia </w:t>
            </w:r>
            <w:r w:rsidRPr="00BB4EA7">
              <w:rPr>
                <w:rFonts w:cs="Times New Roman"/>
                <w:b/>
                <w:bCs/>
                <w:i/>
                <w:color w:val="auto"/>
                <w:sz w:val="22"/>
                <w:lang w:val="pt-BR" w:bidi="th-TH"/>
              </w:rPr>
              <w:t>hoặc Cổng thông tin doanh nghiệp của Sở Kế hoạch và Đầu tư các tỉnh, thành phố</w:t>
            </w:r>
            <w:r w:rsidRPr="00BB4EA7">
              <w:rPr>
                <w:rFonts w:cs="Times New Roman"/>
                <w:bCs/>
                <w:color w:val="auto"/>
                <w:sz w:val="22"/>
                <w:lang w:val="pt-BR" w:bidi="th-TH"/>
              </w:rPr>
              <w:t xml:space="preserve"> trước khi cấp Giấy phép kinh doanh.”. Lý do: Cổng thông tin doanh nghiệp của Sở Kế hoạch và Đầu tư các tỉnh, thành phố sẽ là hệ thống hỗ trợ việc kiểm tra thông tin trong giai đoạn Cổng thông tin đăng ký doanh nghiệp quốc gia bảo trì, sửa chữa hoặc hệ thống bị lỗi kỹ thuật.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5. Việc tiếp nhận hồ sơ và trả kết quả được thực hiện tại trụ sở cơ quan cấp Giấy phép kinh doanh hoặc qua đường bưu điện hoặc các hình thức phù hợp khác theo quy định. Trường hợp tiếp nhận hồ sơ trực tiếp tại cơ </w:t>
            </w:r>
            <w:r w:rsidRPr="00BB4EA7">
              <w:rPr>
                <w:rFonts w:cs="Times New Roman"/>
                <w:bCs/>
                <w:color w:val="auto"/>
                <w:sz w:val="22"/>
                <w:lang w:val="pt-BR" w:bidi="vi-VN"/>
              </w:rPr>
              <w:lastRenderedPageBreak/>
              <w:t>quan cấp Giấy phép kinh doanh hoặc qua đường bưu điện, cán bộ tiếp nhận hồ sơ cập nhật thông tin của các hồ sơ đúng theo quy định vào hệ thống dịch vụ công trực tuyến của Bộ Giao thông vận tải.</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Cơ quan cấp Giấy phép kinh doanh thực hiện xử lý hồ sơ và cấp Giấy phép kinh doanh trên hệ thống dịch vụ công trực tuyến của Bộ Giao thông vận tải.</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Sở</w:t>
            </w:r>
            <w:r w:rsidRPr="00BB4EA7">
              <w:rPr>
                <w:rFonts w:cs="Times New Roman"/>
                <w:color w:val="auto"/>
                <w:sz w:val="22"/>
                <w:lang w:val="pt-BR"/>
              </w:rPr>
              <w:t xml:space="preserve"> </w:t>
            </w:r>
            <w:r w:rsidRPr="00BB4EA7">
              <w:rPr>
                <w:rFonts w:cs="Times New Roman"/>
                <w:b/>
                <w:color w:val="auto"/>
                <w:sz w:val="22"/>
                <w:lang w:val="pt-BR"/>
              </w:rPr>
              <w:t>GTVT Hưng Yên</w:t>
            </w:r>
            <w:r w:rsidRPr="00BB4EA7">
              <w:rPr>
                <w:rFonts w:cs="Times New Roman"/>
                <w:color w:val="auto"/>
                <w:sz w:val="22"/>
                <w:lang w:val="pt-BR"/>
              </w:rPr>
              <w:t xml:space="preserve"> (2984/SGTVT-QLVT ngày 19/9/2024)</w:t>
            </w:r>
          </w:p>
        </w:tc>
        <w:tc>
          <w:tcPr>
            <w:tcW w:w="1268" w:type="pct"/>
          </w:tcPr>
          <w:p w:rsidR="00017EF7" w:rsidRPr="00BB4EA7" w:rsidRDefault="00017EF7" w:rsidP="00C37819">
            <w:pPr>
              <w:contextualSpacing/>
              <w:rPr>
                <w:rFonts w:cs="Times New Roman"/>
                <w:i/>
                <w:color w:val="auto"/>
                <w:sz w:val="22"/>
                <w:lang w:val="pt-BR"/>
              </w:rPr>
            </w:pPr>
            <w:r w:rsidRPr="00BB4EA7">
              <w:rPr>
                <w:rFonts w:cs="Times New Roman"/>
                <w:color w:val="auto"/>
                <w:sz w:val="22"/>
                <w:lang w:val="vi"/>
              </w:rPr>
              <w:t xml:space="preserve">Tại khoản 5 Điều 21, đề nghị sửa đổi bổ sung cụm từ </w:t>
            </w:r>
            <w:r w:rsidRPr="00BB4EA7">
              <w:rPr>
                <w:rFonts w:cs="Times New Roman"/>
                <w:i/>
                <w:color w:val="auto"/>
                <w:sz w:val="22"/>
                <w:lang w:val="vi"/>
              </w:rPr>
              <w:t xml:space="preserve">“trụ sở cơ quan cấp Giấy phép kinh doanh” </w:t>
            </w:r>
            <w:r w:rsidRPr="00BB4EA7">
              <w:rPr>
                <w:rFonts w:cs="Times New Roman"/>
                <w:color w:val="auto"/>
                <w:sz w:val="22"/>
                <w:lang w:val="vi"/>
              </w:rPr>
              <w:t xml:space="preserve">thành </w:t>
            </w:r>
            <w:r w:rsidRPr="00BB4EA7">
              <w:rPr>
                <w:rFonts w:cs="Times New Roman"/>
                <w:i/>
                <w:color w:val="auto"/>
                <w:sz w:val="22"/>
                <w:lang w:val="vi"/>
              </w:rPr>
              <w:t>“Bộ phận Một cửa của cơ quan cấp Giấy phép kinh doanh”.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Bình Thuận </w:t>
            </w:r>
            <w:r w:rsidRPr="00BB4EA7">
              <w:rPr>
                <w:rFonts w:cs="Times New Roman"/>
                <w:color w:val="auto"/>
                <w:sz w:val="22"/>
              </w:rPr>
              <w:t>(2902/SGTVT-QLVTPT ngày 24/9/2024)</w:t>
            </w:r>
          </w:p>
        </w:tc>
        <w:tc>
          <w:tcPr>
            <w:tcW w:w="1268" w:type="pct"/>
          </w:tcPr>
          <w:p w:rsidR="00017EF7" w:rsidRPr="00BB4EA7" w:rsidRDefault="00017EF7" w:rsidP="00C37819">
            <w:pPr>
              <w:widowControl w:val="0"/>
              <w:tabs>
                <w:tab w:val="left" w:pos="1112"/>
              </w:tabs>
              <w:autoSpaceDE w:val="0"/>
              <w:autoSpaceDN w:val="0"/>
              <w:contextualSpacing/>
              <w:rPr>
                <w:color w:val="auto"/>
                <w:sz w:val="22"/>
              </w:rPr>
            </w:pPr>
            <w:r w:rsidRPr="00BB4EA7">
              <w:rPr>
                <w:color w:val="auto"/>
                <w:sz w:val="22"/>
              </w:rPr>
              <w:t>Đề nghị bổ sung khoản 5 Điều 21 như sau</w:t>
            </w:r>
            <w:r w:rsidRPr="00BB4EA7">
              <w:rPr>
                <w:b/>
                <w:color w:val="auto"/>
                <w:sz w:val="22"/>
              </w:rPr>
              <w:t xml:space="preserve">: </w:t>
            </w:r>
            <w:r w:rsidRPr="00BB4EA7">
              <w:rPr>
                <w:color w:val="auto"/>
                <w:sz w:val="22"/>
              </w:rPr>
              <w:t>“</w:t>
            </w:r>
            <w:r w:rsidRPr="00BB4EA7">
              <w:rPr>
                <w:i/>
                <w:color w:val="auto"/>
                <w:sz w:val="22"/>
              </w:rPr>
              <w:t>Đơn vị kinh doanh vận tải tiếp nhận Giấy phép kinh doanh vận tải, kiểm tra tính chính xác thông tin của Giấy phép kinh doanh được cấp trong Cơ sơ dữ liệu cấp phép hoạt động vận tải; thực hiện in Giấy phép kinh doanh vận tải lưu tại văn phòng đơn vị vận tải. Đơn vị kinh doanh vận tải phải chịu trách nhiệm</w:t>
            </w:r>
            <w:r w:rsidRPr="00BB4EA7">
              <w:rPr>
                <w:i/>
                <w:color w:val="auto"/>
                <w:spacing w:val="-4"/>
                <w:sz w:val="22"/>
              </w:rPr>
              <w:t xml:space="preserve"> </w:t>
            </w:r>
            <w:r w:rsidRPr="00BB4EA7">
              <w:rPr>
                <w:i/>
                <w:color w:val="auto"/>
                <w:sz w:val="22"/>
              </w:rPr>
              <w:t>trước</w:t>
            </w:r>
            <w:r w:rsidRPr="00BB4EA7">
              <w:rPr>
                <w:i/>
                <w:color w:val="auto"/>
                <w:spacing w:val="-1"/>
                <w:sz w:val="22"/>
              </w:rPr>
              <w:t xml:space="preserve"> </w:t>
            </w:r>
            <w:r w:rsidRPr="00BB4EA7">
              <w:rPr>
                <w:i/>
                <w:color w:val="auto"/>
                <w:sz w:val="22"/>
              </w:rPr>
              <w:t>pháp luật</w:t>
            </w:r>
            <w:r w:rsidRPr="00BB4EA7">
              <w:rPr>
                <w:i/>
                <w:color w:val="auto"/>
                <w:spacing w:val="-1"/>
                <w:sz w:val="22"/>
              </w:rPr>
              <w:t xml:space="preserve"> </w:t>
            </w:r>
            <w:r w:rsidRPr="00BB4EA7">
              <w:rPr>
                <w:i/>
                <w:color w:val="auto"/>
                <w:sz w:val="22"/>
              </w:rPr>
              <w:t>về</w:t>
            </w:r>
            <w:r w:rsidRPr="00BB4EA7">
              <w:rPr>
                <w:i/>
                <w:color w:val="auto"/>
                <w:spacing w:val="-2"/>
                <w:sz w:val="22"/>
              </w:rPr>
              <w:t xml:space="preserve"> </w:t>
            </w:r>
            <w:r w:rsidRPr="00BB4EA7">
              <w:rPr>
                <w:i/>
                <w:color w:val="auto"/>
                <w:sz w:val="22"/>
              </w:rPr>
              <w:t>tính chính xác</w:t>
            </w:r>
            <w:r w:rsidRPr="00BB4EA7">
              <w:rPr>
                <w:i/>
                <w:color w:val="auto"/>
                <w:spacing w:val="-1"/>
                <w:sz w:val="22"/>
              </w:rPr>
              <w:t xml:space="preserve"> </w:t>
            </w:r>
            <w:r w:rsidRPr="00BB4EA7">
              <w:rPr>
                <w:i/>
                <w:color w:val="auto"/>
                <w:sz w:val="22"/>
              </w:rPr>
              <w:t>của</w:t>
            </w:r>
            <w:r w:rsidRPr="00BB4EA7">
              <w:rPr>
                <w:i/>
                <w:color w:val="auto"/>
                <w:spacing w:val="-2"/>
                <w:sz w:val="22"/>
              </w:rPr>
              <w:t xml:space="preserve"> </w:t>
            </w:r>
            <w:r w:rsidRPr="00BB4EA7">
              <w:rPr>
                <w:i/>
                <w:color w:val="auto"/>
                <w:sz w:val="22"/>
              </w:rPr>
              <w:t>các</w:t>
            </w:r>
            <w:r w:rsidRPr="00BB4EA7">
              <w:rPr>
                <w:i/>
                <w:color w:val="auto"/>
                <w:spacing w:val="-2"/>
                <w:sz w:val="22"/>
              </w:rPr>
              <w:t xml:space="preserve"> </w:t>
            </w:r>
            <w:r w:rsidRPr="00BB4EA7">
              <w:rPr>
                <w:i/>
                <w:color w:val="auto"/>
                <w:sz w:val="22"/>
              </w:rPr>
              <w:t>thông tin</w:t>
            </w:r>
            <w:r w:rsidRPr="00BB4EA7">
              <w:rPr>
                <w:i/>
                <w:color w:val="auto"/>
                <w:spacing w:val="-1"/>
                <w:sz w:val="22"/>
              </w:rPr>
              <w:t xml:space="preserve"> </w:t>
            </w:r>
            <w:r w:rsidRPr="00BB4EA7">
              <w:rPr>
                <w:i/>
                <w:color w:val="auto"/>
                <w:sz w:val="22"/>
              </w:rPr>
              <w:t>đã</w:t>
            </w:r>
            <w:r w:rsidRPr="00BB4EA7">
              <w:rPr>
                <w:i/>
                <w:color w:val="auto"/>
                <w:spacing w:val="-1"/>
                <w:sz w:val="22"/>
              </w:rPr>
              <w:t xml:space="preserve"> </w:t>
            </w:r>
            <w:r w:rsidRPr="00BB4EA7">
              <w:rPr>
                <w:i/>
                <w:color w:val="auto"/>
                <w:sz w:val="22"/>
              </w:rPr>
              <w:t>đăng</w:t>
            </w:r>
            <w:r w:rsidRPr="00BB4EA7">
              <w:rPr>
                <w:i/>
                <w:color w:val="auto"/>
                <w:spacing w:val="-1"/>
                <w:sz w:val="22"/>
              </w:rPr>
              <w:t xml:space="preserve"> </w:t>
            </w:r>
            <w:r w:rsidRPr="00BB4EA7">
              <w:rPr>
                <w:i/>
                <w:color w:val="auto"/>
                <w:sz w:val="22"/>
              </w:rPr>
              <w:t>ký đề</w:t>
            </w:r>
            <w:r w:rsidRPr="00BB4EA7">
              <w:rPr>
                <w:i/>
                <w:color w:val="auto"/>
                <w:spacing w:val="-1"/>
                <w:sz w:val="22"/>
              </w:rPr>
              <w:t xml:space="preserve"> </w:t>
            </w:r>
            <w:r w:rsidRPr="00BB4EA7">
              <w:rPr>
                <w:i/>
                <w:color w:val="auto"/>
                <w:sz w:val="22"/>
              </w:rPr>
              <w:t>nghị cấp Giấy phép kinh doanh</w:t>
            </w:r>
            <w:r w:rsidRPr="00BB4EA7">
              <w:rPr>
                <w:color w:val="auto"/>
                <w:sz w:val="22"/>
              </w:rPr>
              <w:t>.”.</w:t>
            </w:r>
          </w:p>
          <w:p w:rsidR="00017EF7" w:rsidRPr="00BB4EA7" w:rsidRDefault="00017EF7" w:rsidP="00C37819">
            <w:pPr>
              <w:pStyle w:val="BodyText"/>
              <w:spacing w:after="0"/>
              <w:contextualSpacing/>
              <w:rPr>
                <w:color w:val="auto"/>
                <w:sz w:val="22"/>
              </w:rPr>
            </w:pPr>
            <w:r w:rsidRPr="00BB4EA7">
              <w:rPr>
                <w:b/>
                <w:i/>
                <w:color w:val="auto"/>
                <w:sz w:val="22"/>
              </w:rPr>
              <w:t xml:space="preserve">Lý do: </w:t>
            </w:r>
            <w:r w:rsidRPr="00BB4EA7">
              <w:rPr>
                <w:color w:val="auto"/>
                <w:sz w:val="22"/>
              </w:rPr>
              <w:t>Giấy</w:t>
            </w:r>
            <w:r w:rsidRPr="00BB4EA7">
              <w:rPr>
                <w:color w:val="auto"/>
                <w:spacing w:val="-3"/>
                <w:sz w:val="22"/>
              </w:rPr>
              <w:t xml:space="preserve"> </w:t>
            </w:r>
            <w:r w:rsidRPr="00BB4EA7">
              <w:rPr>
                <w:color w:val="auto"/>
                <w:sz w:val="22"/>
              </w:rPr>
              <w:t>phép kinh doanh có mã QR, cấp đổi GPKD</w:t>
            </w:r>
            <w:r w:rsidRPr="00BB4EA7">
              <w:rPr>
                <w:color w:val="auto"/>
                <w:spacing w:val="-1"/>
                <w:sz w:val="22"/>
              </w:rPr>
              <w:t xml:space="preserve"> </w:t>
            </w:r>
            <w:r w:rsidRPr="00BB4EA7">
              <w:rPr>
                <w:color w:val="auto"/>
                <w:sz w:val="22"/>
              </w:rPr>
              <w:t>vận tải cấp</w:t>
            </w:r>
            <w:r w:rsidRPr="00BB4EA7">
              <w:rPr>
                <w:color w:val="auto"/>
                <w:spacing w:val="-1"/>
                <w:sz w:val="22"/>
              </w:rPr>
              <w:t xml:space="preserve"> </w:t>
            </w:r>
            <w:r w:rsidRPr="00BB4EA7">
              <w:rPr>
                <w:color w:val="auto"/>
                <w:sz w:val="22"/>
              </w:rPr>
              <w:t>độ 4, đơn vị vận tải tự in kết quả là GPKD trên cơ sở dữ liệu cấp giấy phép hoạt động vận tải; lưu tại đơn vị, xuất trình khi có yêu cầu kiểm tra. Sở GTVT không phải in GPKD gửi cho đơn vị vận tải. Bỏ chi phí mua phôi GPKD vận tải cho các Sở GTVT do không có quy định về phí, lệ phí cấp GPKD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tiếp thu ý kiến của nhiều cơ quan và đã điều chỉnh cho phù hợp với tình hình thực tế hiện nay.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6. Đơn vị kinh doanh vận tải bị thu hồi Giấy phép kinh doanh không thời hạn một trong các trường hợp sau đây: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Cung cấp bản sao không đúng với bản chính hoặc thông tin sai lệch trong hồ sơ đề nghị cấp Giấy phép kinh doanh;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Không kinh doanh vận tải toàn bộ các loại hình ghi trên Giấy phép kinh doanh trong thời hạn từ 06 tháng trở lên, kể từ ngày được cấp Giấy phép kinh doanh hoặc ngừng kinh doanh vận tải toàn bộ các loại hình ghi trên Giấy phép kinh doanh trong thời gian 06 tháng liên tục trở lên.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c) Chấm dứt hoạt động theo quy định của </w:t>
            </w:r>
            <w:r w:rsidRPr="00BB4EA7">
              <w:rPr>
                <w:rFonts w:cs="Times New Roman"/>
                <w:bCs/>
                <w:color w:val="auto"/>
                <w:sz w:val="22"/>
                <w:lang w:val="pt-BR" w:bidi="vi-VN"/>
              </w:rPr>
              <w:lastRenderedPageBreak/>
              <w:t>pháp luật hoặc theo đề nghị của đơn vị kinh doanh vận tải;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d) Sửa chữa hoặc làm sai lệch dữ liệu hình ảnh từ camera lắp trên xe trước, trong và sau khi truyền dữ liệu.</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đ) Không chấp hành quyết định thanh tra, kiểm tra việc chấp hành các quy định về kinh doanh, điều kiện kinh doanh vận tải bằng xe ô tô của cơ quan có thẩm quyền;</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e) Trong thời gian 01 tháng, có từ 30% trở lên số phương tiện của đơn vị bị xử lý vi phạm thu hồi, bị tước phù hiệu.</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Sở GTVT Hải Dương</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điều chỉnh điểm b khoản 6 Điều 21 thành “Không kinh doanh vận tải hoặc ngừng kinh doanh vận tải toàn bộ các loại hình ghi trên Giấy phép kinh doanh trong thời gian từ 06 tháng trở lên, kể từ ngày được cấp Giấy phép kinh doanh vận tải”. Lý do: Đối tượng, hành vi điều chỉnh có sự đồng nhất, đề nghị xem xét điều chỉnh cho dễ hiểu, gọn ý.</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giữ nguyên theo dự thảo Nghị định để tách bạch việc không kinh doanh hay ngừng có thời hạn.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color w:val="auto"/>
                <w:sz w:val="22"/>
                <w:lang w:val="pt-BR"/>
              </w:rPr>
              <w:t>Sở GTVT Tuyên Quang (1699/SGTVT-VTPTNL ngày 15/9/2024)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Điểm b khoản 6 Điều 21 đ</w:t>
            </w:r>
            <w:r w:rsidRPr="00BB4EA7">
              <w:rPr>
                <w:rFonts w:cs="Times New Roman"/>
                <w:color w:val="auto"/>
                <w:sz w:val="22"/>
                <w:lang w:val="vi"/>
              </w:rPr>
              <w:t>ề nghị viết gọn, chỉnh sửa thành: “</w:t>
            </w:r>
            <w:r w:rsidRPr="00BB4EA7">
              <w:rPr>
                <w:rFonts w:cs="Times New Roman"/>
                <w:i/>
                <w:color w:val="auto"/>
                <w:sz w:val="22"/>
                <w:lang w:val="vi"/>
              </w:rPr>
              <w:t xml:space="preserve">Không kinh doanh vận tải hoặc ngừng kinh doanh vận tải toàn bộ các loại hình ghi trên </w:t>
            </w:r>
            <w:r w:rsidRPr="00BB4EA7">
              <w:rPr>
                <w:rFonts w:cs="Times New Roman"/>
                <w:i/>
                <w:color w:val="auto"/>
                <w:sz w:val="22"/>
                <w:lang w:val="vi"/>
              </w:rPr>
              <w:lastRenderedPageBreak/>
              <w:t>Giấy phép kinh doanh trong thời hạn từ 06 tháng liên tục trở lên”</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Đề nghị giữ nguyên theo dự thảo Nghị định để tách bạch việc không kinh doanh hay ngừng có thời hạn.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Phú Thọ</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 Sở GTVT Lạng Sơn </w:t>
            </w:r>
            <w:r w:rsidRPr="00BB4EA7">
              <w:rPr>
                <w:rFonts w:cs="Times New Roman"/>
                <w:color w:val="auto"/>
                <w:sz w:val="22"/>
                <w:lang w:val="pt-BR"/>
              </w:rPr>
              <w:t>(2242/SGTVT-QLVTPT ngày 19/9/2024)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Đề nghị điều chỉnh</w:t>
            </w:r>
            <w:r w:rsidRPr="00BB4EA7">
              <w:rPr>
                <w:rFonts w:cs="Times New Roman"/>
                <w:color w:val="auto"/>
                <w:sz w:val="22"/>
                <w:lang w:val="pt-BR"/>
              </w:rPr>
              <w:t xml:space="preserve"> điểm b khoản 6 Điều 21 như sau</w:t>
            </w:r>
            <w:r w:rsidRPr="00BB4EA7">
              <w:rPr>
                <w:rFonts w:cs="Times New Roman"/>
                <w:color w:val="auto"/>
                <w:sz w:val="22"/>
                <w:lang w:val="vi"/>
              </w:rPr>
              <w:t xml:space="preserve">: </w:t>
            </w:r>
            <w:r w:rsidRPr="00BB4EA7">
              <w:rPr>
                <w:rFonts w:cs="Times New Roman"/>
                <w:color w:val="auto"/>
                <w:sz w:val="22"/>
                <w:lang w:val="pt-BR"/>
              </w:rPr>
              <w:t>“</w:t>
            </w:r>
            <w:r w:rsidRPr="00BB4EA7">
              <w:rPr>
                <w:rFonts w:cs="Times New Roman"/>
                <w:i/>
                <w:color w:val="auto"/>
                <w:sz w:val="22"/>
                <w:lang w:val="vi"/>
              </w:rPr>
              <w:t>Không kinh doanh vận tải hoặc ngừng kinh doanh vận tải toàn bộ các loại hình ghi trên Giấy phép kinh doanh trong thời gian từ 06 tháng trở lên, kể từ ngày được cấp Giấy phép kinh doanh vận tải</w:t>
            </w:r>
            <w:r w:rsidRPr="00BB4EA7">
              <w:rPr>
                <w:rFonts w:cs="Times New Roman"/>
                <w:color w:val="auto"/>
                <w:sz w:val="22"/>
                <w:lang w:val="pt-BR"/>
              </w:rPr>
              <w:t>.” Lý do: Đối tượng, hành vi điều chỉnh có sự đồng nhất, đề nghị xem xét điều chỉnh cho dễ hiểu, gọn ý.</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giữ nguyên theo dự thảo Nghị định để tách bạch việc không kinh doanh hay ngừng có thời hạn.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UBND tỉnh Sơn La, Sở GTVT Sơn La</w:t>
            </w:r>
            <w:r w:rsidRPr="00BB4EA7">
              <w:rPr>
                <w:rFonts w:cs="Times New Roman"/>
                <w:color w:val="auto"/>
                <w:sz w:val="22"/>
                <w:lang w:val="pt-BR"/>
              </w:rPr>
              <w:t xml:space="preserve"> (2870/SGTVT-QLVTPTNL ngày 19/9/2024)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bỏ điểm d khoản 6 Điều 21 do theo quy định tại khoản 2 Điều 71 Luật trật tự ATGT ĐB quy định lực lượng CSGT quản lý, vận hành, sử dụng thiết bị ghi nhận hình ảnh người lái xe.</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giữ nguyên dự thảo quy định, đây là nội dung xử lý đối với quản lý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color w:val="auto"/>
                <w:sz w:val="22"/>
                <w:lang w:val="pt-BR"/>
              </w:rPr>
              <w:t>Sở GTVT Tuyên Quang (1699/SGTVT-VTPTNL ngày 15/9/2024)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xem</w:t>
            </w:r>
            <w:r w:rsidRPr="00BB4EA7">
              <w:rPr>
                <w:rFonts w:cs="Times New Roman"/>
                <w:color w:val="auto"/>
                <w:spacing w:val="-2"/>
                <w:sz w:val="22"/>
                <w:lang w:val="pt-BR"/>
              </w:rPr>
              <w:t xml:space="preserve"> </w:t>
            </w:r>
            <w:r w:rsidRPr="00BB4EA7">
              <w:rPr>
                <w:rFonts w:cs="Times New Roman"/>
                <w:color w:val="auto"/>
                <w:sz w:val="22"/>
                <w:lang w:val="pt-BR"/>
              </w:rPr>
              <w:t>xét điểm e khoản 6 Điều 21</w:t>
            </w:r>
            <w:r w:rsidRPr="00BB4EA7">
              <w:rPr>
                <w:rFonts w:cs="Times New Roman"/>
                <w:color w:val="auto"/>
                <w:spacing w:val="-1"/>
                <w:sz w:val="22"/>
                <w:lang w:val="pt-BR"/>
              </w:rPr>
              <w:t xml:space="preserve"> </w:t>
            </w:r>
            <w:r w:rsidRPr="00BB4EA7">
              <w:rPr>
                <w:rFonts w:cs="Times New Roman"/>
                <w:color w:val="auto"/>
                <w:sz w:val="22"/>
                <w:lang w:val="pt-BR"/>
              </w:rPr>
              <w:t xml:space="preserve">áp dụng đối với các đơn vị có số lượng cụ thể từ bao nhiêu phương tiện trở lên. </w:t>
            </w:r>
            <w:r w:rsidRPr="00BB4EA7">
              <w:rPr>
                <w:rFonts w:cs="Times New Roman"/>
                <w:b/>
                <w:color w:val="auto"/>
                <w:sz w:val="22"/>
                <w:lang w:val="vi"/>
              </w:rPr>
              <w:t xml:space="preserve">Lý do: </w:t>
            </w:r>
            <w:r w:rsidRPr="00BB4EA7">
              <w:rPr>
                <w:rFonts w:cs="Times New Roman"/>
                <w:color w:val="auto"/>
                <w:sz w:val="22"/>
                <w:lang w:val="vi"/>
              </w:rPr>
              <w:t>Hiện nay nhiều đơn vị vận tải có số lượng phương tiện ít (01, 02, 03 xe), khi 01 phương tiện vi phạm thì sẽ bị thu hồi giấy phép kinh doanh, gây khó khăn cho các đơn vị vận tải, nhất là các hộ kinh doanh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giữ nguyên để bảo đảm tính thống nhất trong quản lý. Đơn vị ít phương tiện thì việc chấp hành quy định sẽ dễ hơn đơn vị nhiều phương tiện.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UBND tỉnh Sơn La, Sở GTVT Sơn La</w:t>
            </w:r>
            <w:r w:rsidRPr="00BB4EA7">
              <w:rPr>
                <w:rFonts w:cs="Times New Roman"/>
                <w:color w:val="auto"/>
                <w:sz w:val="22"/>
                <w:lang w:val="pt-BR"/>
              </w:rPr>
              <w:t xml:space="preserve"> (2870/SGTVT-QLVTPTNL ngày 19/9/2024)</w:t>
            </w:r>
          </w:p>
          <w:p w:rsidR="00017EF7" w:rsidRPr="00BB4EA7" w:rsidRDefault="00017EF7" w:rsidP="00C37819">
            <w:pPr>
              <w:contextualSpacing/>
              <w:jc w:val="center"/>
              <w:rPr>
                <w:rFonts w:cs="Times New Roman"/>
                <w:b/>
                <w:color w:val="auto"/>
                <w:sz w:val="22"/>
                <w:lang w:val="pt-BR"/>
              </w:rPr>
            </w:pPr>
            <w:r w:rsidRPr="00BB4EA7">
              <w:rPr>
                <w:rFonts w:eastAsia="Calibri" w:cs="Times New Roman"/>
                <w:b/>
                <w:color w:val="auto"/>
                <w:sz w:val="22"/>
                <w:lang w:val="pt-BR"/>
              </w:rPr>
              <w:t>Sở GTVT Điện Biên</w:t>
            </w:r>
            <w:r w:rsidRPr="00BB4EA7">
              <w:rPr>
                <w:rFonts w:eastAsia="Calibri" w:cs="Times New Roman"/>
                <w:color w:val="auto"/>
                <w:sz w:val="22"/>
                <w:lang w:val="pt-BR"/>
              </w:rPr>
              <w:t xml:space="preserve"> (2288/SGTVT-QLVTPTNL ngày 18/9/2024)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bỏ điểm e khoản 6 Điều 21 do </w:t>
            </w:r>
            <w:r w:rsidRPr="00BB4EA7">
              <w:rPr>
                <w:rFonts w:cs="Times New Roman"/>
                <w:color w:val="auto"/>
                <w:sz w:val="22"/>
                <w:lang w:val="vi"/>
              </w:rPr>
              <w:t xml:space="preserve">Đơn vị kinh doanh vận tải hàng hóa bằng xe ô tô có số lượng lớn nhưng quy mô nhỏ, chủ yếu là Hộ kinh doanh, số lượng phương tiện của một đơn vị ít </w:t>
            </w:r>
            <w:r w:rsidRPr="00BB4EA7">
              <w:rPr>
                <w:rFonts w:cs="Times New Roman"/>
                <w:i/>
                <w:color w:val="auto"/>
                <w:sz w:val="22"/>
                <w:lang w:val="vi"/>
              </w:rPr>
              <w:t xml:space="preserve">(chỉ từ 01 đến 03 phương tiện), </w:t>
            </w:r>
            <w:r w:rsidRPr="00BB4EA7">
              <w:rPr>
                <w:rFonts w:cs="Times New Roman"/>
                <w:color w:val="auto"/>
                <w:sz w:val="22"/>
                <w:lang w:val="vi"/>
              </w:rPr>
              <w:t xml:space="preserve">dẫn đến đơn vị chỉ có 01 phù hiệu bị thu hồi, bị tước phù hiệu thì bị thu hồi giấy phép kinh doanh vận tải, các phương tiện không vi phạm còn lại cũng bị thu hồi phù hiệu và ngừng hoạt động gây khó khăn cho hoạt động kinh </w:t>
            </w:r>
            <w:r w:rsidRPr="00BB4EA7">
              <w:rPr>
                <w:rFonts w:cs="Times New Roman"/>
                <w:color w:val="auto"/>
                <w:sz w:val="22"/>
                <w:lang w:val="vi"/>
              </w:rPr>
              <w:lastRenderedPageBreak/>
              <w:t>doanh của các đơn vị vận tải, đặc biệt là các Hộ kinh doanh</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Đề nghị giữ nguyên để bảo đảm tính thống nhất trong quản lý. Đơn vị ít phương tiện thì việc chấp hành quy định sẽ dễ hơn đơn vị nhiều phương tiện.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1. 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2. Vụ Pháp chế </w:t>
            </w:r>
            <w:r w:rsidRPr="00BB4EA7">
              <w:rPr>
                <w:rFonts w:cs="Times New Roman"/>
                <w:color w:val="auto"/>
                <w:sz w:val="22"/>
              </w:rPr>
              <w:t>(848/PC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3.</w:t>
            </w:r>
            <w:r w:rsidRPr="00BB4EA7">
              <w:rPr>
                <w:rFonts w:cs="Times New Roman"/>
                <w:color w:val="auto"/>
                <w:sz w:val="22"/>
              </w:rPr>
              <w:t xml:space="preserve"> </w:t>
            </w:r>
            <w:r w:rsidRPr="00BB4EA7">
              <w:rPr>
                <w:rFonts w:cs="Times New Roman"/>
                <w:b/>
                <w:color w:val="auto"/>
                <w:sz w:val="22"/>
              </w:rPr>
              <w:t>Sở GTVT Bắc Giang</w:t>
            </w:r>
            <w:r w:rsidRPr="00BB4EA7">
              <w:rPr>
                <w:rFonts w:cs="Times New Roman"/>
                <w:color w:val="auto"/>
                <w:sz w:val="22"/>
              </w:rPr>
              <w:t xml:space="preserve"> (2603/SGTVT-VT ngày 18/9/2024)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4. Sở GTVT Bình Dương </w:t>
            </w:r>
            <w:r w:rsidRPr="00BB4EA7">
              <w:rPr>
                <w:rFonts w:cs="Times New Roman"/>
                <w:color w:val="auto"/>
                <w:sz w:val="22"/>
              </w:rPr>
              <w:t>(4021/SGTVT-QLVTPTNL ngày 24/9/2024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5. Sở GTVT Hà Giang</w:t>
            </w:r>
          </w:p>
          <w:p w:rsidR="00017EF7" w:rsidRPr="00BB4EA7" w:rsidRDefault="00017EF7" w:rsidP="00C37819">
            <w:pPr>
              <w:contextualSpacing/>
              <w:jc w:val="center"/>
              <w:rPr>
                <w:color w:val="auto"/>
                <w:sz w:val="22"/>
              </w:rPr>
            </w:pPr>
            <w:r w:rsidRPr="00BB4EA7">
              <w:rPr>
                <w:b/>
                <w:color w:val="auto"/>
                <w:sz w:val="22"/>
              </w:rPr>
              <w:t>6. Sở GTVT Trà Vinh</w:t>
            </w:r>
            <w:r w:rsidRPr="00BB4EA7">
              <w:rPr>
                <w:color w:val="auto"/>
                <w:sz w:val="22"/>
              </w:rPr>
              <w:t xml:space="preserve"> (1333/SGTVT-VT ngày 20/9/2024)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7. Sở GTVT Vĩnh Phúc</w:t>
            </w:r>
            <w:r w:rsidRPr="00BB4EA7">
              <w:rPr>
                <w:rFonts w:cs="Times New Roman"/>
                <w:color w:val="auto"/>
                <w:sz w:val="22"/>
              </w:rPr>
              <w:t xml:space="preserve"> (3050/SGTVT-QLVTPT ngày 20/9/2024)</w:t>
            </w:r>
          </w:p>
          <w:p w:rsidR="00017EF7" w:rsidRPr="00BB4EA7" w:rsidRDefault="00017EF7" w:rsidP="00C37819">
            <w:pPr>
              <w:contextualSpacing/>
              <w:jc w:val="center"/>
              <w:rPr>
                <w:rFonts w:cs="Times New Roman"/>
                <w:b/>
                <w:color w:val="auto"/>
                <w:sz w:val="22"/>
                <w:highlight w:val="yellow"/>
                <w:lang w:val="pt-BR"/>
              </w:rPr>
            </w:pPr>
            <w:r w:rsidRPr="00BB4EA7">
              <w:rPr>
                <w:rFonts w:cs="Times New Roman"/>
                <w:b/>
                <w:color w:val="auto"/>
                <w:sz w:val="22"/>
              </w:rPr>
              <w:t>8. Sở GTVT Yên Bái</w:t>
            </w:r>
            <w:r w:rsidRPr="00BB4EA7">
              <w:rPr>
                <w:rFonts w:cs="Times New Roman"/>
                <w:color w:val="auto"/>
                <w:sz w:val="22"/>
              </w:rPr>
              <w:t xml:space="preserve"> (1681/SGTVT-QLVTPT ngày 24/9/2024)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Điểm d khoản 6</w:t>
            </w:r>
            <w:r w:rsidRPr="00BB4EA7">
              <w:rPr>
                <w:rFonts w:cs="Times New Roman"/>
                <w:color w:val="auto"/>
                <w:sz w:val="22"/>
                <w:lang w:val="pt-BR"/>
              </w:rPr>
              <w:t xml:space="preserve"> Điều 21</w:t>
            </w:r>
            <w:r w:rsidRPr="00BB4EA7">
              <w:rPr>
                <w:rFonts w:cs="Times New Roman"/>
                <w:color w:val="auto"/>
                <w:sz w:val="22"/>
                <w:lang w:val="vi"/>
              </w:rPr>
              <w:t xml:space="preserve"> </w:t>
            </w:r>
            <w:r w:rsidRPr="00BB4EA7">
              <w:rPr>
                <w:rFonts w:cs="Times New Roman"/>
                <w:color w:val="auto"/>
                <w:sz w:val="22"/>
                <w:lang w:val="pt-BR"/>
              </w:rPr>
              <w:t>đ</w:t>
            </w:r>
            <w:r w:rsidRPr="00BB4EA7">
              <w:rPr>
                <w:rFonts w:cs="Times New Roman"/>
                <w:color w:val="auto"/>
                <w:sz w:val="22"/>
                <w:lang w:val="vi"/>
              </w:rPr>
              <w:t>ề nghị bổ sung nội dung “làm sai lệnh dữ liệu từ thiết bị giám sát hành trình lắp trên xe”</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góp ý</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Đề nghị bổ sung quy định thu hồi giấy phép KDVT tại khoản 6</w:t>
            </w:r>
            <w:r w:rsidRPr="00BB4EA7">
              <w:rPr>
                <w:rFonts w:cs="Times New Roman"/>
                <w:color w:val="auto"/>
                <w:sz w:val="22"/>
                <w:lang w:val="pt-BR"/>
              </w:rPr>
              <w:t xml:space="preserve"> Điều 21</w:t>
            </w:r>
            <w:r w:rsidRPr="00BB4EA7">
              <w:rPr>
                <w:rFonts w:cs="Times New Roman"/>
                <w:color w:val="auto"/>
                <w:sz w:val="22"/>
                <w:lang w:val="vi"/>
              </w:rPr>
              <w:t xml:space="preserve"> đối với trường hợp: “Có từ 02 lần trở lên bị tước quyền sử dụng giấy phép KDVT trong thời gian 12 tháng”</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bổ sung điểm g khoản 6 Điều 21.</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Điểm a, d, e khoản 6</w:t>
            </w:r>
            <w:r w:rsidRPr="00BB4EA7">
              <w:rPr>
                <w:rFonts w:cs="Times New Roman"/>
                <w:color w:val="auto"/>
                <w:sz w:val="22"/>
                <w:lang w:val="pt-BR"/>
              </w:rPr>
              <w:t xml:space="preserve"> Điều 21 đ</w:t>
            </w:r>
            <w:r w:rsidRPr="00BB4EA7">
              <w:rPr>
                <w:rFonts w:cs="Times New Roman"/>
                <w:color w:val="auto"/>
                <w:sz w:val="22"/>
                <w:lang w:val="vi"/>
              </w:rPr>
              <w:t xml:space="preserve">ề nghị làm rõ quy định tại các khoản này là áp dụng đối với từng loại hình KDVT hay toàn bộ loại hình KDVT được ghi trong giấy phép KDVT; khi thu hồi thì thu hồi giấy phép KDVT đối với toàn bộ loại hình KDVT được ghi trong giấy phép hay chỉ loại hình KDVT có vi phạm. Đồng thời rà soát để quy định </w:t>
            </w:r>
            <w:r w:rsidRPr="00BB4EA7">
              <w:rPr>
                <w:rFonts w:cs="Times New Roman"/>
                <w:color w:val="auto"/>
                <w:sz w:val="22"/>
                <w:lang w:val="vi"/>
              </w:rPr>
              <w:lastRenderedPageBreak/>
              <w:t>thống nhất với điểm d khoản 7 Điều 21 (quy định thu hồi giấy phép KDVT đối với loại hình KDVT có vi phạm).</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đề nghị giữ nguyên để thực hiện. Quá trình xử lý vi phạm căn cứ cứ vào thực tế của vi phạm để thu theo loại hình hay thu hồi toàn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Điểm a, c, d, đ, e Khoản 6 Điều 21 đề nghị là rõ các trường hợp thu hồi Giấy phép kinh doanh vận tải này áp dụng chung đối với tất cả các loại hình kinh doanh vận tải hay từng loại hình kinh doanh vận tải để đảm bảo tính rõ ràng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cần căn cứ vào trường hợp cụ thể để thu hồi chung hay từng loại hình. Điểm d đã nêu rõ nội dung này. Vì vậy đề nghị giữ nguyên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Sở GTVT Đồng Nai </w:t>
            </w:r>
            <w:r w:rsidRPr="00BB4EA7">
              <w:rPr>
                <w:rFonts w:cs="Times New Roman"/>
                <w:color w:val="auto"/>
                <w:sz w:val="22"/>
                <w:lang w:val="pt-BR"/>
              </w:rPr>
              <w:t>(5642/SGTVT-QLVT ngày 23/9/3024)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pt-BR"/>
              </w:rPr>
              <w:t>Khoản 6 Điều 21 đ</w:t>
            </w:r>
            <w:r w:rsidRPr="00BB4EA7">
              <w:rPr>
                <w:rFonts w:cs="Times New Roman"/>
                <w:bCs/>
                <w:color w:val="auto"/>
                <w:sz w:val="22"/>
                <w:lang w:val="vi"/>
              </w:rPr>
              <w:t>ề nghị Bộ xem xét sửa đổi thành “thu hồi Giấy phép kinh doanh có thời hạn”. Vì xử lý thu hồi không thời hạn, không giải quyết được vấn đề, mà còn phát sinh thêm việc, thời gian và chi phí cho cơ quan quản lý nhà nước là các Sở GTVT. Đề xuất như sau:</w:t>
            </w:r>
          </w:p>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 Điểm a, tạm dừng tiếp nhận, cấp phép trong thời gian 06 tháng.</w:t>
            </w:r>
          </w:p>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 Điểm d, đ, thu hồi Giấy phép kinh doanh vận tải 04 tháng.</w:t>
            </w:r>
          </w:p>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 Điểm e, tạm dừng tiếp nhận hồ sơ xin cấp mới, cấp lại phù hiệu xe cho đơn vị trong thời gian 06 tháng.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quy định sau bao nhiêu ngày mới được cấp lại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Khánh Hòa</w:t>
            </w:r>
            <w:r w:rsidRPr="00BB4EA7">
              <w:rPr>
                <w:rFonts w:cs="Times New Roman"/>
                <w:color w:val="auto"/>
                <w:sz w:val="22"/>
                <w:lang w:val="vi"/>
              </w:rPr>
              <w:t xml:space="preserve"> (3087/SGTVT-QLVTPTNL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Tại điểm e khoản 6 Điều 21</w:t>
            </w:r>
            <w:r w:rsidRPr="00BB4EA7">
              <w:rPr>
                <w:rFonts w:eastAsia="Times New Roman" w:cs="Times New Roman"/>
                <w:color w:val="auto"/>
                <w:sz w:val="22"/>
                <w:lang w:val="vi"/>
              </w:rPr>
              <w:t xml:space="preserve"> </w:t>
            </w:r>
            <w:r w:rsidRPr="00BB4EA7">
              <w:rPr>
                <w:rFonts w:cs="Times New Roman"/>
                <w:color w:val="auto"/>
                <w:sz w:val="22"/>
                <w:lang w:val="vi"/>
              </w:rPr>
              <w:t>đề nghị điều chỉnh chế tài áp dụng cụ thể như sau: “</w:t>
            </w:r>
            <w:r w:rsidRPr="00BB4EA7">
              <w:rPr>
                <w:rFonts w:cs="Times New Roman"/>
                <w:i/>
                <w:color w:val="auto"/>
                <w:sz w:val="22"/>
                <w:lang w:val="vi"/>
              </w:rPr>
              <w:t>Thu hồi Giấy phép kinh doanh không thời hạn đối với trường hợp: Trong thời gian 01 tháng, có từ 30% trở lên số phương tiện hoặc có từ 10 phương tiện trở lên của đơn vị bị xử lý vi phạm thu hồi, bị tước phù hiệu”</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i/>
                <w:color w:val="auto"/>
                <w:sz w:val="22"/>
              </w:rPr>
            </w:pPr>
            <w:r w:rsidRPr="00BB4EA7">
              <w:rPr>
                <w:rFonts w:cs="Times New Roman"/>
                <w:bCs/>
                <w:color w:val="auto"/>
                <w:sz w:val="22"/>
              </w:rPr>
              <w:t xml:space="preserve">Đề nghị sửa đổi điểm e khoản 6 Điều 21 như sau: </w:t>
            </w:r>
            <w:r w:rsidRPr="00BB4EA7">
              <w:rPr>
                <w:rFonts w:cs="Times New Roman"/>
                <w:bCs/>
                <w:i/>
                <w:color w:val="auto"/>
                <w:sz w:val="22"/>
              </w:rPr>
              <w:t xml:space="preserve">“e. Trong thời gian 01 tháng, có từ 30% trở lên số phương tiện của đơn vị bị xử phạt vi phạm hành chính trong lĩnh vực giao thông </w:t>
            </w:r>
            <w:r w:rsidRPr="00BB4EA7">
              <w:rPr>
                <w:rFonts w:cs="Times New Roman"/>
                <w:bCs/>
                <w:i/>
                <w:color w:val="auto"/>
                <w:sz w:val="22"/>
              </w:rPr>
              <w:lastRenderedPageBreak/>
              <w:t>đường bộ, bị xử lý vi phạm thu hồi phù hiệu, bị tước phù hiệu, vi phạm quy định của pháp luật về kinh doanh và điều kiện kinh doanh vận tải theo quy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Nội dung này đã được nghiên cứu sửa đổi tại Nghị định 41, vì vậy đề nghị giữ nguyên như Dự thảo Nghị đinh.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i/>
                <w:color w:val="auto"/>
                <w:sz w:val="22"/>
              </w:rPr>
            </w:pPr>
            <w:r w:rsidRPr="00BB4EA7">
              <w:rPr>
                <w:rFonts w:cs="Times New Roman"/>
                <w:bCs/>
                <w:color w:val="auto"/>
                <w:sz w:val="22"/>
              </w:rPr>
              <w:t xml:space="preserve">1. Đề nghị bổ sung thêm nội dung quy định trong Khoản 6 như sau: </w:t>
            </w:r>
            <w:r w:rsidRPr="00BB4EA7">
              <w:rPr>
                <w:rFonts w:cs="Times New Roman"/>
                <w:bCs/>
                <w:i/>
                <w:color w:val="auto"/>
                <w:sz w:val="22"/>
              </w:rPr>
              <w:t>“g) Không thực hiện đúng các quy định về kinh doanh vận tải đối với loại hình kinh doanh được ghi trong Giấy phép kinh doanh vận tải theo quy định của pháp luật.”</w:t>
            </w:r>
          </w:p>
          <w:p w:rsidR="00017EF7" w:rsidRPr="00BB4EA7" w:rsidRDefault="00017EF7" w:rsidP="00C37819">
            <w:pPr>
              <w:contextualSpacing/>
              <w:rPr>
                <w:rFonts w:cs="Times New Roman"/>
                <w:bCs/>
                <w:i/>
                <w:color w:val="auto"/>
                <w:sz w:val="22"/>
              </w:rPr>
            </w:pPr>
          </w:p>
          <w:p w:rsidR="00017EF7" w:rsidRPr="00BB4EA7" w:rsidRDefault="00017EF7" w:rsidP="00C37819">
            <w:pPr>
              <w:contextualSpacing/>
              <w:rPr>
                <w:rFonts w:cs="Times New Roman"/>
                <w:bCs/>
                <w:color w:val="auto"/>
                <w:sz w:val="22"/>
              </w:rPr>
            </w:pPr>
            <w:r w:rsidRPr="00BB4EA7">
              <w:rPr>
                <w:rFonts w:cs="Times New Roman"/>
                <w:bCs/>
                <w:color w:val="auto"/>
                <w:sz w:val="22"/>
              </w:rPr>
              <w:t>2. Đề nghị bổ sung thêm quy định tại Điều 21 trong bản Dự thảo Nghị định quy định về thu hồi Giấy phép kinh doanh vận tải có thời hạn trong các trường hợp sau:</w:t>
            </w:r>
          </w:p>
          <w:p w:rsidR="00017EF7" w:rsidRPr="00BB4EA7" w:rsidRDefault="00017EF7" w:rsidP="00C37819">
            <w:pPr>
              <w:contextualSpacing/>
              <w:rPr>
                <w:rFonts w:cs="Times New Roman"/>
                <w:bCs/>
                <w:color w:val="auto"/>
                <w:sz w:val="22"/>
              </w:rPr>
            </w:pPr>
            <w:r w:rsidRPr="00BB4EA7">
              <w:rPr>
                <w:rFonts w:cs="Times New Roman"/>
                <w:bCs/>
                <w:color w:val="auto"/>
                <w:sz w:val="22"/>
              </w:rPr>
              <w:t>a) Thu hồi Giấy phép KDVT trong thời hạn 02 tháng đối với doanh nghiệp kinh doanh vận tải hành khách theo hợp đồng khi phát hiện: Có phương tiện hoạt động kinh doanh vận tải với tổng thời gian trên 70% tại tỉnh, thành phố không do SGTVT tỉnh, thành phố đó cấp phù hiệu (Quy định có trên 70% tổng thời gian hoạt động tại địa phương nào thì phải xin cấp phù hiệu tại tỉnh, thành phố đó).</w:t>
            </w:r>
          </w:p>
          <w:p w:rsidR="00017EF7" w:rsidRPr="00BB4EA7" w:rsidRDefault="00017EF7" w:rsidP="00C37819">
            <w:pPr>
              <w:contextualSpacing/>
              <w:rPr>
                <w:rFonts w:cs="Times New Roman"/>
                <w:bCs/>
                <w:color w:val="auto"/>
                <w:sz w:val="22"/>
              </w:rPr>
            </w:pPr>
            <w:r w:rsidRPr="00BB4EA7">
              <w:rPr>
                <w:rFonts w:cs="Times New Roman"/>
                <w:bCs/>
                <w:color w:val="auto"/>
                <w:sz w:val="22"/>
              </w:rPr>
              <w:t>b) Thu hồi Giấy phép KDVT, phù hiệu xe hợp đồng trong thời hạn 02 tháng đối với doanh nghiệp kinh doanh vận tải hành khách theo xe hợp đồng có phương tiện thực hiện việc vận chuyển hành khách theo thời gian cố định và lộ trình, hành trình cố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1. Nội dung này đề nghị giữ nguyên như dự thảo Nghị định, vì nội dung này không rõ hành vi vi phạm để xác định việc thu hồi và không khả thi trong triển khai thực hiện.</w:t>
            </w:r>
          </w:p>
          <w:p w:rsidR="00017EF7" w:rsidRPr="00BB4EA7" w:rsidRDefault="00017EF7" w:rsidP="00C37819">
            <w:pPr>
              <w:contextualSpacing/>
              <w:rPr>
                <w:rFonts w:cs="Times New Roman"/>
                <w:color w:val="auto"/>
                <w:sz w:val="22"/>
                <w:lang w:val="pt-BR"/>
              </w:rPr>
            </w:pP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2. Nội dung này, không bổ sung quy định. Vì không còn quy định tại Điều 6, Điều 7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TP Hồ Chí Minh</w:t>
            </w:r>
          </w:p>
        </w:tc>
        <w:tc>
          <w:tcPr>
            <w:tcW w:w="1268" w:type="pct"/>
          </w:tcPr>
          <w:p w:rsidR="00017EF7" w:rsidRPr="00BB4EA7" w:rsidRDefault="00017EF7" w:rsidP="00C37819">
            <w:pPr>
              <w:contextualSpacing/>
              <w:rPr>
                <w:rFonts w:cs="Times New Roman"/>
                <w:bCs/>
                <w:color w:val="auto"/>
                <w:sz w:val="22"/>
                <w:lang w:val="pt-BR" w:bidi="th-TH"/>
              </w:rPr>
            </w:pPr>
            <w:r w:rsidRPr="00BB4EA7">
              <w:rPr>
                <w:rFonts w:cs="Times New Roman"/>
                <w:bCs/>
                <w:color w:val="auto"/>
                <w:sz w:val="22"/>
                <w:lang w:val="pt-BR" w:bidi="th-TH"/>
              </w:rPr>
              <w:t xml:space="preserve">Tại khoản 6 </w:t>
            </w:r>
            <w:r w:rsidRPr="00BB4EA7">
              <w:rPr>
                <w:rFonts w:cs="Times New Roman"/>
                <w:b/>
                <w:bCs/>
                <w:color w:val="auto"/>
                <w:sz w:val="22"/>
                <w:lang w:val="pt-BR" w:bidi="th-TH"/>
              </w:rPr>
              <w:t>Điều 21</w:t>
            </w:r>
            <w:r w:rsidRPr="00BB4EA7">
              <w:rPr>
                <w:rFonts w:cs="Times New Roman"/>
                <w:bCs/>
                <w:color w:val="auto"/>
                <w:sz w:val="22"/>
                <w:lang w:val="pt-BR" w:bidi="th-TH"/>
              </w:rPr>
              <w:t xml:space="preserve"> đề nghị Bộ Giao thông vận tải xem xét, bổ sung các nội </w:t>
            </w:r>
            <w:r w:rsidRPr="00BB4EA7">
              <w:rPr>
                <w:rFonts w:cs="Times New Roman"/>
                <w:bCs/>
                <w:color w:val="auto"/>
                <w:sz w:val="22"/>
                <w:lang w:val="pt-BR" w:bidi="th-TH"/>
              </w:rPr>
              <w:lastRenderedPageBreak/>
              <w:t>dung sau:</w:t>
            </w:r>
          </w:p>
          <w:p w:rsidR="00017EF7" w:rsidRPr="00BB4EA7" w:rsidRDefault="00017EF7" w:rsidP="00C37819">
            <w:pPr>
              <w:contextualSpacing/>
              <w:rPr>
                <w:rFonts w:cs="Times New Roman"/>
                <w:bCs/>
                <w:color w:val="auto"/>
                <w:sz w:val="22"/>
                <w:lang w:val="it-IT" w:bidi="th-TH"/>
              </w:rPr>
            </w:pPr>
            <w:r w:rsidRPr="00BB4EA7">
              <w:rPr>
                <w:rFonts w:cs="Times New Roman"/>
                <w:bCs/>
                <w:color w:val="auto"/>
                <w:sz w:val="22"/>
                <w:lang w:val="pt-BR" w:bidi="th-TH"/>
              </w:rPr>
              <w:t xml:space="preserve">- Bổ sung quy định </w:t>
            </w:r>
            <w:r w:rsidRPr="00BB4EA7">
              <w:rPr>
                <w:rFonts w:cs="Times New Roman"/>
                <w:bCs/>
                <w:color w:val="auto"/>
                <w:sz w:val="22"/>
                <w:lang w:val="it-IT" w:bidi="th-TH"/>
              </w:rPr>
              <w:t xml:space="preserve">không cấp giấy phép kinh doanh vận tải trong thời hạn 03 (ba) tháng, kể từ ngày ban hành Quyết định thu hồi giấy phép kinh doanh vận tải mà trong đó người đại diện pháp luật (người điều hành vận tải) của đơn vị đang bị thu hồi giấy phép kinh doanh vận tải do vi phạm quy định. Lý do: </w:t>
            </w:r>
            <w:r w:rsidRPr="00BB4EA7">
              <w:rPr>
                <w:rFonts w:cs="Times New Roman"/>
                <w:bCs/>
                <w:color w:val="auto"/>
                <w:sz w:val="22"/>
                <w:lang w:val="nl-NL" w:bidi="th-TH"/>
              </w:rPr>
              <w:t>Đ</w:t>
            </w:r>
            <w:r w:rsidRPr="00BB4EA7">
              <w:rPr>
                <w:rFonts w:cs="Times New Roman"/>
                <w:bCs/>
                <w:color w:val="auto"/>
                <w:sz w:val="22"/>
                <w:lang w:val="it-IT" w:bidi="th-TH"/>
              </w:rPr>
              <w:t>ể hạn chế và tránh tình trạng người đại diện pháp luật (kể cả người điều hành vận tải) thành lập đơn vị vận tải mới, hoặc “cho mượn” chứng chỉ sơ cấp vận tải của người điều hành vận tải để hợp thức hóa nộp hồ sơ đề nghị cấp mới Giấy phép kinh doanh vận tải.</w:t>
            </w:r>
          </w:p>
          <w:p w:rsidR="00017EF7" w:rsidRPr="00BB4EA7" w:rsidRDefault="00017EF7" w:rsidP="00C37819">
            <w:pPr>
              <w:contextualSpacing/>
              <w:rPr>
                <w:rFonts w:cs="Times New Roman"/>
                <w:bCs/>
                <w:color w:val="auto"/>
                <w:sz w:val="22"/>
                <w:lang w:val="it-IT" w:bidi="th-TH"/>
              </w:rPr>
            </w:pPr>
            <w:r w:rsidRPr="00BB4EA7">
              <w:rPr>
                <w:rFonts w:cs="Times New Roman"/>
                <w:bCs/>
                <w:color w:val="auto"/>
                <w:sz w:val="22"/>
                <w:lang w:val="it-IT" w:bidi="th-TH"/>
              </w:rPr>
              <w:t>- Bổ sung quy định từ chối việc cấp lại giấy phép kinh doanh vận tải và ban hành Quyết định thu hồi giấy phép kinh doanh vận tải trong thời hạn 01 (một) tháng đối với trường hợp đơn vị vận tải chậm thực hiện thủ tục hồ sơ đề nghị cấp lại giấy phép kinh doanh vận tải khi</w:t>
            </w:r>
            <w:r w:rsidRPr="00BB4EA7">
              <w:rPr>
                <w:rFonts w:cs="Times New Roman"/>
                <w:b/>
                <w:bCs/>
                <w:color w:val="auto"/>
                <w:sz w:val="22"/>
                <w:lang w:val="it-IT" w:bidi="th-TH"/>
              </w:rPr>
              <w:t xml:space="preserve"> </w:t>
            </w:r>
            <w:r w:rsidRPr="00BB4EA7">
              <w:rPr>
                <w:rFonts w:cs="Times New Roman"/>
                <w:bCs/>
                <w:color w:val="auto"/>
                <w:sz w:val="22"/>
                <w:lang w:val="it-IT" w:bidi="th-TH"/>
              </w:rPr>
              <w:t xml:space="preserve">đã thay đổi 01 (một) trong các nội dung thông tin trên giấy phép quá thời hạn 03 (ba) tháng. Lý do: Hiện nay, xảy ra tình trạng đơn vị vận tải thay đổi nội dung thông tin trên giấy phép kinh doanh vận tải (như địa chỉ kinh doanh, tên doanh nghiệp, người đại diện theo pháp luật,…) nhưng đơn vị vận tải không thực hiện nộp hồ sơ đề nghị cấp lại giấy phép kinh doanh vận tải theo quy định; đồng thời, đảm bảo tính chấp hành và thực hiện nghiêm quy định về kinh doanh, điều kiện kinh doanh vận tải bằng xe ô tô. </w:t>
            </w:r>
            <w:r w:rsidRPr="00BB4EA7">
              <w:rPr>
                <w:rFonts w:cs="Times New Roman"/>
                <w:bCs/>
                <w:color w:val="auto"/>
                <w:sz w:val="22"/>
                <w:lang w:val="it-IT" w:bidi="th-TH"/>
              </w:rPr>
              <w:lastRenderedPageBreak/>
              <w:t>Cơ quan quản lý cấp giấy phép kinh doanh vận tải không thể nhắc nhở đối với từng đơn vị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giữ nguyên dự thảo Nghị định. Việc thực hiện thu </w:t>
            </w:r>
            <w:r w:rsidRPr="00BB4EA7">
              <w:rPr>
                <w:rFonts w:cs="Times New Roman"/>
                <w:color w:val="auto"/>
                <w:sz w:val="22"/>
                <w:lang w:val="pt-BR"/>
              </w:rPr>
              <w:lastRenderedPageBreak/>
              <w:t>hồi đã có mốc thời gian sau bao nhiêu lâu mới được cấp lại giấy phép.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val="vi" w:bidi="th-TH"/>
              </w:rPr>
              <w:t>Điểm e khoản 6</w:t>
            </w:r>
            <w:r w:rsidRPr="00BB4EA7">
              <w:rPr>
                <w:rFonts w:cs="Times New Roman"/>
                <w:bCs/>
                <w:color w:val="auto"/>
                <w:sz w:val="22"/>
                <w:lang w:bidi="th-TH"/>
              </w:rPr>
              <w:t xml:space="preserve"> Điều 21 đ</w:t>
            </w:r>
            <w:r w:rsidRPr="00BB4EA7">
              <w:rPr>
                <w:rFonts w:cs="Times New Roman"/>
                <w:bCs/>
                <w:color w:val="auto"/>
                <w:sz w:val="22"/>
                <w:lang w:val="vi" w:bidi="th-TH"/>
              </w:rPr>
              <w:t>ề nghị xem xét khoản này áp dụng đối với các đơn vị có số lượng cụ thể từ</w:t>
            </w:r>
            <w:r w:rsidRPr="00BB4EA7">
              <w:rPr>
                <w:rFonts w:cs="Times New Roman"/>
                <w:bCs/>
                <w:color w:val="auto"/>
                <w:sz w:val="22"/>
                <w:lang w:bidi="th-TH"/>
              </w:rPr>
              <w:t xml:space="preserve"> </w:t>
            </w:r>
            <w:r w:rsidRPr="00BB4EA7">
              <w:rPr>
                <w:rFonts w:cs="Times New Roman"/>
                <w:bCs/>
                <w:color w:val="auto"/>
                <w:sz w:val="22"/>
                <w:lang w:val="vi" w:bidi="th-TH"/>
              </w:rPr>
              <w:t>bao nhiêu xe trở lên.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 vì đây là nội dung mới được sửa đổi bổ sung đưa vào Nghị định số 41/2024/NĐ-CP ngày 16/4/2024 của Chính phủ.</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Bình Thuận </w:t>
            </w:r>
            <w:r w:rsidRPr="00BB4EA7">
              <w:rPr>
                <w:rFonts w:cs="Times New Roman"/>
                <w:color w:val="auto"/>
                <w:sz w:val="22"/>
              </w:rPr>
              <w:t>(2902/SGTVT-QLVTPT ngày 24/9/2024)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Kiên Giang </w:t>
            </w:r>
            <w:r w:rsidRPr="00BB4EA7">
              <w:rPr>
                <w:rFonts w:cs="Times New Roman"/>
                <w:color w:val="auto"/>
                <w:sz w:val="22"/>
              </w:rPr>
              <w:t>(1606/SGTVT-VTPTNL ngày 24/9/2024)</w:t>
            </w:r>
          </w:p>
        </w:tc>
        <w:tc>
          <w:tcPr>
            <w:tcW w:w="1268" w:type="pct"/>
          </w:tcPr>
          <w:p w:rsidR="00017EF7" w:rsidRPr="00BB4EA7" w:rsidRDefault="00017EF7" w:rsidP="00C37819">
            <w:pPr>
              <w:widowControl w:val="0"/>
              <w:tabs>
                <w:tab w:val="left" w:pos="1173"/>
              </w:tabs>
              <w:autoSpaceDE w:val="0"/>
              <w:autoSpaceDN w:val="0"/>
              <w:contextualSpacing/>
              <w:rPr>
                <w:color w:val="auto"/>
                <w:sz w:val="22"/>
              </w:rPr>
            </w:pPr>
            <w:r w:rsidRPr="00BB4EA7">
              <w:rPr>
                <w:color w:val="auto"/>
                <w:sz w:val="22"/>
              </w:rPr>
              <w:t>Đề nghị sửa đổi điểm</w:t>
            </w:r>
            <w:r w:rsidRPr="00BB4EA7">
              <w:rPr>
                <w:color w:val="auto"/>
                <w:spacing w:val="-1"/>
                <w:sz w:val="22"/>
              </w:rPr>
              <w:t xml:space="preserve"> </w:t>
            </w:r>
            <w:r w:rsidRPr="00BB4EA7">
              <w:rPr>
                <w:color w:val="auto"/>
                <w:sz w:val="22"/>
              </w:rPr>
              <w:t>e khoản 6 Điều 21</w:t>
            </w:r>
            <w:r w:rsidRPr="00BB4EA7">
              <w:rPr>
                <w:b/>
                <w:color w:val="auto"/>
                <w:sz w:val="22"/>
              </w:rPr>
              <w:t xml:space="preserve"> </w:t>
            </w:r>
            <w:r w:rsidRPr="00BB4EA7">
              <w:rPr>
                <w:color w:val="auto"/>
                <w:sz w:val="22"/>
              </w:rPr>
              <w:t>như sau: “e) Trong thời gian 01 tháng, có trên 50% trở lên số phương tiện của đơn vị bị xử lý vi phạm thu hồi, bị tước phù hiệu.”</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 vì đây là nội dung mới được sửa đổi bổ sung đưa vào Nghị định số 41/2024/NĐ-CP ngày 16/4/2024 của Chính phủ.</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tỉnh Kon Tum </w:t>
            </w:r>
            <w:r w:rsidRPr="00BB4EA7">
              <w:rPr>
                <w:rFonts w:cs="Times New Roman"/>
                <w:color w:val="auto"/>
                <w:sz w:val="22"/>
              </w:rPr>
              <w:t>(3354/UBND-HTKT ngày 20/9/2024)</w:t>
            </w:r>
          </w:p>
        </w:tc>
        <w:tc>
          <w:tcPr>
            <w:tcW w:w="1268" w:type="pct"/>
          </w:tcPr>
          <w:p w:rsidR="00017EF7" w:rsidRPr="00BB4EA7" w:rsidRDefault="00017EF7" w:rsidP="00C37819">
            <w:pPr>
              <w:pStyle w:val="BodyText"/>
              <w:spacing w:after="0"/>
              <w:contextualSpacing/>
              <w:rPr>
                <w:i/>
                <w:color w:val="auto"/>
                <w:sz w:val="22"/>
              </w:rPr>
            </w:pPr>
            <w:r w:rsidRPr="00BB4EA7">
              <w:rPr>
                <w:color w:val="auto"/>
                <w:sz w:val="22"/>
              </w:rPr>
              <w:t>1. Đề</w:t>
            </w:r>
            <w:r w:rsidRPr="00BB4EA7">
              <w:rPr>
                <w:color w:val="auto"/>
                <w:spacing w:val="-3"/>
                <w:sz w:val="22"/>
              </w:rPr>
              <w:t xml:space="preserve"> </w:t>
            </w:r>
            <w:r w:rsidRPr="00BB4EA7">
              <w:rPr>
                <w:color w:val="auto"/>
                <w:sz w:val="22"/>
              </w:rPr>
              <w:t>nghị</w:t>
            </w:r>
            <w:r w:rsidRPr="00BB4EA7">
              <w:rPr>
                <w:color w:val="auto"/>
                <w:spacing w:val="-3"/>
                <w:sz w:val="22"/>
              </w:rPr>
              <w:t xml:space="preserve"> </w:t>
            </w:r>
            <w:r w:rsidRPr="00BB4EA7">
              <w:rPr>
                <w:color w:val="auto"/>
                <w:sz w:val="22"/>
              </w:rPr>
              <w:t>xem</w:t>
            </w:r>
            <w:r w:rsidRPr="00BB4EA7">
              <w:rPr>
                <w:color w:val="auto"/>
                <w:spacing w:val="-7"/>
                <w:sz w:val="22"/>
              </w:rPr>
              <w:t xml:space="preserve"> </w:t>
            </w:r>
            <w:r w:rsidRPr="00BB4EA7">
              <w:rPr>
                <w:color w:val="auto"/>
                <w:sz w:val="22"/>
              </w:rPr>
              <w:t>xét chỉnh</w:t>
            </w:r>
            <w:r w:rsidRPr="00BB4EA7">
              <w:rPr>
                <w:color w:val="auto"/>
                <w:spacing w:val="-1"/>
                <w:sz w:val="22"/>
              </w:rPr>
              <w:t xml:space="preserve"> </w:t>
            </w:r>
            <w:r w:rsidRPr="00BB4EA7">
              <w:rPr>
                <w:color w:val="auto"/>
                <w:sz w:val="22"/>
              </w:rPr>
              <w:t>sửa</w:t>
            </w:r>
            <w:r w:rsidRPr="00BB4EA7">
              <w:rPr>
                <w:color w:val="auto"/>
                <w:spacing w:val="-1"/>
                <w:sz w:val="22"/>
              </w:rPr>
              <w:t xml:space="preserve"> điểm a khoản 6 Điều 21 </w:t>
            </w:r>
            <w:r w:rsidRPr="00BB4EA7">
              <w:rPr>
                <w:color w:val="auto"/>
                <w:spacing w:val="-2"/>
                <w:sz w:val="22"/>
              </w:rPr>
              <w:t xml:space="preserve">thành: </w:t>
            </w:r>
            <w:r w:rsidRPr="00BB4EA7">
              <w:rPr>
                <w:i/>
                <w:color w:val="auto"/>
                <w:sz w:val="22"/>
              </w:rPr>
              <w:t>“a) Cung cấp bản sao không đúng với bản chính hoặc thông tin sai lệch trong hồ</w:t>
            </w:r>
            <w:r w:rsidRPr="00BB4EA7">
              <w:rPr>
                <w:i/>
                <w:color w:val="auto"/>
                <w:spacing w:val="-1"/>
                <w:sz w:val="22"/>
              </w:rPr>
              <w:t xml:space="preserve"> </w:t>
            </w:r>
            <w:r w:rsidRPr="00BB4EA7">
              <w:rPr>
                <w:i/>
                <w:color w:val="auto"/>
                <w:sz w:val="22"/>
              </w:rPr>
              <w:t>sơ</w:t>
            </w:r>
            <w:r w:rsidRPr="00BB4EA7">
              <w:rPr>
                <w:i/>
                <w:color w:val="auto"/>
                <w:spacing w:val="-1"/>
                <w:sz w:val="22"/>
              </w:rPr>
              <w:t xml:space="preserve"> </w:t>
            </w:r>
            <w:r w:rsidRPr="00BB4EA7">
              <w:rPr>
                <w:i/>
                <w:color w:val="auto"/>
                <w:sz w:val="22"/>
              </w:rPr>
              <w:t>đề nghị cấp Giấy</w:t>
            </w:r>
            <w:r w:rsidRPr="00BB4EA7">
              <w:rPr>
                <w:i/>
                <w:color w:val="auto"/>
                <w:spacing w:val="-1"/>
                <w:sz w:val="22"/>
              </w:rPr>
              <w:t xml:space="preserve"> </w:t>
            </w:r>
            <w:r w:rsidRPr="00BB4EA7">
              <w:rPr>
                <w:i/>
                <w:color w:val="auto"/>
                <w:sz w:val="22"/>
              </w:rPr>
              <w:t>phép kinh doanh hoặc có hành vi gian dối để được cấp Giấy phép kinh doanh vận tải;”</w:t>
            </w:r>
          </w:p>
          <w:p w:rsidR="00017EF7" w:rsidRPr="00BB4EA7" w:rsidRDefault="00017EF7" w:rsidP="00C37819">
            <w:pPr>
              <w:pStyle w:val="BodyText"/>
              <w:spacing w:after="0"/>
              <w:contextualSpacing/>
              <w:rPr>
                <w:i/>
                <w:color w:val="auto"/>
                <w:sz w:val="22"/>
              </w:rPr>
            </w:pPr>
            <w:r w:rsidRPr="00BB4EA7">
              <w:rPr>
                <w:b/>
                <w:bCs/>
                <w:color w:val="auto"/>
                <w:sz w:val="22"/>
              </w:rPr>
              <w:t xml:space="preserve">2. </w:t>
            </w:r>
            <w:r w:rsidRPr="00BB4EA7">
              <w:rPr>
                <w:bCs/>
                <w:color w:val="auto"/>
                <w:sz w:val="22"/>
              </w:rPr>
              <w:t>Đ</w:t>
            </w:r>
            <w:r w:rsidRPr="00BB4EA7">
              <w:rPr>
                <w:bCs/>
                <w:color w:val="auto"/>
                <w:sz w:val="22"/>
                <w:lang w:val="vi"/>
              </w:rPr>
              <w:t>iểm d khoản 6 Điều 21 có quy định</w:t>
            </w:r>
            <w:r w:rsidRPr="00BB4EA7">
              <w:rPr>
                <w:b/>
                <w:bCs/>
                <w:color w:val="auto"/>
                <w:sz w:val="22"/>
                <w:lang w:val="vi"/>
              </w:rPr>
              <w:t>:</w:t>
            </w:r>
            <w:r w:rsidRPr="00BB4EA7">
              <w:rPr>
                <w:i/>
                <w:color w:val="auto"/>
                <w:sz w:val="22"/>
              </w:rPr>
              <w:t xml:space="preserve"> </w:t>
            </w:r>
            <w:r w:rsidRPr="00BB4EA7">
              <w:rPr>
                <w:i/>
                <w:color w:val="auto"/>
                <w:sz w:val="22"/>
                <w:lang w:val="vi"/>
              </w:rPr>
              <w:t>“d) Sửa chữa hoặc làm sai lệch dữ liệu hình ảnh từ camera lắp trên xe trước, trong và sau khi truyền dữ liệu.”</w:t>
            </w:r>
            <w:r w:rsidRPr="00BB4EA7">
              <w:rPr>
                <w:i/>
                <w:color w:val="auto"/>
                <w:sz w:val="22"/>
              </w:rPr>
              <w:t xml:space="preserve"> </w:t>
            </w:r>
            <w:r w:rsidRPr="00BB4EA7">
              <w:rPr>
                <w:color w:val="auto"/>
                <w:sz w:val="22"/>
                <w:lang w:val="vi"/>
              </w:rPr>
              <w:t>Đề nghị xem xét, nghiên cứu đưa vào Nghị định quy định về xử phạt hành chính mà không đưa vào Nghị định này.</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Lào Cai </w:t>
            </w:r>
            <w:r w:rsidRPr="00BB4EA7">
              <w:rPr>
                <w:rFonts w:cs="Times New Roman"/>
                <w:color w:val="auto"/>
                <w:sz w:val="22"/>
              </w:rPr>
              <w:t>(5288/UBND-XD ngày 23/9/2024)</w:t>
            </w:r>
          </w:p>
        </w:tc>
        <w:tc>
          <w:tcPr>
            <w:tcW w:w="1268" w:type="pct"/>
          </w:tcPr>
          <w:p w:rsidR="00017EF7" w:rsidRPr="00BB4EA7" w:rsidRDefault="00017EF7" w:rsidP="00C37819">
            <w:pPr>
              <w:widowControl w:val="0"/>
              <w:tabs>
                <w:tab w:val="left" w:pos="1282"/>
              </w:tabs>
              <w:autoSpaceDE w:val="0"/>
              <w:autoSpaceDN w:val="0"/>
              <w:contextualSpacing/>
              <w:rPr>
                <w:color w:val="auto"/>
                <w:sz w:val="22"/>
              </w:rPr>
            </w:pPr>
            <w:r w:rsidRPr="00BB4EA7">
              <w:rPr>
                <w:color w:val="auto"/>
                <w:sz w:val="22"/>
              </w:rPr>
              <w:t>Đề</w:t>
            </w:r>
            <w:r w:rsidRPr="00BB4EA7">
              <w:rPr>
                <w:color w:val="auto"/>
                <w:spacing w:val="-7"/>
                <w:sz w:val="22"/>
              </w:rPr>
              <w:t xml:space="preserve"> </w:t>
            </w:r>
            <w:r w:rsidRPr="00BB4EA7">
              <w:rPr>
                <w:color w:val="auto"/>
                <w:sz w:val="22"/>
              </w:rPr>
              <w:t>nghị</w:t>
            </w:r>
            <w:r w:rsidRPr="00BB4EA7">
              <w:rPr>
                <w:color w:val="auto"/>
                <w:spacing w:val="-5"/>
                <w:sz w:val="22"/>
              </w:rPr>
              <w:t xml:space="preserve"> </w:t>
            </w:r>
            <w:r w:rsidRPr="00BB4EA7">
              <w:rPr>
                <w:color w:val="auto"/>
                <w:sz w:val="22"/>
              </w:rPr>
              <w:t>bổ</w:t>
            </w:r>
            <w:r w:rsidRPr="00BB4EA7">
              <w:rPr>
                <w:color w:val="auto"/>
                <w:spacing w:val="6"/>
                <w:sz w:val="22"/>
              </w:rPr>
              <w:t xml:space="preserve"> </w:t>
            </w:r>
            <w:r w:rsidRPr="00BB4EA7">
              <w:rPr>
                <w:color w:val="auto"/>
                <w:sz w:val="22"/>
              </w:rPr>
              <w:t>sung</w:t>
            </w:r>
            <w:r w:rsidRPr="00BB4EA7">
              <w:rPr>
                <w:color w:val="auto"/>
                <w:spacing w:val="-7"/>
                <w:sz w:val="22"/>
              </w:rPr>
              <w:t xml:space="preserve"> </w:t>
            </w:r>
            <w:r w:rsidRPr="00BB4EA7">
              <w:rPr>
                <w:color w:val="auto"/>
                <w:sz w:val="22"/>
              </w:rPr>
              <w:t>điểm</w:t>
            </w:r>
            <w:r w:rsidRPr="00BB4EA7">
              <w:rPr>
                <w:color w:val="auto"/>
                <w:spacing w:val="-11"/>
                <w:sz w:val="22"/>
              </w:rPr>
              <w:t xml:space="preserve"> </w:t>
            </w:r>
            <w:r w:rsidRPr="00BB4EA7">
              <w:rPr>
                <w:color w:val="auto"/>
                <w:sz w:val="22"/>
              </w:rPr>
              <w:t>f,</w:t>
            </w:r>
            <w:r w:rsidRPr="00BB4EA7">
              <w:rPr>
                <w:color w:val="auto"/>
                <w:spacing w:val="4"/>
                <w:sz w:val="22"/>
              </w:rPr>
              <w:t xml:space="preserve"> </w:t>
            </w:r>
            <w:r w:rsidRPr="00BB4EA7">
              <w:rPr>
                <w:color w:val="auto"/>
                <w:sz w:val="22"/>
              </w:rPr>
              <w:t>g</w:t>
            </w:r>
            <w:r w:rsidRPr="00BB4EA7">
              <w:rPr>
                <w:color w:val="auto"/>
                <w:spacing w:val="-7"/>
                <w:sz w:val="22"/>
              </w:rPr>
              <w:t xml:space="preserve"> </w:t>
            </w:r>
            <w:r w:rsidRPr="00BB4EA7">
              <w:rPr>
                <w:color w:val="auto"/>
                <w:sz w:val="22"/>
              </w:rPr>
              <w:t>khoản</w:t>
            </w:r>
            <w:r w:rsidRPr="00BB4EA7">
              <w:rPr>
                <w:color w:val="auto"/>
                <w:spacing w:val="-7"/>
                <w:sz w:val="22"/>
              </w:rPr>
              <w:t xml:space="preserve"> </w:t>
            </w:r>
            <w:r w:rsidRPr="00BB4EA7">
              <w:rPr>
                <w:color w:val="auto"/>
                <w:sz w:val="22"/>
              </w:rPr>
              <w:t>6</w:t>
            </w:r>
            <w:r w:rsidRPr="00BB4EA7">
              <w:rPr>
                <w:color w:val="auto"/>
                <w:spacing w:val="-7"/>
                <w:sz w:val="22"/>
              </w:rPr>
              <w:t xml:space="preserve"> </w:t>
            </w:r>
            <w:r w:rsidRPr="00BB4EA7">
              <w:rPr>
                <w:color w:val="auto"/>
                <w:sz w:val="22"/>
              </w:rPr>
              <w:t>Điều</w:t>
            </w:r>
            <w:r w:rsidRPr="00BB4EA7">
              <w:rPr>
                <w:color w:val="auto"/>
                <w:spacing w:val="-7"/>
                <w:sz w:val="22"/>
              </w:rPr>
              <w:t xml:space="preserve"> </w:t>
            </w:r>
            <w:r w:rsidRPr="00BB4EA7">
              <w:rPr>
                <w:color w:val="auto"/>
                <w:sz w:val="22"/>
              </w:rPr>
              <w:t>21</w:t>
            </w:r>
            <w:r w:rsidRPr="00BB4EA7">
              <w:rPr>
                <w:color w:val="auto"/>
                <w:spacing w:val="7"/>
                <w:sz w:val="22"/>
              </w:rPr>
              <w:t xml:space="preserve"> </w:t>
            </w:r>
            <w:r w:rsidRPr="00BB4EA7">
              <w:rPr>
                <w:color w:val="auto"/>
                <w:sz w:val="22"/>
              </w:rPr>
              <w:t>nội</w:t>
            </w:r>
            <w:r w:rsidRPr="00BB4EA7">
              <w:rPr>
                <w:color w:val="auto"/>
                <w:spacing w:val="-17"/>
                <w:sz w:val="22"/>
              </w:rPr>
              <w:t xml:space="preserve"> </w:t>
            </w:r>
            <w:r w:rsidRPr="00BB4EA7">
              <w:rPr>
                <w:color w:val="auto"/>
                <w:sz w:val="22"/>
              </w:rPr>
              <w:t>dung</w:t>
            </w:r>
            <w:r w:rsidRPr="00BB4EA7">
              <w:rPr>
                <w:color w:val="auto"/>
                <w:spacing w:val="-7"/>
                <w:sz w:val="22"/>
              </w:rPr>
              <w:t xml:space="preserve"> </w:t>
            </w:r>
            <w:r w:rsidRPr="00BB4EA7">
              <w:rPr>
                <w:color w:val="auto"/>
                <w:sz w:val="22"/>
              </w:rPr>
              <w:t>như</w:t>
            </w:r>
            <w:r w:rsidRPr="00BB4EA7">
              <w:rPr>
                <w:color w:val="auto"/>
                <w:spacing w:val="9"/>
                <w:sz w:val="22"/>
              </w:rPr>
              <w:t xml:space="preserve"> </w:t>
            </w:r>
            <w:r w:rsidRPr="00BB4EA7">
              <w:rPr>
                <w:color w:val="auto"/>
                <w:spacing w:val="-4"/>
                <w:sz w:val="22"/>
              </w:rPr>
              <w:t>sau:</w:t>
            </w:r>
            <w:r w:rsidRPr="00BB4EA7">
              <w:rPr>
                <w:i/>
                <w:color w:val="auto"/>
                <w:sz w:val="22"/>
              </w:rPr>
              <w:t>“f) Trong thời gian 3 tháng liên tục không thực hiện báo cáo tình hình hoạt động</w:t>
            </w:r>
            <w:r w:rsidRPr="00BB4EA7">
              <w:rPr>
                <w:i/>
                <w:color w:val="auto"/>
                <w:spacing w:val="40"/>
                <w:sz w:val="22"/>
              </w:rPr>
              <w:t xml:space="preserve"> </w:t>
            </w:r>
            <w:r w:rsidRPr="00BB4EA7">
              <w:rPr>
                <w:i/>
                <w:color w:val="auto"/>
                <w:sz w:val="22"/>
              </w:rPr>
              <w:t>vận</w:t>
            </w:r>
            <w:r w:rsidRPr="00BB4EA7">
              <w:rPr>
                <w:i/>
                <w:color w:val="auto"/>
                <w:spacing w:val="40"/>
                <w:sz w:val="22"/>
              </w:rPr>
              <w:t xml:space="preserve"> </w:t>
            </w:r>
            <w:r w:rsidRPr="00BB4EA7">
              <w:rPr>
                <w:i/>
                <w:color w:val="auto"/>
                <w:sz w:val="22"/>
              </w:rPr>
              <w:t>tải của</w:t>
            </w:r>
            <w:r w:rsidRPr="00BB4EA7">
              <w:rPr>
                <w:i/>
                <w:color w:val="auto"/>
                <w:spacing w:val="40"/>
                <w:sz w:val="22"/>
              </w:rPr>
              <w:t xml:space="preserve"> </w:t>
            </w:r>
            <w:r w:rsidRPr="00BB4EA7">
              <w:rPr>
                <w:i/>
                <w:color w:val="auto"/>
                <w:sz w:val="22"/>
              </w:rPr>
              <w:t>đơn</w:t>
            </w:r>
            <w:r w:rsidRPr="00BB4EA7">
              <w:rPr>
                <w:i/>
                <w:color w:val="auto"/>
                <w:spacing w:val="40"/>
                <w:sz w:val="22"/>
              </w:rPr>
              <w:t xml:space="preserve"> </w:t>
            </w:r>
            <w:r w:rsidRPr="00BB4EA7">
              <w:rPr>
                <w:i/>
                <w:color w:val="auto"/>
                <w:sz w:val="22"/>
              </w:rPr>
              <w:t>vị kinh</w:t>
            </w:r>
            <w:r w:rsidRPr="00BB4EA7">
              <w:rPr>
                <w:i/>
                <w:color w:val="auto"/>
                <w:spacing w:val="40"/>
                <w:sz w:val="22"/>
              </w:rPr>
              <w:t xml:space="preserve"> </w:t>
            </w:r>
            <w:r w:rsidRPr="00BB4EA7">
              <w:rPr>
                <w:i/>
                <w:color w:val="auto"/>
                <w:sz w:val="22"/>
              </w:rPr>
              <w:t>doanh</w:t>
            </w:r>
            <w:r w:rsidRPr="00BB4EA7">
              <w:rPr>
                <w:i/>
                <w:color w:val="auto"/>
                <w:spacing w:val="40"/>
                <w:sz w:val="22"/>
              </w:rPr>
              <w:t xml:space="preserve"> </w:t>
            </w:r>
            <w:r w:rsidRPr="00BB4EA7">
              <w:rPr>
                <w:i/>
                <w:color w:val="auto"/>
                <w:sz w:val="22"/>
              </w:rPr>
              <w:t>vận</w:t>
            </w:r>
            <w:r w:rsidRPr="00BB4EA7">
              <w:rPr>
                <w:i/>
                <w:color w:val="auto"/>
                <w:spacing w:val="40"/>
                <w:sz w:val="22"/>
              </w:rPr>
              <w:t xml:space="preserve"> </w:t>
            </w:r>
            <w:r w:rsidRPr="00BB4EA7">
              <w:rPr>
                <w:i/>
                <w:color w:val="auto"/>
                <w:sz w:val="22"/>
              </w:rPr>
              <w:t>tải.”</w:t>
            </w:r>
          </w:p>
          <w:p w:rsidR="00017EF7" w:rsidRPr="00BB4EA7" w:rsidRDefault="00017EF7" w:rsidP="00C37819">
            <w:pPr>
              <w:widowControl w:val="0"/>
              <w:tabs>
                <w:tab w:val="left" w:pos="1282"/>
              </w:tabs>
              <w:autoSpaceDE w:val="0"/>
              <w:autoSpaceDN w:val="0"/>
              <w:contextualSpacing/>
              <w:rPr>
                <w:color w:val="auto"/>
                <w:sz w:val="22"/>
              </w:rPr>
            </w:pPr>
            <w:r w:rsidRPr="00BB4EA7">
              <w:rPr>
                <w:i/>
                <w:color w:val="auto"/>
                <w:sz w:val="22"/>
              </w:rPr>
              <w:t>g)</w:t>
            </w:r>
            <w:r w:rsidRPr="00BB4EA7">
              <w:rPr>
                <w:i/>
                <w:color w:val="auto"/>
                <w:spacing w:val="-8"/>
                <w:sz w:val="22"/>
              </w:rPr>
              <w:t xml:space="preserve"> </w:t>
            </w:r>
            <w:r w:rsidRPr="00BB4EA7">
              <w:rPr>
                <w:i/>
                <w:color w:val="auto"/>
                <w:sz w:val="22"/>
              </w:rPr>
              <w:t>Đơn vị kinh doanh</w:t>
            </w:r>
            <w:r w:rsidRPr="00BB4EA7">
              <w:rPr>
                <w:i/>
                <w:color w:val="auto"/>
                <w:spacing w:val="-11"/>
                <w:sz w:val="22"/>
              </w:rPr>
              <w:t xml:space="preserve"> </w:t>
            </w:r>
            <w:r w:rsidRPr="00BB4EA7">
              <w:rPr>
                <w:i/>
                <w:color w:val="auto"/>
                <w:sz w:val="22"/>
              </w:rPr>
              <w:t>vận</w:t>
            </w:r>
            <w:r w:rsidRPr="00BB4EA7">
              <w:rPr>
                <w:i/>
                <w:color w:val="auto"/>
                <w:spacing w:val="-11"/>
                <w:sz w:val="22"/>
              </w:rPr>
              <w:t xml:space="preserve"> </w:t>
            </w:r>
            <w:r w:rsidRPr="00BB4EA7">
              <w:rPr>
                <w:i/>
                <w:color w:val="auto"/>
                <w:sz w:val="22"/>
              </w:rPr>
              <w:t>tải</w:t>
            </w:r>
            <w:r w:rsidRPr="00BB4EA7">
              <w:rPr>
                <w:i/>
                <w:color w:val="auto"/>
                <w:spacing w:val="-7"/>
                <w:sz w:val="22"/>
              </w:rPr>
              <w:t xml:space="preserve"> </w:t>
            </w:r>
            <w:r w:rsidRPr="00BB4EA7">
              <w:rPr>
                <w:i/>
                <w:color w:val="auto"/>
                <w:sz w:val="22"/>
              </w:rPr>
              <w:t>thay</w:t>
            </w:r>
            <w:r w:rsidRPr="00BB4EA7">
              <w:rPr>
                <w:i/>
                <w:color w:val="auto"/>
                <w:spacing w:val="-10"/>
                <w:sz w:val="22"/>
              </w:rPr>
              <w:t xml:space="preserve"> </w:t>
            </w:r>
            <w:r w:rsidRPr="00BB4EA7">
              <w:rPr>
                <w:i/>
                <w:color w:val="auto"/>
                <w:sz w:val="22"/>
              </w:rPr>
              <w:t>đổi</w:t>
            </w:r>
            <w:r w:rsidRPr="00BB4EA7">
              <w:rPr>
                <w:i/>
                <w:color w:val="auto"/>
                <w:spacing w:val="-7"/>
                <w:sz w:val="22"/>
              </w:rPr>
              <w:t xml:space="preserve"> </w:t>
            </w:r>
            <w:r w:rsidRPr="00BB4EA7">
              <w:rPr>
                <w:i/>
                <w:color w:val="auto"/>
                <w:sz w:val="22"/>
              </w:rPr>
              <w:t>địa chỉ, số điện thoại mà không báo cáo Sở Giao thông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Nội dung này đề nghị giữ nguyên như dự thảo Nghị định. Vì đây là hành vi chưa đến mức phải thu hồi </w:t>
            </w:r>
            <w:r w:rsidRPr="00BB4EA7">
              <w:rPr>
                <w:rFonts w:cs="Times New Roman"/>
                <w:color w:val="auto"/>
                <w:sz w:val="22"/>
              </w:rPr>
              <w:t>Giấy phép kinh doanh không thời hạn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Quảng Ngãi</w:t>
            </w:r>
            <w:r w:rsidRPr="00BB4EA7">
              <w:rPr>
                <w:rFonts w:cs="Times New Roman"/>
                <w:color w:val="auto"/>
                <w:sz w:val="22"/>
              </w:rPr>
              <w:t xml:space="preserve"> </w:t>
            </w:r>
            <w:r w:rsidRPr="00BB4EA7">
              <w:rPr>
                <w:rFonts w:cs="Times New Roman"/>
                <w:color w:val="auto"/>
                <w:sz w:val="22"/>
              </w:rPr>
              <w:lastRenderedPageBreak/>
              <w:t>(3251/SGTVT-QLVT ngày 19/9/2024)</w:t>
            </w:r>
          </w:p>
        </w:tc>
        <w:tc>
          <w:tcPr>
            <w:tcW w:w="1268" w:type="pct"/>
          </w:tcPr>
          <w:p w:rsidR="00017EF7" w:rsidRPr="00BB4EA7" w:rsidRDefault="00017EF7" w:rsidP="00C37819">
            <w:pPr>
              <w:pStyle w:val="TableParagraph"/>
              <w:contextualSpacing/>
              <w:rPr>
                <w:color w:val="auto"/>
              </w:rPr>
            </w:pPr>
            <w:r w:rsidRPr="00BB4EA7">
              <w:rPr>
                <w:color w:val="auto"/>
              </w:rPr>
              <w:lastRenderedPageBreak/>
              <w:t xml:space="preserve">Đề nghị bổ sung điểm g vào khoản 6 </w:t>
            </w:r>
            <w:r w:rsidRPr="00BB4EA7">
              <w:rPr>
                <w:color w:val="auto"/>
              </w:rPr>
              <w:lastRenderedPageBreak/>
              <w:t>Điều 21 như sau:</w:t>
            </w:r>
            <w:r w:rsidRPr="00BB4EA7">
              <w:rPr>
                <w:color w:val="auto"/>
                <w:lang w:val="en-US"/>
              </w:rPr>
              <w:t xml:space="preserve"> </w:t>
            </w:r>
            <w:r w:rsidRPr="00BB4EA7">
              <w:rPr>
                <w:color w:val="auto"/>
              </w:rPr>
              <w:t>“</w:t>
            </w:r>
            <w:r w:rsidRPr="00BB4EA7">
              <w:rPr>
                <w:i/>
                <w:color w:val="auto"/>
              </w:rPr>
              <w:t>Khi có thông báo người nộp thuế ngừng hoạt động và đang làm thủ tục chấm dứt hiệu lực mã số thuế của Cơ quan thuế</w:t>
            </w:r>
            <w:r w:rsidRPr="00BB4EA7">
              <w:rPr>
                <w:color w:val="auto"/>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đề nghị không đưa vào </w:t>
            </w:r>
            <w:r w:rsidRPr="00BB4EA7">
              <w:rPr>
                <w:rFonts w:cs="Times New Roman"/>
                <w:color w:val="auto"/>
                <w:sz w:val="22"/>
                <w:lang w:val="pt-BR"/>
              </w:rPr>
              <w:lastRenderedPageBreak/>
              <w:t>nghị định này, đề nghị đối với vi phạm này xử lý vi phạm theo pháp luật về thuế.</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pStyle w:val="BodyText"/>
              <w:spacing w:after="0"/>
              <w:contextualSpacing/>
              <w:rPr>
                <w:i/>
                <w:color w:val="auto"/>
                <w:sz w:val="22"/>
              </w:rPr>
            </w:pPr>
            <w:r w:rsidRPr="00BB4EA7">
              <w:rPr>
                <w:color w:val="auto"/>
                <w:sz w:val="22"/>
              </w:rPr>
              <w:t>Đề nghị xem xét chỉnh sửa điểm đ khoản 6 Điều 21 thành: “</w:t>
            </w:r>
            <w:r w:rsidRPr="00BB4EA7">
              <w:rPr>
                <w:i/>
                <w:color w:val="auto"/>
                <w:sz w:val="22"/>
              </w:rPr>
              <w:t>Không chấp hành công tác thanh tra,</w:t>
            </w:r>
            <w:r w:rsidRPr="00BB4EA7">
              <w:rPr>
                <w:color w:val="auto"/>
                <w:sz w:val="22"/>
              </w:rPr>
              <w:t xml:space="preserve"> kiểm tra việc chấp hành các quy định về kinh doanh, điều kiện kinh doanh vận tải bằng xe ô tô của cơ quan có thẩm quyền</w:t>
            </w:r>
            <w:r w:rsidRPr="00BB4EA7">
              <w:rPr>
                <w:i/>
                <w:color w:val="auto"/>
                <w:sz w:val="22"/>
              </w:rPr>
              <w:t>.”</w:t>
            </w:r>
            <w:r w:rsidRPr="00BB4EA7">
              <w:rPr>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như dự thảo nghị định, vì đây là nội dung mới được sửa đổi bổ sung đưa vào Nghị định số 41/2024/NĐ-CP ngày 16/4/2024 của Chính phủ.</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7. Cơ quan cấp Giấy phép kinh doanh thu hồi Giấy phép kinh doanh do cơ quan mình cấp và thực hiện theo trình tự sau đây: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Ban hành quyết định thu hồi Giấy phép kinh doanh;</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Gửi quyết định thu hồi Giấy phép kinh doanh cho đơn vị kinh doanh vận tải và phải đăng tải thông tin trên Trang thông tin điện tử của Sở Giao thông vận tải;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c) Báo cáo Ủy ban nhân dân cấp tỉnh và thông báo quyết định thu hồi Giấy phép kinh doanh đến các cơ quan có liên quan để phối hợp thực hiện;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d) Khi cơ quan cấp Giấy phép kinh doanh ban hành quyết định thu hồi Giấy phép kinh doanh đối với loại hình kinh doanh vận tải có vi phạm; trong thời hạn 10 ngày kể từ ngày ký, đơn vị kinh doanh vận tải phải nộp lại Giấy phép kinh doanh và phù hiệu, biển hiệu cho cơ quan cấp Giấy phép kinh doanh, đồng thời dừng hoạt động kinh doanh vận tải theo quyết định thu hồi.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Trường hợp đơn vị kinh doanh vận tải nộp lại Giấy phép kinh doanh và phù hiệu, biển hiệu theo đúng quyết định thu hồi, cơ quan cấp Giấy phép kinh doanh không cấp lại Giấy phép kinh doanh trong thời gian 30 ngày kể từ ngày đơn vị kinh doanh vận tải </w:t>
            </w:r>
            <w:r w:rsidRPr="00BB4EA7">
              <w:rPr>
                <w:rFonts w:cs="Times New Roman"/>
                <w:bCs/>
                <w:color w:val="auto"/>
                <w:sz w:val="22"/>
                <w:lang w:val="pt-BR" w:bidi="vi-VN"/>
              </w:rPr>
              <w:lastRenderedPageBreak/>
              <w:t xml:space="preserve">nộp lại đủ Giấy phép kinh doanh và phù hiệu, biển hiệu theo quyết định thu hồi. </w:t>
            </w:r>
          </w:p>
          <w:p w:rsidR="00017EF7" w:rsidRPr="00BB4EA7" w:rsidRDefault="00017EF7" w:rsidP="00C37819">
            <w:pPr>
              <w:contextualSpacing/>
              <w:rPr>
                <w:rFonts w:cs="Times New Roman"/>
                <w:b/>
                <w:bCs/>
                <w:color w:val="auto"/>
                <w:sz w:val="22"/>
                <w:lang w:val="pt-BR" w:bidi="vi-VN"/>
              </w:rPr>
            </w:pPr>
            <w:r w:rsidRPr="00BB4EA7">
              <w:rPr>
                <w:rFonts w:cs="Times New Roman"/>
                <w:bCs/>
                <w:color w:val="auto"/>
                <w:sz w:val="22"/>
                <w:lang w:val="pt-BR" w:bidi="vi-VN"/>
              </w:rPr>
              <w:t>Trường hợp quá thời hạn trên, đơn vị kinh doanh vận tải không nộp Giấy phép kinh doanh và phù hiệu, biển hiệu hoặc có nộp nhưng không đủ theo quyết định thu hồi, Sở Giao thông vận tải không cấp lại Giấy phép kinh doanh trong thời gian 45 ngày kể từ ngày đơn vị kinh doanh vận tải nộp lại đủ Giấy phép kinh doanh và phù hiệu, biển hiệu theo quyết định thu hồi. Sau thời hạn trên, nếu có nhu cầu tiếp tục tham gia kinh doanh, đơn vị kinh doanh vận tải làm thủ tục để được cấp Giấy phép kinh doanh, phù hiệu, biển hiệu theo quy định tại Nghị định này.</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Điểm a khoản 7</w:t>
            </w:r>
            <w:r w:rsidRPr="00BB4EA7">
              <w:rPr>
                <w:rFonts w:cs="Times New Roman"/>
                <w:color w:val="auto"/>
                <w:sz w:val="22"/>
              </w:rPr>
              <w:t xml:space="preserve"> Điều 21 đề nghị</w:t>
            </w:r>
            <w:r w:rsidRPr="00BB4EA7">
              <w:rPr>
                <w:rFonts w:cs="Times New Roman"/>
                <w:color w:val="auto"/>
                <w:sz w:val="22"/>
                <w:lang w:val="vi"/>
              </w:rPr>
              <w:t xml:space="preserve"> </w:t>
            </w:r>
            <w:r w:rsidRPr="00BB4EA7">
              <w:rPr>
                <w:rFonts w:cs="Times New Roman"/>
                <w:color w:val="auto"/>
                <w:sz w:val="22"/>
              </w:rPr>
              <w:t>b</w:t>
            </w:r>
            <w:r w:rsidRPr="00BB4EA7">
              <w:rPr>
                <w:rFonts w:cs="Times New Roman"/>
                <w:color w:val="auto"/>
                <w:sz w:val="22"/>
                <w:lang w:val="vi"/>
              </w:rPr>
              <w:t>ổ sung quy định về thời gian ban hành quyết định thu hồi giấy phép KDVT kể từ khi phát hiện hành vi quy định tại khoản 6 hoặc từ khi nhận được yêu cầu, kiến nghị của cơ quan có thẩm quyền</w:t>
            </w:r>
            <w:r w:rsidRPr="00BB4EA7">
              <w:rPr>
                <w:rFonts w:cs="Times New Roman"/>
                <w:color w:val="auto"/>
                <w:sz w:val="22"/>
              </w:rPr>
              <w:t>.</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căn cứ thứ tế để thực hiện ban hành quyết định thu hồi. Đề nghị giữ nguyên dự thảo quy định.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Điểm d khoản 7</w:t>
            </w:r>
            <w:r w:rsidRPr="00BB4EA7">
              <w:rPr>
                <w:rFonts w:cs="Times New Roman"/>
                <w:color w:val="auto"/>
                <w:sz w:val="22"/>
              </w:rPr>
              <w:t xml:space="preserve"> Điều 21</w:t>
            </w:r>
            <w:r w:rsidRPr="00BB4EA7">
              <w:rPr>
                <w:rFonts w:cs="Times New Roman"/>
                <w:color w:val="auto"/>
                <w:sz w:val="22"/>
                <w:lang w:val="vi"/>
              </w:rPr>
              <w:t xml:space="preserve"> (đoạn 2 và đoạn 3)</w:t>
            </w:r>
            <w:r w:rsidRPr="00BB4EA7">
              <w:rPr>
                <w:rFonts w:cs="Times New Roman"/>
                <w:color w:val="auto"/>
                <w:sz w:val="22"/>
              </w:rPr>
              <w:t xml:space="preserve"> đ</w:t>
            </w:r>
            <w:r w:rsidRPr="00BB4EA7">
              <w:rPr>
                <w:rFonts w:cs="Times New Roman"/>
                <w:color w:val="auto"/>
                <w:sz w:val="22"/>
                <w:lang w:val="vi"/>
              </w:rPr>
              <w:t>ề nghị tăng thời gian không cấp lại giấy phép KDVT, đặc biệt đối với các trường hợp vi phạm bị thu hồi giấy phép được quy định tại điểm a, d, đ, e khoản 6 Điều 21</w:t>
            </w:r>
            <w:r w:rsidRPr="00BB4EA7">
              <w:rPr>
                <w:rFonts w:cs="Times New Roman"/>
                <w:color w:val="auto"/>
                <w:sz w:val="22"/>
              </w:rPr>
              <w:t xml:space="preserve">. </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quy định này đã được nghiên cứu và ban hành tại Nghị định 45 mới thực hiện chau được 6 tháng, vì vậy đề nghị giữ nguyên để thực hiện và đánh giá tác động.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Điểm a k</w:t>
            </w:r>
            <w:r w:rsidRPr="00BB4EA7">
              <w:rPr>
                <w:rFonts w:cs="Times New Roman"/>
                <w:color w:val="auto"/>
                <w:sz w:val="22"/>
                <w:lang w:val="vi"/>
              </w:rPr>
              <w:t xml:space="preserve">hoản 7 </w:t>
            </w:r>
            <w:r w:rsidRPr="00BB4EA7">
              <w:rPr>
                <w:rFonts w:cs="Times New Roman"/>
                <w:color w:val="auto"/>
                <w:sz w:val="22"/>
                <w:lang w:val="nl-NL"/>
              </w:rPr>
              <w:t>Điều 21</w:t>
            </w:r>
            <w:r w:rsidRPr="00BB4EA7">
              <w:rPr>
                <w:rFonts w:cs="Times New Roman"/>
                <w:color w:val="auto"/>
                <w:sz w:val="22"/>
                <w:lang w:val="vi"/>
              </w:rPr>
              <w:t xml:space="preserve"> đề nghị nghiên cứu quy định rõ thời hạn ban hành quyết định thu hồi Giấy phép kinh doanh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Việc quy định rõ thời gian ban hành quy định là rất khó định lượng. Đơn vị soạn thảo sẽ tham khảo thêm ý kiến của Thanh tra trong quá trình thực hiện kiểm tra thì quy định thời gian bao nhiêu là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(2603/SGTVT-VT ngày 18/9/2024)</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Yên Bái</w:t>
            </w:r>
            <w:r w:rsidRPr="00BB4EA7">
              <w:rPr>
                <w:rFonts w:cs="Times New Roman"/>
                <w:color w:val="auto"/>
                <w:sz w:val="22"/>
                <w:lang w:val="pt-BR"/>
              </w:rPr>
              <w:t xml:space="preserve"> (1681/SGTVT-QLVTPT ngày 24/9/2024) cùng ý kiến 2</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1. </w:t>
            </w:r>
            <w:r w:rsidRPr="00BB4EA7">
              <w:rPr>
                <w:rFonts w:cs="Times New Roman"/>
                <w:color w:val="auto"/>
                <w:sz w:val="22"/>
                <w:lang w:val="vi"/>
              </w:rPr>
              <w:t>Đ</w:t>
            </w:r>
            <w:r w:rsidRPr="00BB4EA7">
              <w:rPr>
                <w:rFonts w:cs="Times New Roman"/>
                <w:color w:val="auto"/>
                <w:sz w:val="22"/>
                <w:lang w:val="pt-BR"/>
              </w:rPr>
              <w:t>iểm b khoản 7 Điều 21 đề nghị điều chỉnh như sau “</w:t>
            </w:r>
            <w:r w:rsidRPr="00BB4EA7">
              <w:rPr>
                <w:rFonts w:cs="Times New Roman"/>
                <w:i/>
                <w:color w:val="auto"/>
                <w:sz w:val="22"/>
                <w:lang w:val="vi"/>
              </w:rPr>
              <w:t>b) Gửi quyết định thu hồi Giấy phép</w:t>
            </w:r>
            <w:r w:rsidRPr="00BB4EA7">
              <w:rPr>
                <w:rFonts w:cs="Times New Roman"/>
                <w:i/>
                <w:color w:val="auto"/>
                <w:sz w:val="22"/>
                <w:lang w:val="pt-BR"/>
              </w:rPr>
              <w:t xml:space="preserve"> </w:t>
            </w:r>
            <w:r w:rsidRPr="00BB4EA7">
              <w:rPr>
                <w:rFonts w:cs="Times New Roman"/>
                <w:i/>
                <w:color w:val="auto"/>
                <w:sz w:val="22"/>
                <w:lang w:val="vi"/>
              </w:rPr>
              <w:t>kinh doanh cho đơn vị kinh doanh vận tải và phải đăng tải thông tin trên Trang thông tin điện tử hoặc kênh thông tin</w:t>
            </w:r>
            <w:r w:rsidRPr="00BB4EA7">
              <w:rPr>
                <w:rFonts w:cs="Times New Roman"/>
                <w:i/>
                <w:color w:val="auto"/>
                <w:sz w:val="22"/>
                <w:lang w:val="pt-BR"/>
              </w:rPr>
              <w:t xml:space="preserve"> </w:t>
            </w:r>
            <w:r w:rsidRPr="00BB4EA7">
              <w:rPr>
                <w:rFonts w:cs="Times New Roman"/>
                <w:i/>
                <w:color w:val="auto"/>
                <w:sz w:val="22"/>
                <w:lang w:val="vi"/>
              </w:rPr>
              <w:t>tương tự của Sở Giao thông vận tải</w:t>
            </w:r>
            <w:r w:rsidRPr="00BB4EA7">
              <w:rPr>
                <w:rFonts w:cs="Times New Roman"/>
                <w:color w:val="auto"/>
                <w:sz w:val="22"/>
                <w:lang w:val="pt-BR"/>
              </w:rPr>
              <w:t>.”</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2. Điểm c khoản 7 Điều 21 đề nghị điều chỉnh như sau: “</w:t>
            </w:r>
            <w:r w:rsidRPr="00BB4EA7">
              <w:rPr>
                <w:rFonts w:cs="Times New Roman"/>
                <w:color w:val="auto"/>
                <w:sz w:val="22"/>
                <w:lang w:val="vi"/>
              </w:rPr>
              <w:t>Thông báo quyết định thu hồi Giấy phép kinh doanh đến các cơ quan có liên quan để phối hợp thực hiện</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đề nghị giữ nguyên như dự thảo Nghị định. Việc thông báo đến cơ quan liên quan rất chung chung và không thể thực hiện. Đồng thời đã được đăng trên Trang thông tin của Sở GTVT.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(2603/SGTVT-VT ngày 18/9/2024)</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4. Sở GTVT Bình Dương </w:t>
            </w:r>
            <w:r w:rsidRPr="00BB4EA7">
              <w:rPr>
                <w:rFonts w:cs="Times New Roman"/>
                <w:color w:val="auto"/>
                <w:sz w:val="22"/>
                <w:lang w:val="pt-BR"/>
              </w:rPr>
              <w:t>(4021/SGTVT-QLVTPTNL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Đề nghị bổ sung quy định </w:t>
            </w:r>
            <w:r w:rsidRPr="00BB4EA7">
              <w:rPr>
                <w:rFonts w:cs="Times New Roman"/>
                <w:b/>
                <w:color w:val="auto"/>
                <w:sz w:val="22"/>
                <w:lang w:val="vi"/>
              </w:rPr>
              <w:t xml:space="preserve">thu hồi loại hình kinh doanh vận tải </w:t>
            </w:r>
            <w:r w:rsidRPr="00BB4EA7">
              <w:rPr>
                <w:rFonts w:cs="Times New Roman"/>
                <w:color w:val="auto"/>
                <w:sz w:val="22"/>
                <w:lang w:val="vi"/>
              </w:rPr>
              <w:t>nếu: Không kinh doanh vận tải toàn bộ các loại hình ghi trên Giấy phép kinh doanh trong thời hạn từ 06 tháng trở lên, kể từ ngày được cấp Giấy phép kinh doanh hoặc ngừng kinh doanh vận tải toàn bộ các loại hình ghi trên Giấy phép kinh doanh trong thời</w:t>
            </w:r>
            <w:r w:rsidRPr="00BB4EA7">
              <w:rPr>
                <w:rFonts w:cs="Times New Roman"/>
                <w:color w:val="auto"/>
                <w:sz w:val="22"/>
                <w:lang w:val="pt-BR"/>
              </w:rPr>
              <w:t xml:space="preserve"> </w:t>
            </w:r>
            <w:r w:rsidRPr="00BB4EA7">
              <w:rPr>
                <w:rFonts w:cs="Times New Roman"/>
                <w:color w:val="auto"/>
                <w:sz w:val="22"/>
                <w:lang w:val="vi"/>
              </w:rPr>
              <w:t>gian 06 tháng liên tục trở lên</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rà soát và dự thảo phù hợp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color w:val="auto"/>
                <w:sz w:val="22"/>
                <w:lang w:val="vi" w:bidi="vi-VN"/>
              </w:rPr>
            </w:pPr>
            <w:r w:rsidRPr="00BB4EA7">
              <w:rPr>
                <w:rFonts w:cs="Times New Roman"/>
                <w:color w:val="auto"/>
                <w:sz w:val="22"/>
                <w:lang w:val="vi-VN"/>
              </w:rPr>
              <w:t>Điểm b khoản 7</w:t>
            </w:r>
            <w:r w:rsidRPr="00BB4EA7">
              <w:rPr>
                <w:rFonts w:cs="Times New Roman"/>
                <w:color w:val="auto"/>
                <w:sz w:val="22"/>
              </w:rPr>
              <w:t xml:space="preserve"> Điều 21</w:t>
            </w:r>
            <w:r w:rsidRPr="00BB4EA7">
              <w:rPr>
                <w:rFonts w:cs="Times New Roman"/>
                <w:color w:val="auto"/>
                <w:sz w:val="22"/>
                <w:lang w:val="vi-VN"/>
              </w:rPr>
              <w:t xml:space="preserve"> “</w:t>
            </w:r>
            <w:r w:rsidRPr="00BB4EA7">
              <w:rPr>
                <w:rFonts w:cs="Times New Roman"/>
                <w:bCs/>
                <w:color w:val="auto"/>
                <w:sz w:val="22"/>
                <w:lang w:val="vi" w:bidi="vi-VN"/>
              </w:rPr>
              <w:t xml:space="preserve">b) Gửi quyết định thu hồi Giấy phép kinh doanh cho đơn vị kinh doanh vận tải” rất khó thực hiện trong thực tế vì các đơn vị chuyển địa điểm không thông báo đầy đủ cho cơ quan QLNN nên </w:t>
            </w:r>
            <w:r w:rsidRPr="00BB4EA7">
              <w:rPr>
                <w:rFonts w:cs="Times New Roman"/>
                <w:bCs/>
                <w:color w:val="auto"/>
                <w:sz w:val="22"/>
              </w:rPr>
              <w:t>Quyết</w:t>
            </w:r>
            <w:r w:rsidRPr="00BB4EA7">
              <w:rPr>
                <w:rFonts w:cs="Times New Roman"/>
                <w:bCs/>
                <w:color w:val="auto"/>
                <w:sz w:val="22"/>
                <w:lang w:val="vi" w:bidi="vi-VN"/>
              </w:rPr>
              <w:t xml:space="preserve"> định gửi đi thường bị trả lại do không có người nhận vì vậy chỉ nên để “phải đăng tải thông tin trên Trang thông tin điện tử của Sở Giao thông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giữ nguyên như Dự thảo Nghị định, vì đây là quy định đã và đang thực hiện ổn định.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TP Hồ Chí Minh</w:t>
            </w:r>
          </w:p>
        </w:tc>
        <w:tc>
          <w:tcPr>
            <w:tcW w:w="1268" w:type="pct"/>
          </w:tcPr>
          <w:p w:rsidR="00017EF7" w:rsidRPr="00BB4EA7" w:rsidRDefault="00017EF7" w:rsidP="00C37819">
            <w:pPr>
              <w:contextualSpacing/>
              <w:rPr>
                <w:rFonts w:cs="Times New Roman"/>
                <w:bCs/>
                <w:color w:val="auto"/>
                <w:sz w:val="22"/>
                <w:lang w:val="vi" w:bidi="th-TH"/>
              </w:rPr>
            </w:pPr>
            <w:r w:rsidRPr="00BB4EA7">
              <w:rPr>
                <w:rFonts w:cs="Times New Roman"/>
                <w:bCs/>
                <w:color w:val="auto"/>
                <w:sz w:val="22"/>
                <w:lang w:val="vi" w:bidi="th-TH"/>
              </w:rPr>
              <w:t xml:space="preserve">Tại điểm d khoản 7 </w:t>
            </w:r>
            <w:r w:rsidRPr="00BB4EA7">
              <w:rPr>
                <w:rFonts w:cs="Times New Roman"/>
                <w:b/>
                <w:bCs/>
                <w:color w:val="auto"/>
                <w:sz w:val="22"/>
                <w:lang w:val="vi" w:bidi="th-TH"/>
              </w:rPr>
              <w:t>Điều 21</w:t>
            </w:r>
            <w:r w:rsidRPr="00BB4EA7">
              <w:rPr>
                <w:rFonts w:cs="Times New Roman"/>
                <w:bCs/>
                <w:color w:val="auto"/>
                <w:sz w:val="22"/>
                <w:lang w:val="vi" w:bidi="th-TH"/>
              </w:rPr>
              <w:t>: Đề nghị bỏ nội dung “đối với loại hình kinh doanh vận tải có vi phạm” và điều chỉnh lại thành “Khi cơ quan cấp Giấy phép kinh doanh ban hành quyết định thu hồi Giấy phép kinh doanh;…”. Lý do: siết chặt quản lý đối với các trường hợp đơn vị vận tải bị thu hồi giấy phép, không chỉ áp dụng riêng đối với đơn vị vận tải có loại hình kinh doanh vận tải có vi phạm như quy định nêu trên.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để bảo đảm thực hiện khả thi trong thực tế</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8. Đơn vị kinh doanh vận tải bị cơ quan có </w:t>
            </w:r>
            <w:r w:rsidRPr="00BB4EA7">
              <w:rPr>
                <w:rFonts w:cs="Times New Roman"/>
                <w:bCs/>
                <w:color w:val="auto"/>
                <w:sz w:val="22"/>
                <w:lang w:val="pt-BR" w:bidi="vi-VN"/>
              </w:rPr>
              <w:lastRenderedPageBreak/>
              <w:t xml:space="preserve">thẩm quyền áp dụng hình thức xử phạt tước quyền sử dụng Giấy phép kinh doanh vận tải bằng xe ô tô thì phải dừng toàn bộ các hoạt động kinh doanh vận tải theo quyết định xử phạt vi phạm hành chính. Sau khi hết thời hạn tước quyền sử dụng, nếu đơn vị kinh doanh vận tải có nhu cầu tiếp tục tham gia kinh doanh vận tải thì phải làm thủ tục để được cấp lại Giấy phép kinh doanh theo quy định tại khoản 1, khoản 2 Điều </w:t>
            </w:r>
            <w:r w:rsidRPr="00BB4EA7">
              <w:rPr>
                <w:rFonts w:cs="Times New Roman"/>
                <w:bCs/>
                <w:color w:val="auto"/>
                <w:sz w:val="22"/>
                <w:lang w:val="pt-BR"/>
              </w:rPr>
              <w:t>22</w:t>
            </w:r>
            <w:r w:rsidRPr="00BB4EA7">
              <w:rPr>
                <w:rFonts w:cs="Times New Roman"/>
                <w:bCs/>
                <w:color w:val="auto"/>
                <w:sz w:val="22"/>
                <w:lang w:val="pt-BR" w:bidi="vi-VN"/>
              </w:rPr>
              <w:t xml:space="preserve"> của Nghị định này và phải có thêm tài liệu chứng minh việc khắc phục vi phạm là nguyên nhân bị tước quyền sử dụng.</w:t>
            </w:r>
          </w:p>
        </w:tc>
        <w:tc>
          <w:tcPr>
            <w:tcW w:w="878" w:type="pct"/>
          </w:tcPr>
          <w:p w:rsidR="00017EF7" w:rsidRPr="00BB4EA7" w:rsidRDefault="00017EF7" w:rsidP="00C37819">
            <w:pPr>
              <w:contextualSpacing/>
              <w:jc w:val="center"/>
              <w:rPr>
                <w:rFonts w:eastAsia="Calibri" w:cs="Times New Roman"/>
                <w:b/>
                <w:color w:val="auto"/>
                <w:sz w:val="22"/>
                <w:lang w:val="pt-BR"/>
              </w:rPr>
            </w:pPr>
            <w:r w:rsidRPr="00BB4EA7">
              <w:rPr>
                <w:rFonts w:eastAsia="Calibri" w:cs="Times New Roman"/>
                <w:b/>
                <w:color w:val="auto"/>
                <w:sz w:val="22"/>
                <w:lang w:val="pt-BR"/>
              </w:rPr>
              <w:lastRenderedPageBreak/>
              <w:t xml:space="preserve">Vụ KHCN&amp;MT </w:t>
            </w:r>
            <w:r w:rsidRPr="00BB4EA7">
              <w:rPr>
                <w:rFonts w:eastAsia="Calibri" w:cs="Times New Roman"/>
                <w:color w:val="auto"/>
                <w:sz w:val="22"/>
                <w:lang w:val="pt-BR"/>
              </w:rPr>
              <w:lastRenderedPageBreak/>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Đề nghị rà soát, chỉnh sửa các điều </w:t>
            </w:r>
            <w:r w:rsidRPr="00BB4EA7">
              <w:rPr>
                <w:rFonts w:cs="Times New Roman"/>
                <w:color w:val="auto"/>
                <w:sz w:val="22"/>
                <w:lang w:val="pt-BR"/>
              </w:rPr>
              <w:lastRenderedPageBreak/>
              <w:t>khoản trích dẫn cho phù hợp tại điểm b khoản 2 Điều 20 (khoản 2 Điều 18 không liên quan đến việc thay đổi nội dung của Giấy phép kinh doanh), điểm b khoản 4 Điều 20 (Điều 20 không có điểm a, điểm d khoản 6), khoản 8 Điều 21..</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Tiền Giang</w:t>
            </w:r>
          </w:p>
          <w:p w:rsidR="00017EF7" w:rsidRPr="00BB4EA7" w:rsidRDefault="00017EF7" w:rsidP="00C37819">
            <w:pPr>
              <w:contextualSpacing/>
              <w:jc w:val="center"/>
              <w:rPr>
                <w:rFonts w:eastAsia="Calibri" w:cs="Times New Roman"/>
                <w:b/>
                <w:color w:val="auto"/>
                <w:sz w:val="22"/>
                <w:lang w:val="pt-BR"/>
              </w:rPr>
            </w:pPr>
            <w:r w:rsidRPr="00BB4EA7">
              <w:rPr>
                <w:b/>
                <w:color w:val="auto"/>
                <w:sz w:val="22"/>
                <w:lang w:val="pt-BR"/>
              </w:rPr>
              <w:t>Sở GTVT Trà Vinh</w:t>
            </w:r>
            <w:r w:rsidRPr="00BB4EA7">
              <w:rPr>
                <w:color w:val="auto"/>
                <w:sz w:val="22"/>
                <w:lang w:val="pt-BR"/>
              </w:rPr>
              <w:t xml:space="preserve"> (1333/SGTVT-VT ngày 20/9/2024)</w:t>
            </w:r>
          </w:p>
        </w:tc>
        <w:tc>
          <w:tcPr>
            <w:tcW w:w="1268" w:type="pct"/>
          </w:tcPr>
          <w:p w:rsidR="00017EF7" w:rsidRPr="00BB4EA7" w:rsidRDefault="00017EF7" w:rsidP="00C37819">
            <w:pPr>
              <w:contextualSpacing/>
              <w:rPr>
                <w:rFonts w:eastAsia="Calibri" w:cs="Times New Roman"/>
                <w:b/>
                <w:color w:val="auto"/>
                <w:sz w:val="22"/>
                <w:lang w:val="pt-BR"/>
              </w:rPr>
            </w:pPr>
            <w:r w:rsidRPr="00BB4EA7">
              <w:rPr>
                <w:rFonts w:cs="Times New Roman"/>
                <w:color w:val="auto"/>
                <w:sz w:val="22"/>
                <w:lang w:val="pt-BR"/>
              </w:rPr>
              <w:t>Đề nghị xem xét bỏ khoản 8, khoản 9 Điều 21. Lý do: Đã được bãi bỏ quy định này tại khoản 2 Điều 2 Nghị định số 47/2022/NĐ-CP ngày 16 tháng 04 năm 2024 của Chính phủ sửa đổi, bổ sung một số điều của Nghị định số 10/2020/NĐ-CP ngày 17 tháng 01 năm 2020 của Chính phủ quy định về kinh doanh và điều kiện kinh doanh vận tải bằng xe ô tô.</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eastAsia="Calibri" w:cs="Times New Roman"/>
                <w:b/>
                <w:color w:val="auto"/>
                <w:sz w:val="22"/>
              </w:rPr>
            </w:pPr>
            <w:r w:rsidRPr="00BB4EA7">
              <w:rPr>
                <w:rFonts w:cs="Times New Roman"/>
                <w:color w:val="auto"/>
                <w:sz w:val="22"/>
                <w:lang w:val="vi"/>
              </w:rPr>
              <w:t xml:space="preserve">Đề nghị nghiên cứu nội dung quy định tại khoản 8, khoản 9 </w:t>
            </w:r>
            <w:r w:rsidRPr="00BB4EA7">
              <w:rPr>
                <w:rFonts w:cs="Times New Roman"/>
                <w:color w:val="auto"/>
                <w:sz w:val="22"/>
              </w:rPr>
              <w:t xml:space="preserve">Điều 21 </w:t>
            </w:r>
            <w:r w:rsidRPr="00BB4EA7">
              <w:rPr>
                <w:rFonts w:cs="Times New Roman"/>
                <w:color w:val="auto"/>
                <w:sz w:val="22"/>
                <w:lang w:val="vi"/>
              </w:rPr>
              <w:t>do chưa phù</w:t>
            </w:r>
            <w:r w:rsidRPr="00BB4EA7">
              <w:rPr>
                <w:rFonts w:cs="Times New Roman"/>
                <w:color w:val="auto"/>
                <w:sz w:val="22"/>
              </w:rPr>
              <w:t xml:space="preserve"> </w:t>
            </w:r>
            <w:r w:rsidRPr="00BB4EA7">
              <w:rPr>
                <w:rFonts w:cs="Times New Roman"/>
                <w:color w:val="auto"/>
                <w:sz w:val="22"/>
                <w:lang w:val="vi"/>
              </w:rPr>
              <w:t>hợp hoặc đã được quy định tại Điều 80 của</w:t>
            </w:r>
            <w:r w:rsidRPr="00BB4EA7">
              <w:rPr>
                <w:rFonts w:cs="Times New Roman"/>
                <w:color w:val="auto"/>
                <w:sz w:val="22"/>
              </w:rPr>
              <w:t xml:space="preserve"> </w:t>
            </w:r>
            <w:r w:rsidRPr="00BB4EA7">
              <w:rPr>
                <w:rFonts w:cs="Times New Roman"/>
                <w:color w:val="auto"/>
                <w:sz w:val="22"/>
                <w:lang w:val="vi"/>
              </w:rPr>
              <w:t>Luật Xử lý vi phạm hành chính</w:t>
            </w:r>
            <w:r w:rsidRPr="00BB4EA7">
              <w:rPr>
                <w:rFonts w:cs="Times New Roman"/>
                <w:color w:val="auto"/>
                <w:sz w:val="22"/>
                <w:lang w:val="pt-BR"/>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Khoản 8 Điều 21 đề nghị làm rõ “Tài liệu chứng minh việc khắc phụ vi phạm là nguyên nhân bị tước” là các tài liệu gì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tiếp thu ý kiến Thanh tra Bộ đã bỏ khoản 8, khoản 9 Điều 21</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Sở GTVT Bắc Giang</w:t>
            </w:r>
            <w:r w:rsidRPr="00BB4EA7">
              <w:rPr>
                <w:rFonts w:cs="Times New Roman"/>
                <w:color w:val="auto"/>
                <w:sz w:val="22"/>
                <w:lang w:val="nl-NL"/>
              </w:rPr>
              <w:t xml:space="preserve"> (2603/SGTVT-VT ngày 18/9/2024)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Bình Dương </w:t>
            </w:r>
            <w:r w:rsidRPr="00BB4EA7">
              <w:rPr>
                <w:rFonts w:cs="Times New Roman"/>
                <w:color w:val="auto"/>
                <w:sz w:val="22"/>
                <w:lang w:val="nl-NL"/>
              </w:rPr>
              <w:t>(4021/SGTVT-QLVTPTNL ngày 24/9/2024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Hà Nội </w:t>
            </w:r>
            <w:r w:rsidRPr="00BB4EA7">
              <w:rPr>
                <w:rFonts w:cs="Times New Roman"/>
                <w:color w:val="auto"/>
                <w:sz w:val="22"/>
                <w:lang w:val="nl-NL"/>
              </w:rPr>
              <w:t>cùng ý kiến</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Sở GTVT Quảng Trị </w:t>
            </w:r>
            <w:r w:rsidRPr="00BB4EA7">
              <w:rPr>
                <w:rFonts w:cs="Times New Roman"/>
                <w:color w:val="auto"/>
                <w:sz w:val="22"/>
                <w:lang w:val="nl-NL"/>
              </w:rPr>
              <w:t xml:space="preserve">(2591/SGTVT-QLVT </w:t>
            </w:r>
            <w:r w:rsidRPr="00BB4EA7">
              <w:rPr>
                <w:rFonts w:cs="Times New Roman"/>
                <w:color w:val="auto"/>
                <w:sz w:val="22"/>
                <w:lang w:val="nl-NL"/>
              </w:rPr>
              <w:lastRenderedPageBreak/>
              <w:t>ngày 20/9/2024)</w:t>
            </w:r>
          </w:p>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Vĩnh Phúc</w:t>
            </w:r>
            <w:r w:rsidRPr="00BB4EA7">
              <w:rPr>
                <w:rFonts w:cs="Times New Roman"/>
                <w:color w:val="auto"/>
                <w:sz w:val="22"/>
                <w:lang w:val="nl-NL"/>
              </w:rPr>
              <w:t xml:space="preserve"> (3050/SGTVT-QLVTPT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Đề nghị xem lại nội dung nêu trong khoản 8 Điều 21 “để được cấp lại Giấy phép kinh doanh theo quy định tại khoản 1, khoản 2 Điều 22 của Nghị định này”. Theo như dự thảo thì Điều 22 là Quy trình đăng ký, ngừng khai thác tuyến vận tải khành khách cố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tiếp thu ý kiến Thanh tra Bộ đã bỏ khoản 8, khoản 9 Điều 21.</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tỉnh Kon Tum </w:t>
            </w:r>
            <w:r w:rsidRPr="00BB4EA7">
              <w:rPr>
                <w:rFonts w:cs="Times New Roman"/>
                <w:color w:val="auto"/>
                <w:sz w:val="22"/>
                <w:lang w:val="vi"/>
              </w:rPr>
              <w:t>(3354/UBND-HTKT ngày 20/9/2024)</w:t>
            </w:r>
          </w:p>
        </w:tc>
        <w:tc>
          <w:tcPr>
            <w:tcW w:w="1268" w:type="pct"/>
          </w:tcPr>
          <w:p w:rsidR="00017EF7" w:rsidRPr="00BB4EA7" w:rsidRDefault="00017EF7" w:rsidP="00C37819">
            <w:pPr>
              <w:pStyle w:val="BodyText"/>
              <w:spacing w:after="0"/>
              <w:contextualSpacing/>
              <w:rPr>
                <w:color w:val="auto"/>
                <w:sz w:val="22"/>
                <w:lang w:val="vi"/>
              </w:rPr>
            </w:pPr>
            <w:r w:rsidRPr="00BB4EA7">
              <w:rPr>
                <w:color w:val="auto"/>
                <w:sz w:val="22"/>
                <w:lang w:val="vi"/>
              </w:rPr>
              <w:t>Khoản 8 Điều 21 đề nghị xem xét về nội dung “phải có thêm tài liệu chứng minh việc khắc phục vi phạm là nguyên nhân bị tước quyền sử dụng” vì có một số trường hợp bị tước nguyên nhân bị tước không thể có tài liệu khắc phục, về tài liệu này đề nghị nghiên cứu bổ sung là “tài liệu chứng minh việc đã chấp hành xử lý vi phạm hành chính của cơ quan tước Giấy phép”.</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có quy định tại điểm b khoản 4 Điều 20.</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UBND tỉnh Thanh Hóa, Sở GTVT Thanh Hóa </w:t>
            </w:r>
            <w:r w:rsidRPr="00BB4EA7">
              <w:rPr>
                <w:rFonts w:cs="Times New Roman"/>
                <w:color w:val="auto"/>
                <w:sz w:val="22"/>
                <w:lang w:val="vi"/>
              </w:rPr>
              <w:t>(5801/SGTVT-QLVT ngày 20/9/2024)</w:t>
            </w:r>
          </w:p>
        </w:tc>
        <w:tc>
          <w:tcPr>
            <w:tcW w:w="1268" w:type="pct"/>
          </w:tcPr>
          <w:p w:rsidR="00017EF7" w:rsidRPr="00BB4EA7" w:rsidRDefault="00017EF7" w:rsidP="00C37819">
            <w:pPr>
              <w:pStyle w:val="BodyText"/>
              <w:spacing w:after="0"/>
              <w:contextualSpacing/>
              <w:rPr>
                <w:color w:val="auto"/>
                <w:sz w:val="22"/>
                <w:lang w:val="vi"/>
              </w:rPr>
            </w:pPr>
            <w:r w:rsidRPr="00BB4EA7">
              <w:rPr>
                <w:color w:val="auto"/>
                <w:sz w:val="22"/>
                <w:lang w:val="vi"/>
              </w:rPr>
              <w:t>Đề nghị điều chỉnh, bổ sung lại khoản 8 Điều 21 thành: “</w:t>
            </w:r>
            <w:r w:rsidRPr="00BB4EA7">
              <w:rPr>
                <w:i/>
                <w:color w:val="auto"/>
                <w:sz w:val="22"/>
                <w:lang w:val="vi"/>
              </w:rPr>
              <w:t xml:space="preserve">8. Đơn vị kinh doanh vận tải bị cơ quan có thẩm quyền áp dụng hình thức xử phạt tước quyền sử dụng Giấy phép kinh doanh vận tải bằng xe ô tô, </w:t>
            </w:r>
            <w:r w:rsidRPr="00BB4EA7">
              <w:rPr>
                <w:b/>
                <w:i/>
                <w:color w:val="auto"/>
                <w:sz w:val="22"/>
                <w:lang w:val="vi"/>
              </w:rPr>
              <w:t>xe bốn bánh có gắn động cơ</w:t>
            </w:r>
            <w:r w:rsidRPr="00BB4EA7">
              <w:rPr>
                <w:i/>
                <w:color w:val="auto"/>
                <w:sz w:val="22"/>
                <w:lang w:val="vi"/>
              </w:rPr>
              <w:t xml:space="preserve"> thì phải dừng toàn bộ các hoạt động kinh doanh vận tải theo quyết định xử phạt vi phạm hành chính. Sau khi hết thời hạn tước quyền sử dụng, nếu đơn vị kinh doanh vận tải có nhu cầu tiếp tục tham gia kinh doanh vận tải thì phải làm thủ tục để được cấp lại Giấy phép kinh doanh theo quy định tại khoản 1, khoản 2 Điều 22 của Nghị định này và phải có thêm tài liệu chứng minh việc khắc phục vi phạm là nguyên nhân bị tước quyền sử dụng</w:t>
            </w:r>
            <w:r w:rsidRPr="00BB4EA7">
              <w:rPr>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có quy định tại điểm d khoản 7 Điều 21.</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i/>
                <w:color w:val="auto"/>
                <w:sz w:val="22"/>
              </w:rPr>
            </w:pPr>
            <w:r w:rsidRPr="00BB4EA7">
              <w:rPr>
                <w:color w:val="auto"/>
                <w:sz w:val="22"/>
              </w:rPr>
              <w:t xml:space="preserve">Đề nghị bổ sung khoản 8 Điều 21 như sau: </w:t>
            </w:r>
            <w:r w:rsidRPr="00BB4EA7">
              <w:rPr>
                <w:i/>
                <w:color w:val="auto"/>
                <w:sz w:val="22"/>
              </w:rPr>
              <w:t xml:space="preserve">“8. Đơn vị kinh doanh vận tải bị cơ quan có thẩm quyền áp dụng hình thức xử phạt tước quyền sử dụng Giấy </w:t>
            </w:r>
            <w:r w:rsidRPr="00BB4EA7">
              <w:rPr>
                <w:i/>
                <w:color w:val="auto"/>
                <w:sz w:val="22"/>
              </w:rPr>
              <w:lastRenderedPageBreak/>
              <w:t>phép kinh doanh vận</w:t>
            </w:r>
            <w:r w:rsidRPr="00BB4EA7">
              <w:rPr>
                <w:i/>
                <w:color w:val="auto"/>
                <w:spacing w:val="80"/>
                <w:sz w:val="22"/>
              </w:rPr>
              <w:t xml:space="preserve"> </w:t>
            </w:r>
            <w:r w:rsidRPr="00BB4EA7">
              <w:rPr>
                <w:i/>
                <w:color w:val="auto"/>
                <w:sz w:val="22"/>
              </w:rPr>
              <w:t xml:space="preserve">tải bằng xe ô tô </w:t>
            </w:r>
            <w:r w:rsidRPr="00BB4EA7">
              <w:rPr>
                <w:b/>
                <w:i/>
                <w:color w:val="auto"/>
                <w:sz w:val="22"/>
              </w:rPr>
              <w:t>phải giao nộp Giấy phép kinh doanh cho cơ quan ban hành quyết định đúng thời hạn xử lý được ghi trong quyết định xử phạt vi phạm hành chính</w:t>
            </w:r>
            <w:r w:rsidRPr="00BB4EA7">
              <w:rPr>
                <w:i/>
                <w:color w:val="auto"/>
                <w:sz w:val="22"/>
              </w:rPr>
              <w:t>, đồng thời dừng hoạt động kinh doanh vận tải theo quyết định xử phạt vi phạm hành chính. Sau khi hết thời hạn tước quyền sử dụng, nếu đơn vị kinh doanh vận tải có nhu cầu tiếp tục tham gia kinh doanh vận tải thì phải làm thủ tục</w:t>
            </w:r>
            <w:r w:rsidRPr="00BB4EA7">
              <w:rPr>
                <w:i/>
                <w:color w:val="auto"/>
                <w:spacing w:val="40"/>
                <w:sz w:val="22"/>
              </w:rPr>
              <w:t xml:space="preserve"> </w:t>
            </w:r>
            <w:r w:rsidRPr="00BB4EA7">
              <w:rPr>
                <w:i/>
                <w:color w:val="auto"/>
                <w:sz w:val="22"/>
              </w:rPr>
              <w:t>để được</w:t>
            </w:r>
            <w:r w:rsidRPr="00BB4EA7">
              <w:rPr>
                <w:i/>
                <w:color w:val="auto"/>
                <w:spacing w:val="-3"/>
                <w:sz w:val="22"/>
              </w:rPr>
              <w:t xml:space="preserve"> </w:t>
            </w:r>
            <w:r w:rsidRPr="00BB4EA7">
              <w:rPr>
                <w:i/>
                <w:color w:val="auto"/>
                <w:sz w:val="22"/>
              </w:rPr>
              <w:t>cấp</w:t>
            </w:r>
            <w:r w:rsidRPr="00BB4EA7">
              <w:rPr>
                <w:i/>
                <w:color w:val="auto"/>
                <w:spacing w:val="-1"/>
                <w:sz w:val="22"/>
              </w:rPr>
              <w:t xml:space="preserve"> </w:t>
            </w:r>
            <w:r w:rsidRPr="00BB4EA7">
              <w:rPr>
                <w:i/>
                <w:color w:val="auto"/>
                <w:sz w:val="22"/>
              </w:rPr>
              <w:t>lại</w:t>
            </w:r>
            <w:r w:rsidRPr="00BB4EA7">
              <w:rPr>
                <w:i/>
                <w:color w:val="auto"/>
                <w:spacing w:val="-1"/>
                <w:sz w:val="22"/>
              </w:rPr>
              <w:t xml:space="preserve"> </w:t>
            </w:r>
            <w:r w:rsidRPr="00BB4EA7">
              <w:rPr>
                <w:i/>
                <w:color w:val="auto"/>
                <w:sz w:val="22"/>
              </w:rPr>
              <w:t>Giấy</w:t>
            </w:r>
            <w:r w:rsidRPr="00BB4EA7">
              <w:rPr>
                <w:i/>
                <w:color w:val="auto"/>
                <w:spacing w:val="-2"/>
                <w:sz w:val="22"/>
              </w:rPr>
              <w:t xml:space="preserve"> </w:t>
            </w:r>
            <w:r w:rsidRPr="00BB4EA7">
              <w:rPr>
                <w:i/>
                <w:color w:val="auto"/>
                <w:sz w:val="22"/>
              </w:rPr>
              <w:t>phép</w:t>
            </w:r>
            <w:r w:rsidRPr="00BB4EA7">
              <w:rPr>
                <w:i/>
                <w:color w:val="auto"/>
                <w:spacing w:val="-1"/>
                <w:sz w:val="22"/>
              </w:rPr>
              <w:t xml:space="preserve"> </w:t>
            </w:r>
            <w:r w:rsidRPr="00BB4EA7">
              <w:rPr>
                <w:i/>
                <w:color w:val="auto"/>
                <w:sz w:val="22"/>
              </w:rPr>
              <w:t>kinh</w:t>
            </w:r>
            <w:r w:rsidRPr="00BB4EA7">
              <w:rPr>
                <w:i/>
                <w:color w:val="auto"/>
                <w:spacing w:val="-1"/>
                <w:sz w:val="22"/>
              </w:rPr>
              <w:t xml:space="preserve"> </w:t>
            </w:r>
            <w:r w:rsidRPr="00BB4EA7">
              <w:rPr>
                <w:i/>
                <w:color w:val="auto"/>
                <w:sz w:val="22"/>
              </w:rPr>
              <w:t>doanh</w:t>
            </w:r>
            <w:r w:rsidRPr="00BB4EA7">
              <w:rPr>
                <w:i/>
                <w:color w:val="auto"/>
                <w:spacing w:val="-1"/>
                <w:sz w:val="22"/>
              </w:rPr>
              <w:t xml:space="preserve"> </w:t>
            </w:r>
            <w:r w:rsidRPr="00BB4EA7">
              <w:rPr>
                <w:i/>
                <w:color w:val="auto"/>
                <w:sz w:val="22"/>
              </w:rPr>
              <w:t>theo</w:t>
            </w:r>
            <w:r w:rsidRPr="00BB4EA7">
              <w:rPr>
                <w:i/>
                <w:color w:val="auto"/>
                <w:spacing w:val="-4"/>
                <w:sz w:val="22"/>
              </w:rPr>
              <w:t xml:space="preserve"> </w:t>
            </w:r>
            <w:r w:rsidRPr="00BB4EA7">
              <w:rPr>
                <w:i/>
                <w:color w:val="auto"/>
                <w:sz w:val="22"/>
              </w:rPr>
              <w:t>quy</w:t>
            </w:r>
            <w:r w:rsidRPr="00BB4EA7">
              <w:rPr>
                <w:i/>
                <w:color w:val="auto"/>
                <w:spacing w:val="-2"/>
                <w:sz w:val="22"/>
              </w:rPr>
              <w:t xml:space="preserve"> </w:t>
            </w:r>
            <w:r w:rsidRPr="00BB4EA7">
              <w:rPr>
                <w:i/>
                <w:color w:val="auto"/>
                <w:sz w:val="22"/>
              </w:rPr>
              <w:t>định</w:t>
            </w:r>
            <w:r w:rsidRPr="00BB4EA7">
              <w:rPr>
                <w:i/>
                <w:color w:val="auto"/>
                <w:spacing w:val="-1"/>
                <w:sz w:val="22"/>
              </w:rPr>
              <w:t xml:space="preserve"> </w:t>
            </w:r>
            <w:r w:rsidRPr="00BB4EA7">
              <w:rPr>
                <w:i/>
                <w:color w:val="auto"/>
                <w:sz w:val="22"/>
              </w:rPr>
              <w:t>tại</w:t>
            </w:r>
            <w:r w:rsidRPr="00BB4EA7">
              <w:rPr>
                <w:i/>
                <w:color w:val="auto"/>
                <w:spacing w:val="-1"/>
                <w:sz w:val="22"/>
              </w:rPr>
              <w:t xml:space="preserve"> </w:t>
            </w:r>
            <w:r w:rsidRPr="00BB4EA7">
              <w:rPr>
                <w:i/>
                <w:color w:val="auto"/>
                <w:sz w:val="22"/>
              </w:rPr>
              <w:t>khoản</w:t>
            </w:r>
            <w:r w:rsidRPr="00BB4EA7">
              <w:rPr>
                <w:i/>
                <w:color w:val="auto"/>
                <w:spacing w:val="-5"/>
                <w:sz w:val="22"/>
              </w:rPr>
              <w:t xml:space="preserve"> </w:t>
            </w:r>
            <w:r w:rsidRPr="00BB4EA7">
              <w:rPr>
                <w:i/>
                <w:color w:val="auto"/>
                <w:sz w:val="22"/>
              </w:rPr>
              <w:t>1,</w:t>
            </w:r>
            <w:r w:rsidRPr="00BB4EA7">
              <w:rPr>
                <w:i/>
                <w:color w:val="auto"/>
                <w:spacing w:val="-3"/>
                <w:sz w:val="22"/>
              </w:rPr>
              <w:t xml:space="preserve"> </w:t>
            </w:r>
            <w:r w:rsidRPr="00BB4EA7">
              <w:rPr>
                <w:i/>
                <w:color w:val="auto"/>
                <w:sz w:val="22"/>
              </w:rPr>
              <w:t>khoản</w:t>
            </w:r>
            <w:r w:rsidRPr="00BB4EA7">
              <w:rPr>
                <w:i/>
                <w:color w:val="auto"/>
                <w:spacing w:val="-1"/>
                <w:sz w:val="22"/>
              </w:rPr>
              <w:t xml:space="preserve"> </w:t>
            </w:r>
            <w:r w:rsidRPr="00BB4EA7">
              <w:rPr>
                <w:i/>
                <w:color w:val="auto"/>
                <w:sz w:val="22"/>
              </w:rPr>
              <w:t>2</w:t>
            </w:r>
            <w:r w:rsidRPr="00BB4EA7">
              <w:rPr>
                <w:i/>
                <w:color w:val="auto"/>
                <w:spacing w:val="-2"/>
                <w:sz w:val="22"/>
              </w:rPr>
              <w:t xml:space="preserve"> </w:t>
            </w:r>
            <w:r w:rsidRPr="00BB4EA7">
              <w:rPr>
                <w:i/>
                <w:color w:val="auto"/>
                <w:sz w:val="22"/>
              </w:rPr>
              <w:t>Điều</w:t>
            </w:r>
            <w:r w:rsidRPr="00BB4EA7">
              <w:rPr>
                <w:i/>
                <w:color w:val="auto"/>
                <w:spacing w:val="-1"/>
                <w:sz w:val="22"/>
              </w:rPr>
              <w:t xml:space="preserve"> </w:t>
            </w:r>
            <w:r w:rsidRPr="00BB4EA7">
              <w:rPr>
                <w:i/>
                <w:color w:val="auto"/>
                <w:sz w:val="22"/>
              </w:rPr>
              <w:t>22</w:t>
            </w:r>
            <w:r w:rsidRPr="00BB4EA7">
              <w:rPr>
                <w:i/>
                <w:color w:val="auto"/>
                <w:spacing w:val="-1"/>
                <w:sz w:val="22"/>
              </w:rPr>
              <w:t xml:space="preserve"> </w:t>
            </w:r>
            <w:r w:rsidRPr="00BB4EA7">
              <w:rPr>
                <w:i/>
                <w:color w:val="auto"/>
                <w:sz w:val="22"/>
              </w:rPr>
              <w:t>của Nghị định này và phải có thêm tài liệu chứng minh việc khắc phục vi phạm là nguyên nhân bị tước quyền sử dụng”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đã có quy định tại điểm b khoản 4 Điều 20.</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color w:val="auto"/>
                <w:sz w:val="22"/>
                <w:lang w:val="pt-BR"/>
              </w:rPr>
            </w:pPr>
            <w:r w:rsidRPr="00BB4EA7">
              <w:rPr>
                <w:rFonts w:cs="Times New Roman"/>
                <w:bCs/>
                <w:color w:val="auto"/>
                <w:sz w:val="22"/>
                <w:lang w:val="pt-BR" w:bidi="vi-VN"/>
              </w:rPr>
              <w:t>9. Trong thời gian đơn vị kinh doanh vận tải bị cơ quan có thẩm quyền áp dụng hình thức xử phạt tước quyền sử dụng Giấy phép kinh doanh vận tải bằng xe ô tô thì Sở Giao thông vận tải không thực hiện cấp lại Giấy phép kinh doanh vận tải và các loại phù hiệu đối với loại hình kinh doanh đã bị tước quyền sử dụng.</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UBND tỉnh Kon Tum </w:t>
            </w:r>
            <w:r w:rsidRPr="00BB4EA7">
              <w:rPr>
                <w:rFonts w:cs="Times New Roman"/>
                <w:color w:val="auto"/>
                <w:sz w:val="22"/>
                <w:lang w:val="pt-BR"/>
              </w:rPr>
              <w:t>(3354/UBND-HTKT ngày 20/9/2024)</w:t>
            </w:r>
          </w:p>
        </w:tc>
        <w:tc>
          <w:tcPr>
            <w:tcW w:w="1268" w:type="pct"/>
          </w:tcPr>
          <w:p w:rsidR="00017EF7" w:rsidRPr="00BB4EA7" w:rsidRDefault="00017EF7" w:rsidP="00C37819">
            <w:pPr>
              <w:pStyle w:val="BodyText"/>
              <w:spacing w:after="0"/>
              <w:contextualSpacing/>
              <w:rPr>
                <w:color w:val="auto"/>
                <w:sz w:val="22"/>
                <w:lang w:val="pt-BR"/>
              </w:rPr>
            </w:pPr>
            <w:r w:rsidRPr="00BB4EA7">
              <w:rPr>
                <w:color w:val="auto"/>
                <w:sz w:val="22"/>
                <w:lang w:val="pt-BR"/>
              </w:rPr>
              <w:t>Khoản 9 Điều 21 đ</w:t>
            </w:r>
            <w:r w:rsidRPr="00BB4EA7">
              <w:rPr>
                <w:color w:val="auto"/>
                <w:sz w:val="22"/>
                <w:lang w:val="vi"/>
              </w:rPr>
              <w:t>ề nghị xem xét bổ sung nội dung: Khi nhận được thông tin, văn bản của cơ quan có thẩm quyền áp dụng hình thức xử phạt tước quyền sử dụng Giấy phép kinh doanh vận tải bằng xe ô tô, Sở Giao thông vận tải có trách nhiệm thông báo trên Trang thông tin điện tử của Sở.</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bổ sung quy định tại khoản 9, khoản 12 Điều 23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UBND tỉnh Thanh Hóa, Sở GTVT Thanh Hóa </w:t>
            </w:r>
            <w:r w:rsidRPr="00BB4EA7">
              <w:rPr>
                <w:rFonts w:cs="Times New Roman"/>
                <w:color w:val="auto"/>
                <w:sz w:val="22"/>
                <w:lang w:val="pt-BR"/>
              </w:rPr>
              <w:t>(5801/SGTVT-QLVT ngày 20/9/2024)</w:t>
            </w:r>
          </w:p>
        </w:tc>
        <w:tc>
          <w:tcPr>
            <w:tcW w:w="1268" w:type="pct"/>
          </w:tcPr>
          <w:p w:rsidR="00017EF7" w:rsidRPr="00BB4EA7" w:rsidRDefault="00017EF7" w:rsidP="00C37819">
            <w:pPr>
              <w:widowControl w:val="0"/>
              <w:tabs>
                <w:tab w:val="left" w:pos="1097"/>
              </w:tabs>
              <w:autoSpaceDE w:val="0"/>
              <w:autoSpaceDN w:val="0"/>
              <w:contextualSpacing/>
              <w:rPr>
                <w:i/>
                <w:color w:val="auto"/>
                <w:sz w:val="22"/>
                <w:lang w:val="pt-BR"/>
              </w:rPr>
            </w:pPr>
            <w:r w:rsidRPr="00BB4EA7">
              <w:rPr>
                <w:color w:val="auto"/>
                <w:sz w:val="22"/>
                <w:lang w:val="pt-BR"/>
              </w:rPr>
              <w:t>Khoản 9 Điều 21 đề nghị điều chỉnh,</w:t>
            </w:r>
            <w:r w:rsidRPr="00BB4EA7">
              <w:rPr>
                <w:color w:val="auto"/>
                <w:spacing w:val="-1"/>
                <w:sz w:val="22"/>
                <w:lang w:val="pt-BR"/>
              </w:rPr>
              <w:t xml:space="preserve"> </w:t>
            </w:r>
            <w:r w:rsidRPr="00BB4EA7">
              <w:rPr>
                <w:color w:val="auto"/>
                <w:sz w:val="22"/>
                <w:lang w:val="pt-BR"/>
              </w:rPr>
              <w:t>bổ</w:t>
            </w:r>
            <w:r w:rsidRPr="00BB4EA7">
              <w:rPr>
                <w:color w:val="auto"/>
                <w:spacing w:val="-15"/>
                <w:sz w:val="22"/>
                <w:lang w:val="pt-BR"/>
              </w:rPr>
              <w:t xml:space="preserve"> </w:t>
            </w:r>
            <w:r w:rsidRPr="00BB4EA7">
              <w:rPr>
                <w:color w:val="auto"/>
                <w:sz w:val="22"/>
                <w:lang w:val="pt-BR"/>
              </w:rPr>
              <w:t>sung lại thành:</w:t>
            </w:r>
            <w:r w:rsidRPr="00BB4EA7">
              <w:rPr>
                <w:color w:val="auto"/>
                <w:spacing w:val="40"/>
                <w:sz w:val="22"/>
                <w:lang w:val="pt-BR"/>
              </w:rPr>
              <w:t xml:space="preserve"> </w:t>
            </w:r>
            <w:r w:rsidRPr="00BB4EA7">
              <w:rPr>
                <w:i/>
                <w:color w:val="auto"/>
                <w:sz w:val="22"/>
                <w:lang w:val="pt-BR"/>
              </w:rPr>
              <w:t>“9.</w:t>
            </w:r>
            <w:r w:rsidRPr="00BB4EA7">
              <w:rPr>
                <w:i/>
                <w:color w:val="auto"/>
                <w:spacing w:val="-18"/>
                <w:sz w:val="22"/>
                <w:lang w:val="pt-BR"/>
              </w:rPr>
              <w:t xml:space="preserve"> </w:t>
            </w:r>
            <w:r w:rsidRPr="00BB4EA7">
              <w:rPr>
                <w:i/>
                <w:color w:val="auto"/>
                <w:sz w:val="22"/>
                <w:lang w:val="pt-BR"/>
              </w:rPr>
              <w:t>Trong</w:t>
            </w:r>
            <w:r w:rsidRPr="00BB4EA7">
              <w:rPr>
                <w:i/>
                <w:color w:val="auto"/>
                <w:spacing w:val="-14"/>
                <w:sz w:val="22"/>
                <w:lang w:val="pt-BR"/>
              </w:rPr>
              <w:t xml:space="preserve"> </w:t>
            </w:r>
            <w:r w:rsidRPr="00BB4EA7">
              <w:rPr>
                <w:i/>
                <w:color w:val="auto"/>
                <w:sz w:val="22"/>
                <w:lang w:val="pt-BR"/>
              </w:rPr>
              <w:t>thời</w:t>
            </w:r>
            <w:r w:rsidRPr="00BB4EA7">
              <w:rPr>
                <w:i/>
                <w:color w:val="auto"/>
                <w:spacing w:val="-10"/>
                <w:sz w:val="22"/>
                <w:lang w:val="pt-BR"/>
              </w:rPr>
              <w:t xml:space="preserve"> </w:t>
            </w:r>
            <w:r w:rsidRPr="00BB4EA7">
              <w:rPr>
                <w:i/>
                <w:color w:val="auto"/>
                <w:sz w:val="22"/>
                <w:lang w:val="pt-BR"/>
              </w:rPr>
              <w:t>gian</w:t>
            </w:r>
            <w:r w:rsidRPr="00BB4EA7">
              <w:rPr>
                <w:i/>
                <w:color w:val="auto"/>
                <w:spacing w:val="-15"/>
                <w:sz w:val="22"/>
                <w:lang w:val="pt-BR"/>
              </w:rPr>
              <w:t xml:space="preserve"> </w:t>
            </w:r>
            <w:r w:rsidRPr="00BB4EA7">
              <w:rPr>
                <w:i/>
                <w:color w:val="auto"/>
                <w:sz w:val="22"/>
                <w:lang w:val="pt-BR"/>
              </w:rPr>
              <w:t>đơn vị kinh</w:t>
            </w:r>
            <w:r w:rsidRPr="00BB4EA7">
              <w:rPr>
                <w:i/>
                <w:color w:val="auto"/>
                <w:spacing w:val="-15"/>
                <w:sz w:val="22"/>
                <w:lang w:val="pt-BR"/>
              </w:rPr>
              <w:t xml:space="preserve"> </w:t>
            </w:r>
            <w:r w:rsidRPr="00BB4EA7">
              <w:rPr>
                <w:i/>
                <w:color w:val="auto"/>
                <w:sz w:val="22"/>
                <w:lang w:val="pt-BR"/>
              </w:rPr>
              <w:t>doanh</w:t>
            </w:r>
            <w:r w:rsidRPr="00BB4EA7">
              <w:rPr>
                <w:i/>
                <w:color w:val="auto"/>
                <w:spacing w:val="-15"/>
                <w:sz w:val="22"/>
                <w:lang w:val="pt-BR"/>
              </w:rPr>
              <w:t xml:space="preserve"> </w:t>
            </w:r>
            <w:r w:rsidRPr="00BB4EA7">
              <w:rPr>
                <w:i/>
                <w:color w:val="auto"/>
                <w:sz w:val="22"/>
                <w:lang w:val="pt-BR"/>
              </w:rPr>
              <w:t>vận</w:t>
            </w:r>
            <w:r w:rsidRPr="00BB4EA7">
              <w:rPr>
                <w:i/>
                <w:color w:val="auto"/>
                <w:spacing w:val="-15"/>
                <w:sz w:val="22"/>
                <w:lang w:val="pt-BR"/>
              </w:rPr>
              <w:t xml:space="preserve"> </w:t>
            </w:r>
            <w:r w:rsidRPr="00BB4EA7">
              <w:rPr>
                <w:i/>
                <w:color w:val="auto"/>
                <w:sz w:val="22"/>
                <w:lang w:val="pt-BR"/>
              </w:rPr>
              <w:t>tải bị cơ quan có thẩm quyền áp dụng hình thức xử phạt tước quyền</w:t>
            </w:r>
            <w:r w:rsidRPr="00BB4EA7">
              <w:rPr>
                <w:i/>
                <w:color w:val="auto"/>
                <w:spacing w:val="40"/>
                <w:sz w:val="22"/>
                <w:lang w:val="pt-BR"/>
              </w:rPr>
              <w:t xml:space="preserve"> </w:t>
            </w:r>
            <w:r w:rsidRPr="00BB4EA7">
              <w:rPr>
                <w:i/>
                <w:color w:val="auto"/>
                <w:sz w:val="22"/>
                <w:lang w:val="pt-BR"/>
              </w:rPr>
              <w:t>sử dụng Giấy phép kinh doanh vận tải bằng xe ô tô,</w:t>
            </w:r>
            <w:r w:rsidRPr="00BB4EA7">
              <w:rPr>
                <w:i/>
                <w:color w:val="auto"/>
                <w:spacing w:val="40"/>
                <w:sz w:val="22"/>
                <w:lang w:val="pt-BR"/>
              </w:rPr>
              <w:t xml:space="preserve"> </w:t>
            </w:r>
            <w:r w:rsidRPr="00BB4EA7">
              <w:rPr>
                <w:b/>
                <w:i/>
                <w:color w:val="auto"/>
                <w:sz w:val="22"/>
                <w:lang w:val="pt-BR"/>
              </w:rPr>
              <w:t xml:space="preserve">Giấy phép kinh doanh vận tải bằng xe bốn bánh có gắn động cơ </w:t>
            </w:r>
            <w:r w:rsidRPr="00BB4EA7">
              <w:rPr>
                <w:i/>
                <w:color w:val="auto"/>
                <w:sz w:val="22"/>
                <w:lang w:val="pt-BR"/>
              </w:rPr>
              <w:t>thì Sở Giao thông vận tải không thực hiện cấp lại Giấy phép</w:t>
            </w:r>
            <w:r w:rsidRPr="00BB4EA7">
              <w:rPr>
                <w:i/>
                <w:color w:val="auto"/>
                <w:spacing w:val="-10"/>
                <w:sz w:val="22"/>
                <w:lang w:val="pt-BR"/>
              </w:rPr>
              <w:t xml:space="preserve"> </w:t>
            </w:r>
            <w:r w:rsidRPr="00BB4EA7">
              <w:rPr>
                <w:i/>
                <w:color w:val="auto"/>
                <w:sz w:val="22"/>
                <w:lang w:val="pt-BR"/>
              </w:rPr>
              <w:t>kinh doanh</w:t>
            </w:r>
            <w:r w:rsidRPr="00BB4EA7">
              <w:rPr>
                <w:i/>
                <w:color w:val="auto"/>
                <w:spacing w:val="-10"/>
                <w:sz w:val="22"/>
                <w:lang w:val="pt-BR"/>
              </w:rPr>
              <w:t xml:space="preserve"> </w:t>
            </w:r>
            <w:r w:rsidRPr="00BB4EA7">
              <w:rPr>
                <w:i/>
                <w:color w:val="auto"/>
                <w:sz w:val="22"/>
                <w:lang w:val="pt-BR"/>
              </w:rPr>
              <w:t>vận</w:t>
            </w:r>
            <w:r w:rsidRPr="00BB4EA7">
              <w:rPr>
                <w:i/>
                <w:color w:val="auto"/>
                <w:spacing w:val="-10"/>
                <w:sz w:val="22"/>
                <w:lang w:val="pt-BR"/>
              </w:rPr>
              <w:t xml:space="preserve"> </w:t>
            </w:r>
            <w:r w:rsidRPr="00BB4EA7">
              <w:rPr>
                <w:i/>
                <w:color w:val="auto"/>
                <w:sz w:val="22"/>
                <w:lang w:val="pt-BR"/>
              </w:rPr>
              <w:t>tải</w:t>
            </w:r>
            <w:r w:rsidRPr="00BB4EA7">
              <w:rPr>
                <w:i/>
                <w:color w:val="auto"/>
                <w:spacing w:val="-5"/>
                <w:sz w:val="22"/>
                <w:lang w:val="pt-BR"/>
              </w:rPr>
              <w:t xml:space="preserve"> </w:t>
            </w:r>
            <w:r w:rsidRPr="00BB4EA7">
              <w:rPr>
                <w:i/>
                <w:color w:val="auto"/>
                <w:sz w:val="22"/>
                <w:lang w:val="pt-BR"/>
              </w:rPr>
              <w:t>và các loại phù</w:t>
            </w:r>
            <w:r w:rsidRPr="00BB4EA7">
              <w:rPr>
                <w:i/>
                <w:color w:val="auto"/>
                <w:spacing w:val="-10"/>
                <w:sz w:val="22"/>
                <w:lang w:val="pt-BR"/>
              </w:rPr>
              <w:t xml:space="preserve"> </w:t>
            </w:r>
            <w:r w:rsidRPr="00BB4EA7">
              <w:rPr>
                <w:i/>
                <w:color w:val="auto"/>
                <w:sz w:val="22"/>
                <w:lang w:val="pt-BR"/>
              </w:rPr>
              <w:t>hiệu</w:t>
            </w:r>
            <w:r w:rsidRPr="00BB4EA7">
              <w:rPr>
                <w:i/>
                <w:color w:val="auto"/>
                <w:spacing w:val="-10"/>
                <w:sz w:val="22"/>
                <w:lang w:val="pt-BR"/>
              </w:rPr>
              <w:t xml:space="preserve"> </w:t>
            </w:r>
            <w:r w:rsidRPr="00BB4EA7">
              <w:rPr>
                <w:i/>
                <w:color w:val="auto"/>
                <w:sz w:val="22"/>
                <w:lang w:val="pt-BR"/>
              </w:rPr>
              <w:t>đối với loại hình</w:t>
            </w:r>
            <w:r w:rsidRPr="00BB4EA7">
              <w:rPr>
                <w:i/>
                <w:color w:val="auto"/>
                <w:spacing w:val="-10"/>
                <w:sz w:val="22"/>
                <w:lang w:val="pt-BR"/>
              </w:rPr>
              <w:t xml:space="preserve"> </w:t>
            </w:r>
            <w:r w:rsidRPr="00BB4EA7">
              <w:rPr>
                <w:i/>
                <w:color w:val="auto"/>
                <w:spacing w:val="9"/>
                <w:sz w:val="22"/>
                <w:lang w:val="pt-BR"/>
              </w:rPr>
              <w:t xml:space="preserve">kinh </w:t>
            </w:r>
            <w:r w:rsidRPr="00BB4EA7">
              <w:rPr>
                <w:i/>
                <w:color w:val="auto"/>
                <w:spacing w:val="13"/>
                <w:sz w:val="22"/>
                <w:lang w:val="pt-BR"/>
              </w:rPr>
              <w:t xml:space="preserve">doanh </w:t>
            </w:r>
            <w:r w:rsidRPr="00BB4EA7">
              <w:rPr>
                <w:i/>
                <w:color w:val="auto"/>
                <w:spacing w:val="10"/>
                <w:sz w:val="22"/>
                <w:lang w:val="pt-BR"/>
              </w:rPr>
              <w:t xml:space="preserve">đã bị </w:t>
            </w:r>
            <w:r w:rsidRPr="00BB4EA7">
              <w:rPr>
                <w:i/>
                <w:color w:val="auto"/>
                <w:sz w:val="22"/>
                <w:lang w:val="pt-BR"/>
              </w:rPr>
              <w:t>tước quyền sử dụng”.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bổ sung quy định tại khoản 9 Điều 23 của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rPr>
              <w:t xml:space="preserve">Điều 22. Quy trình đăng ký, ngừng khai </w:t>
            </w:r>
            <w:r w:rsidRPr="00BB4EA7">
              <w:rPr>
                <w:rFonts w:cs="Times New Roman"/>
                <w:b/>
                <w:bCs/>
                <w:color w:val="auto"/>
                <w:sz w:val="22"/>
                <w:lang w:val="pt-BR"/>
              </w:rPr>
              <w:lastRenderedPageBreak/>
              <w:t xml:space="preserve">thác tuyến vận tải khành khách cố định: </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Sở GTVT Lai Châu</w:t>
            </w:r>
            <w:r w:rsidRPr="00BB4EA7">
              <w:rPr>
                <w:rFonts w:cs="Times New Roman"/>
                <w:color w:val="auto"/>
                <w:sz w:val="22"/>
                <w:lang w:val="pt-BR"/>
              </w:rPr>
              <w:t xml:space="preserve"> </w:t>
            </w:r>
            <w:r w:rsidRPr="00BB4EA7">
              <w:rPr>
                <w:rFonts w:cs="Times New Roman"/>
                <w:color w:val="auto"/>
                <w:sz w:val="22"/>
                <w:lang w:val="pt-BR"/>
              </w:rPr>
              <w:lastRenderedPageBreak/>
              <w:t>(2188/SGTVT-QLVTNL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Sửa đổi, bổ sung tên Điều 22 như sau:</w:t>
            </w:r>
            <w:r w:rsidRPr="00BB4EA7">
              <w:rPr>
                <w:rFonts w:cs="Times New Roman"/>
                <w:color w:val="auto"/>
                <w:sz w:val="22"/>
                <w:lang w:val="pt-BR"/>
              </w:rPr>
              <w:t xml:space="preserve"> </w:t>
            </w:r>
            <w:r w:rsidRPr="00BB4EA7">
              <w:rPr>
                <w:rFonts w:cs="Times New Roman"/>
                <w:color w:val="auto"/>
                <w:sz w:val="22"/>
                <w:lang w:val="vi"/>
              </w:rPr>
              <w:lastRenderedPageBreak/>
              <w:t xml:space="preserve">“Điều 22. Quy trình đăng ký, ngừng khai thác, </w:t>
            </w:r>
            <w:r w:rsidRPr="00BB4EA7">
              <w:rPr>
                <w:rFonts w:cs="Times New Roman"/>
                <w:b/>
                <w:color w:val="auto"/>
                <w:sz w:val="22"/>
                <w:lang w:val="vi"/>
              </w:rPr>
              <w:t xml:space="preserve">thu hồi đăng ký khai thác </w:t>
            </w:r>
            <w:r w:rsidRPr="00BB4EA7">
              <w:rPr>
                <w:rFonts w:cs="Times New Roman"/>
                <w:color w:val="auto"/>
                <w:sz w:val="22"/>
                <w:lang w:val="vi"/>
              </w:rPr>
              <w:t>tuyến vận tải khành khách cố định:”. Lý do: Khoản 8, Khoản 9 Điều 22 có quy định nội dung thu hồi đăng ký khai thác tuyến vận tải hành khách cố định. Do đó việc sủa đổi tên Điều 22 như trên là cần thiết.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Việc áp dụng quy trình </w:t>
            </w:r>
            <w:r w:rsidRPr="00BB4EA7">
              <w:rPr>
                <w:rFonts w:cs="Times New Roman" w:hint="eastAsia"/>
                <w:bCs/>
                <w:color w:val="auto"/>
                <w:sz w:val="22"/>
                <w:lang w:bidi="th-TH"/>
              </w:rPr>
              <w:t>đă</w:t>
            </w:r>
            <w:r w:rsidRPr="00BB4EA7">
              <w:rPr>
                <w:rFonts w:cs="Times New Roman"/>
                <w:bCs/>
                <w:color w:val="auto"/>
                <w:sz w:val="22"/>
                <w:lang w:bidi="th-TH"/>
              </w:rPr>
              <w:t xml:space="preserve">ng ký, ngừng khai thác tuyến vận tải khành khách cố </w:t>
            </w:r>
            <w:r w:rsidRPr="00BB4EA7">
              <w:rPr>
                <w:rFonts w:cs="Times New Roman" w:hint="eastAsia"/>
                <w:bCs/>
                <w:color w:val="auto"/>
                <w:sz w:val="22"/>
                <w:lang w:bidi="th-TH"/>
              </w:rPr>
              <w:t>đ</w:t>
            </w:r>
            <w:r w:rsidRPr="00BB4EA7">
              <w:rPr>
                <w:rFonts w:cs="Times New Roman"/>
                <w:bCs/>
                <w:color w:val="auto"/>
                <w:sz w:val="22"/>
                <w:lang w:bidi="th-TH"/>
              </w:rPr>
              <w:t>ịnh (Điều 22 dự thảo Nghị định) đối với loại hình kinh doanh vận tải hành khách công cộng bằng xe buýt là không phù hợp.</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đã tiếp thu ý kiến và điểu chỉnh tách loại cho phù hợp.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1.</w:t>
            </w:r>
            <w:r w:rsidRPr="00BB4EA7">
              <w:rPr>
                <w:rFonts w:cs="Times New Roman"/>
                <w:bCs/>
                <w:color w:val="auto"/>
                <w:sz w:val="22"/>
                <w:lang w:val="pt-BR"/>
              </w:rPr>
              <w:t xml:space="preserve"> Đối với tuyến vận tải hành khách cố định đang khai thác </w:t>
            </w:r>
          </w:p>
          <w:p w:rsidR="00017EF7" w:rsidRPr="00BB4EA7" w:rsidRDefault="00017EF7" w:rsidP="00C37819">
            <w:pPr>
              <w:contextualSpacing/>
              <w:rPr>
                <w:rFonts w:cs="Times New Roman"/>
                <w:b/>
                <w:bCs/>
                <w:color w:val="auto"/>
                <w:sz w:val="22"/>
                <w:lang w:val="pt-BR"/>
              </w:rPr>
            </w:pPr>
            <w:r w:rsidRPr="00BB4EA7">
              <w:rPr>
                <w:rFonts w:cs="Times New Roman"/>
                <w:bCs/>
                <w:color w:val="auto"/>
                <w:sz w:val="22"/>
                <w:lang w:val="pt-BR" w:bidi="vi-VN"/>
              </w:rPr>
              <w:t xml:space="preserve"> Căn cứ vào danh mục mạng lưới tuyến vận tải hành khách cố định, biểu đồ chạy xe theo tuyến đã công bố và cập nhật trên danh mục tuyến vận tải khách cố định của Bộ Giao thông vận tải, Đơn vị kinh doanh vận tải có Giấy phép kinh doanh vận tải bằng xe ô tô theo loại hình tuyến cố định được quyền lựa chọn giờ xuất bến và thực hiện đăng ký khai thác tuyến tại các thời điểm chưa có đơn vị khai thác.</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Sở GTVT Đồng Nai </w:t>
            </w:r>
            <w:r w:rsidRPr="00BB4EA7">
              <w:rPr>
                <w:rFonts w:cs="Times New Roman"/>
                <w:color w:val="auto"/>
                <w:sz w:val="22"/>
                <w:lang w:val="pt-BR"/>
              </w:rPr>
              <w:t>(5642/SGTVT-QLVT ngày 23/9/3024)</w:t>
            </w:r>
          </w:p>
        </w:tc>
        <w:tc>
          <w:tcPr>
            <w:tcW w:w="1268" w:type="pc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 xml:space="preserve">Đề nghị điều chỉnh, bổ sung khoản 1 Điều 22 như sau: </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“1. Đối với tuyến vận tải hành khách cố định đang khai thác</w:t>
            </w:r>
          </w:p>
          <w:p w:rsidR="00017EF7" w:rsidRPr="00BB4EA7" w:rsidRDefault="00017EF7" w:rsidP="00C37819">
            <w:pPr>
              <w:contextualSpacing/>
              <w:rPr>
                <w:rFonts w:cs="Times New Roman"/>
                <w:b/>
                <w:bCs/>
                <w:i/>
                <w:color w:val="auto"/>
                <w:sz w:val="22"/>
                <w:lang w:val="pt-BR"/>
              </w:rPr>
            </w:pPr>
            <w:r w:rsidRPr="00BB4EA7">
              <w:rPr>
                <w:rFonts w:cs="Times New Roman"/>
                <w:bCs/>
                <w:color w:val="auto"/>
                <w:sz w:val="22"/>
                <w:lang w:val="pt-BR"/>
              </w:rPr>
              <w:t xml:space="preserve">Căn cứ vào danh mục mạng lưới tuyến vận tải hành khách cố định, biểu đồ chạy xe theo tuyến đã công bố và cập nhật trên danh mục tuyến vận tải khách cố định của Bộ Giao thông vận tải, Đơn vị kinh doanh vận tải có Giấy phép kinh doanh vận tải bằng xe ô tô theo loại hình tuyến cố định được quyền lựa chọn giờ xuất bến và thực hiện đăng ký khai thác tuyến tại các thời điểm chưa có đơn vị khai thác, </w:t>
            </w:r>
            <w:r w:rsidRPr="00BB4EA7">
              <w:rPr>
                <w:rFonts w:cs="Times New Roman"/>
                <w:bCs/>
                <w:i/>
                <w:color w:val="auto"/>
                <w:sz w:val="22"/>
                <w:lang w:val="pt-BR"/>
              </w:rPr>
              <w:t>theo đúng giãn cách đã được công bố trên tuyến.</w:t>
            </w:r>
          </w:p>
          <w:p w:rsidR="00017EF7" w:rsidRPr="00BB4EA7" w:rsidRDefault="00017EF7" w:rsidP="00C37819">
            <w:pPr>
              <w:contextualSpacing/>
              <w:rPr>
                <w:rFonts w:cs="Times New Roman"/>
                <w:bCs/>
                <w:i/>
                <w:color w:val="auto"/>
                <w:sz w:val="22"/>
                <w:lang w:val="pt-BR"/>
              </w:rPr>
            </w:pPr>
            <w:r w:rsidRPr="00BB4EA7">
              <w:rPr>
                <w:rFonts w:cs="Times New Roman"/>
                <w:bCs/>
                <w:i/>
                <w:color w:val="auto"/>
                <w:sz w:val="22"/>
                <w:lang w:val="pt-BR"/>
              </w:rPr>
              <w:t>Trong quá trình khai thác tuyến, đơn vị vận tải có nhu cầu điều chỉnh giờ xuất bến của hai đầu bến phải tiến hành các bước sau:</w:t>
            </w:r>
          </w:p>
          <w:p w:rsidR="00017EF7" w:rsidRPr="00BB4EA7" w:rsidRDefault="00017EF7" w:rsidP="00C37819">
            <w:pPr>
              <w:contextualSpacing/>
              <w:rPr>
                <w:rFonts w:cs="Times New Roman"/>
                <w:bCs/>
                <w:i/>
                <w:color w:val="auto"/>
                <w:sz w:val="22"/>
                <w:lang w:val="pt-BR"/>
              </w:rPr>
            </w:pPr>
            <w:r w:rsidRPr="00BB4EA7">
              <w:rPr>
                <w:rFonts w:cs="Times New Roman"/>
                <w:bCs/>
                <w:i/>
                <w:color w:val="auto"/>
                <w:sz w:val="22"/>
                <w:lang w:val="pt-BR"/>
              </w:rPr>
              <w:t xml:space="preserve">+ Trường hợp đơn vị vận tải xin điều chỉnh giờ xuất bến của đầu bến đi, đơn vị vận tải có Tờ trình, kèm Phương án </w:t>
            </w:r>
            <w:r w:rsidRPr="00BB4EA7">
              <w:rPr>
                <w:rFonts w:cs="Times New Roman"/>
                <w:bCs/>
                <w:i/>
                <w:color w:val="auto"/>
                <w:sz w:val="22"/>
                <w:lang w:val="pt-BR"/>
              </w:rPr>
              <w:lastRenderedPageBreak/>
              <w:t>kinh doanh vận tải gửi Sở Giao thông vận tải đầu bến đi để thực hiện rà soát giờ xuất bến và giãn cách phù hợp, thực hiện công bố lại cho đơn vị vận tải và cập nhật vào phần mềm quản lý tuyến.</w:t>
            </w:r>
          </w:p>
          <w:p w:rsidR="00017EF7" w:rsidRPr="00BB4EA7" w:rsidRDefault="00017EF7" w:rsidP="00C37819">
            <w:pPr>
              <w:contextualSpacing/>
              <w:rPr>
                <w:rFonts w:cs="Times New Roman"/>
                <w:bCs/>
                <w:i/>
                <w:color w:val="auto"/>
                <w:sz w:val="22"/>
                <w:lang w:val="pt-BR"/>
              </w:rPr>
            </w:pPr>
            <w:r w:rsidRPr="00BB4EA7">
              <w:rPr>
                <w:rFonts w:cs="Times New Roman"/>
                <w:bCs/>
                <w:i/>
                <w:color w:val="auto"/>
                <w:sz w:val="22"/>
                <w:lang w:val="pt-BR"/>
              </w:rPr>
              <w:t>+ Trường hợp đơn vị vận tải xin điều chỉnh giờ xuất bến của đầu bến đến hoặc cả hai đầu bến, đơn vị vận tải có Tờ trình, kèm Phương án kinh doanh vận tải gửi Sở Giao thông vận tải đầu bến đi để thực hiện rà soát giờ xuất bến và giãn cách phù hợp, có văn bản trao đổi xin ý kiến và được thống nhất của Sở Giao thông vận tải đối lưu, Sở Giao thông vận tải đầu bến đi thực hiện công bố lại cho đơn vị vận tải và cập nhật vào phần mềm quản lý tuyến.</w:t>
            </w:r>
          </w:p>
          <w:p w:rsidR="00017EF7" w:rsidRPr="00BB4EA7" w:rsidRDefault="00017EF7" w:rsidP="00C37819">
            <w:pPr>
              <w:contextualSpacing/>
              <w:rPr>
                <w:rFonts w:cs="Times New Roman"/>
                <w:bCs/>
                <w:color w:val="auto"/>
                <w:sz w:val="22"/>
                <w:lang w:val="vi"/>
              </w:rPr>
            </w:pPr>
            <w:r w:rsidRPr="00BB4EA7">
              <w:rPr>
                <w:rFonts w:cs="Times New Roman"/>
                <w:bCs/>
                <w:i/>
                <w:color w:val="auto"/>
                <w:sz w:val="22"/>
                <w:lang w:val="pt-BR"/>
              </w:rPr>
              <w:t>+ Trường hợp đơn vị vận tải xin điều chỉnh tần suất (tăng/giảm số chuyến xe) đã được công bố khai thác thành công, đơn vị vận tải có Tờ trình, kèm Phương án kinh doanh vận tải gửi Sở Giao thông vận tải đầu bến đi để thực hiện công bố lại cho đơn vị vận tải và cập nhật vào phần mềm quản lý tuyến.”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Nội dung này đã được rà soát, đồng thời quy định phù hợp với thực tế đang thực hiện của các Sở GTVT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Cs/>
                <w:color w:val="auto"/>
                <w:sz w:val="22"/>
                <w:lang w:val="vi"/>
              </w:rPr>
              <w:t>Đề nghị bỏ khoản này. Do tuyến đã công bố hay tuyến điều chỉnh, bổ sung đề nghị thực hiện theo khoản 4 vì tuyến điều chỉnh, bổ sung sau khi thực hiện quy trình cũng đưa về tuyến đã công bố sau đó đơn vị mới đăng ký khai thác. Điều này tạo sự thống nhất trong quá trình giải quyết thủ tục hành chính, phù hợp với thực tiễn trong thời gian vừa qua.</w:t>
            </w:r>
          </w:p>
        </w:tc>
        <w:tc>
          <w:tcPr>
            <w:tcW w:w="1203" w:type="pct"/>
          </w:tcPr>
          <w:p w:rsidR="00017EF7" w:rsidRPr="00BB4EA7" w:rsidRDefault="00017EF7" w:rsidP="00C37819">
            <w:pPr>
              <w:autoSpaceDE w:val="0"/>
              <w:autoSpaceDN w:val="0"/>
              <w:adjustRightInd w:val="0"/>
              <w:contextualSpacing/>
              <w:rPr>
                <w:rFonts w:cs="Times New Roman"/>
                <w:color w:val="auto"/>
                <w:sz w:val="22"/>
              </w:rPr>
            </w:pPr>
            <w:r w:rsidRPr="00BB4EA7">
              <w:rPr>
                <w:rFonts w:cs="Times New Roman"/>
                <w:color w:val="auto"/>
                <w:sz w:val="22"/>
              </w:rPr>
              <w:t>Nội dung này đã rà soát và đề nghị giữ nguyên như dự thảo để đảm bảo quyền lợi của doanh nghiệp tuyến vận tải hành khách cố định đang khai thác được quyền lựa chọn giờ xuất bến và thực hiện đăng ký khai thác tuyến tại các thời điểm chưa có đơn vị khai thác.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2. Đối với</w:t>
            </w:r>
            <w:r w:rsidRPr="00BB4EA7">
              <w:rPr>
                <w:rFonts w:cs="Times New Roman"/>
                <w:bCs/>
                <w:color w:val="auto"/>
                <w:sz w:val="22"/>
                <w:lang w:val="pt-BR"/>
              </w:rPr>
              <w:t xml:space="preserve"> các tuyến vận tải hành khách cố </w:t>
            </w:r>
            <w:r w:rsidRPr="00BB4EA7">
              <w:rPr>
                <w:rFonts w:cs="Times New Roman"/>
                <w:bCs/>
                <w:color w:val="auto"/>
                <w:sz w:val="22"/>
                <w:lang w:val="pt-BR"/>
              </w:rPr>
              <w:lastRenderedPageBreak/>
              <w:t>định phải</w:t>
            </w:r>
            <w:r w:rsidRPr="00BB4EA7">
              <w:rPr>
                <w:rFonts w:cs="Times New Roman"/>
                <w:bCs/>
                <w:color w:val="auto"/>
                <w:sz w:val="22"/>
                <w:lang w:val="pt-BR" w:bidi="vi-VN"/>
              </w:rPr>
              <w:t xml:space="preserve"> </w:t>
            </w:r>
            <w:r w:rsidRPr="00BB4EA7">
              <w:rPr>
                <w:rFonts w:cs="Times New Roman"/>
                <w:bCs/>
                <w:color w:val="auto"/>
                <w:sz w:val="22"/>
                <w:lang w:val="pt-BR"/>
              </w:rPr>
              <w:t xml:space="preserve">điều chỉnh, bổ sung </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 xml:space="preserve">a) </w:t>
            </w:r>
            <w:r w:rsidRPr="00BB4EA7">
              <w:rPr>
                <w:rFonts w:cs="Times New Roman"/>
                <w:bCs/>
                <w:color w:val="auto"/>
                <w:sz w:val="22"/>
                <w:lang w:val="pt-BR"/>
              </w:rPr>
              <w:t xml:space="preserve">Căn cứ theo các bến xe đã được công bố, </w:t>
            </w:r>
            <w:r w:rsidRPr="00BB4EA7">
              <w:rPr>
                <w:rFonts w:cs="Times New Roman"/>
                <w:bCs/>
                <w:color w:val="auto"/>
                <w:sz w:val="22"/>
                <w:lang w:val="pt-BR" w:bidi="vi-VN"/>
              </w:rPr>
              <w:t>Đơn vị kinh doanh vận tải kinh doanh vận tải</w:t>
            </w:r>
            <w:r w:rsidRPr="00BB4EA7">
              <w:rPr>
                <w:rFonts w:cs="Times New Roman"/>
                <w:bCs/>
                <w:color w:val="auto"/>
                <w:sz w:val="22"/>
                <w:lang w:val="pt-BR"/>
              </w:rPr>
              <w:t xml:space="preserve"> trao đổi với bến xe hai đầu tuyến và </w:t>
            </w:r>
            <w:r w:rsidRPr="00BB4EA7">
              <w:rPr>
                <w:rFonts w:cs="Times New Roman"/>
                <w:bCs/>
                <w:color w:val="auto"/>
                <w:sz w:val="22"/>
                <w:lang w:val="pt-BR" w:bidi="vi-VN"/>
              </w:rPr>
              <w:t>xây dựng phương án</w:t>
            </w:r>
            <w:r w:rsidRPr="00BB4EA7">
              <w:rPr>
                <w:rFonts w:cs="Times New Roman"/>
                <w:bCs/>
                <w:color w:val="auto"/>
                <w:sz w:val="22"/>
                <w:lang w:val="pt-BR"/>
              </w:rPr>
              <w:t xml:space="preserve"> khai thác tuyến</w:t>
            </w:r>
            <w:r w:rsidRPr="00BB4EA7">
              <w:rPr>
                <w:rFonts w:cs="Times New Roman"/>
                <w:bCs/>
                <w:color w:val="auto"/>
                <w:sz w:val="22"/>
                <w:lang w:val="pt-BR" w:bidi="vi-VN"/>
              </w:rPr>
              <w:t xml:space="preserve"> </w:t>
            </w:r>
            <w:r w:rsidRPr="00BB4EA7">
              <w:rPr>
                <w:rFonts w:cs="Times New Roman"/>
                <w:bCs/>
                <w:color w:val="auto"/>
                <w:sz w:val="22"/>
                <w:lang w:val="pt-BR"/>
              </w:rPr>
              <w:t>gửi về Sở Giao thông vận tải (nơi đơn vị kinh doanh vận tải đặt trụ sở chính hoặc trụ sở chi nhánh) để đăng ký khai thác tuyến theo quy định và Sở Giao thông vận tải đầu tuyến bên kia để phối hợp quản lý;</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b) Trong thời gian 0</w:t>
            </w:r>
            <w:r w:rsidRPr="00BB4EA7">
              <w:rPr>
                <w:rFonts w:cs="Times New Roman"/>
                <w:bCs/>
                <w:color w:val="auto"/>
                <w:sz w:val="22"/>
                <w:lang w:val="pt-BR"/>
              </w:rPr>
              <w:t>2</w:t>
            </w:r>
            <w:r w:rsidRPr="00BB4EA7">
              <w:rPr>
                <w:rFonts w:cs="Times New Roman"/>
                <w:bCs/>
                <w:color w:val="auto"/>
                <w:sz w:val="22"/>
                <w:lang w:val="pt-BR" w:bidi="vi-VN"/>
              </w:rPr>
              <w:t xml:space="preserve"> ngày làm việc, Sở Giao thông vận tải (nơi đơn vị kinh doanh vận tải đặt trụ sở chính hoặc trụ sở chi nhánh) gửi văn bản</w:t>
            </w:r>
            <w:r w:rsidRPr="00BB4EA7">
              <w:rPr>
                <w:rFonts w:cs="Times New Roman"/>
                <w:bCs/>
                <w:color w:val="auto"/>
                <w:sz w:val="22"/>
                <w:lang w:val="pt-BR"/>
              </w:rPr>
              <w:t xml:space="preserve"> lấy ý kiến</w:t>
            </w:r>
            <w:r w:rsidRPr="00BB4EA7">
              <w:rPr>
                <w:rFonts w:cs="Times New Roman"/>
                <w:bCs/>
                <w:color w:val="auto"/>
                <w:sz w:val="22"/>
                <w:lang w:val="pt-BR" w:bidi="vi-VN"/>
              </w:rPr>
              <w:t xml:space="preserve"> </w:t>
            </w:r>
            <w:r w:rsidRPr="00BB4EA7">
              <w:rPr>
                <w:rFonts w:cs="Times New Roman"/>
                <w:bCs/>
                <w:color w:val="auto"/>
                <w:sz w:val="22"/>
                <w:lang w:val="pt-BR"/>
              </w:rPr>
              <w:t>lên</w:t>
            </w:r>
            <w:r w:rsidRPr="00BB4EA7">
              <w:rPr>
                <w:rFonts w:cs="Times New Roman"/>
                <w:bCs/>
                <w:color w:val="auto"/>
                <w:sz w:val="22"/>
                <w:lang w:val="pt-BR" w:bidi="vi-VN"/>
              </w:rPr>
              <w:t xml:space="preserve"> hệ thống</w:t>
            </w:r>
            <w:r w:rsidRPr="00BB4EA7">
              <w:rPr>
                <w:rFonts w:cs="Times New Roman"/>
                <w:bCs/>
                <w:color w:val="auto"/>
                <w:sz w:val="22"/>
                <w:lang w:val="pt-BR"/>
              </w:rPr>
              <w:t xml:space="preserve"> phần mềm của Bộ Giao thông vận tải cho</w:t>
            </w:r>
            <w:r w:rsidRPr="00BB4EA7">
              <w:rPr>
                <w:rFonts w:cs="Times New Roman"/>
                <w:bCs/>
                <w:color w:val="auto"/>
                <w:sz w:val="22"/>
                <w:lang w:val="pt-BR" w:bidi="vi-VN"/>
              </w:rPr>
              <w:t xml:space="preserve"> Sở </w:t>
            </w:r>
            <w:r w:rsidRPr="00BB4EA7">
              <w:rPr>
                <w:rFonts w:cs="Times New Roman"/>
                <w:bCs/>
                <w:color w:val="auto"/>
                <w:sz w:val="22"/>
                <w:lang w:val="pt-BR"/>
              </w:rPr>
              <w:t>Giao thông vận tải đầu tuyến bên kia</w:t>
            </w:r>
            <w:r w:rsidRPr="00BB4EA7">
              <w:rPr>
                <w:rFonts w:cs="Times New Roman"/>
                <w:bCs/>
                <w:color w:val="auto"/>
                <w:sz w:val="22"/>
                <w:lang w:val="pt-BR" w:bidi="vi-VN"/>
              </w:rPr>
              <w:t xml:space="preserve"> về việc</w:t>
            </w:r>
            <w:r w:rsidRPr="00BB4EA7">
              <w:rPr>
                <w:rFonts w:cs="Times New Roman"/>
                <w:bCs/>
                <w:color w:val="auto"/>
                <w:sz w:val="22"/>
                <w:lang w:val="pt-BR"/>
              </w:rPr>
              <w:t xml:space="preserve"> điều chỉnh,</w:t>
            </w:r>
            <w:r w:rsidRPr="00BB4EA7">
              <w:rPr>
                <w:rFonts w:cs="Times New Roman"/>
                <w:bCs/>
                <w:color w:val="auto"/>
                <w:sz w:val="22"/>
                <w:lang w:val="pt-BR" w:bidi="vi-VN"/>
              </w:rPr>
              <w:t xml:space="preserve"> bổ sung tuyến cố định vào danh mục mạng lưới tuyến (nội dung </w:t>
            </w:r>
            <w:r w:rsidRPr="00BB4EA7">
              <w:rPr>
                <w:rFonts w:cs="Times New Roman"/>
                <w:bCs/>
                <w:color w:val="auto"/>
                <w:sz w:val="22"/>
                <w:lang w:val="pt-BR"/>
              </w:rPr>
              <w:t>lấy</w:t>
            </w:r>
            <w:r w:rsidRPr="00BB4EA7">
              <w:rPr>
                <w:rFonts w:cs="Times New Roman"/>
                <w:bCs/>
                <w:color w:val="auto"/>
                <w:sz w:val="22"/>
                <w:lang w:val="pt-BR" w:bidi="vi-VN"/>
              </w:rPr>
              <w:t xml:space="preserve"> ý kiến gồm</w:t>
            </w:r>
            <w:r w:rsidRPr="00BB4EA7">
              <w:rPr>
                <w:rFonts w:cs="Times New Roman"/>
                <w:bCs/>
                <w:color w:val="auto"/>
                <w:sz w:val="22"/>
                <w:lang w:val="pt-BR"/>
              </w:rPr>
              <w:t xml:space="preserve"> các thông tin tối thiểu</w:t>
            </w:r>
            <w:r w:rsidRPr="00BB4EA7">
              <w:rPr>
                <w:rFonts w:cs="Times New Roman"/>
                <w:bCs/>
                <w:color w:val="auto"/>
                <w:sz w:val="22"/>
                <w:lang w:val="pt-BR" w:bidi="vi-VN"/>
              </w:rPr>
              <w:t>: bến xe nơi đi, bến xe nơi đến, hành trình chạy xe, lưu lượng, giãn cách giữa các chuyến xe liền kề)</w:t>
            </w:r>
            <w:r w:rsidRPr="00BB4EA7">
              <w:rPr>
                <w:rFonts w:cs="Times New Roman"/>
                <w:bCs/>
                <w:color w:val="auto"/>
                <w:sz w:val="22"/>
                <w:lang w:val="pt-BR"/>
              </w:rPr>
              <w:t>;</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c) Trong thời gian 02 ngày làm việc, Sở Giao thông vận tải đầu tuyến bên kia có trách nhiệm trả lời bằng văn bản trên Hệ thống dịch vụ công trực 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w:t>
            </w:r>
            <w:r w:rsidRPr="00BB4EA7">
              <w:rPr>
                <w:rFonts w:cs="Times New Roman"/>
                <w:bCs/>
                <w:color w:val="auto"/>
                <w:sz w:val="22"/>
                <w:lang w:val="pt-BR"/>
              </w:rPr>
              <w:t>;</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d</w:t>
            </w:r>
            <w:r w:rsidRPr="00BB4EA7">
              <w:rPr>
                <w:rFonts w:cs="Times New Roman"/>
                <w:bCs/>
                <w:color w:val="auto"/>
                <w:sz w:val="22"/>
                <w:lang w:val="pt-BR" w:bidi="vi-VN"/>
              </w:rPr>
              <w:t xml:space="preserve">) Sở Giao thông vận tải (nơi đơn vị kinh doanh vận tải đặt trụ sở chính hoặc trụ sở chi nhánh) chủ trì cập nhật và bổ sung vào danh mục chi tiết tuyến theo quy định tại điểm a và điểm b khoản 3 Điều 4 của Nghị định này, cấp phù hiệu cho phương tiện và báo cáo về Bộ Giao thông vận tải, Ủy ban </w:t>
            </w:r>
            <w:r w:rsidRPr="00BB4EA7">
              <w:rPr>
                <w:rFonts w:cs="Times New Roman"/>
                <w:bCs/>
                <w:color w:val="auto"/>
                <w:sz w:val="22"/>
                <w:lang w:val="pt-BR" w:bidi="vi-VN"/>
              </w:rPr>
              <w:lastRenderedPageBreak/>
              <w:t xml:space="preserve">nhân dân cấp tỉnh để </w:t>
            </w:r>
            <w:r w:rsidRPr="00BB4EA7">
              <w:rPr>
                <w:rFonts w:cs="Times New Roman"/>
                <w:bCs/>
                <w:color w:val="auto"/>
                <w:sz w:val="22"/>
                <w:lang w:val="pt-BR"/>
              </w:rPr>
              <w:t xml:space="preserve">công bố danh mục mạng lưới tuyến nội tỉnh và </w:t>
            </w:r>
            <w:r w:rsidRPr="00BB4EA7">
              <w:rPr>
                <w:rFonts w:cs="Times New Roman"/>
                <w:bCs/>
                <w:color w:val="auto"/>
                <w:sz w:val="22"/>
                <w:lang w:val="pt-BR" w:bidi="vi-VN"/>
              </w:rPr>
              <w:t xml:space="preserve">tổ chức thực hiện cập nhật, bổ sung </w:t>
            </w:r>
            <w:r w:rsidRPr="00BB4EA7">
              <w:rPr>
                <w:rFonts w:cs="Times New Roman"/>
                <w:bCs/>
                <w:color w:val="auto"/>
                <w:sz w:val="22"/>
                <w:lang w:val="pt-BR"/>
              </w:rPr>
              <w:t xml:space="preserve">danh mục mạng lưới tuyến liên tỉnh </w:t>
            </w:r>
            <w:r w:rsidRPr="00BB4EA7">
              <w:rPr>
                <w:rFonts w:cs="Times New Roman"/>
                <w:bCs/>
                <w:color w:val="auto"/>
                <w:sz w:val="22"/>
                <w:lang w:val="pt-BR" w:bidi="vi-VN"/>
              </w:rPr>
              <w:t>theo hướng dẫn của Bộ trưởng Bộ Giao thông vận tải.</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vi"/>
              </w:rPr>
              <w:lastRenderedPageBreak/>
              <w:t xml:space="preserve">UBND tỉnh Sơn La, Sở </w:t>
            </w:r>
            <w:r w:rsidRPr="00BB4EA7">
              <w:rPr>
                <w:rFonts w:cs="Times New Roman"/>
                <w:b/>
                <w:color w:val="auto"/>
                <w:sz w:val="22"/>
                <w:lang w:val="vi"/>
              </w:rPr>
              <w:lastRenderedPageBreak/>
              <w:t>GTVT Sơn La</w:t>
            </w:r>
            <w:r w:rsidRPr="00BB4EA7">
              <w:rPr>
                <w:rFonts w:cs="Times New Roman"/>
                <w:color w:val="auto"/>
                <w:sz w:val="22"/>
                <w:lang w:val="vi"/>
              </w:rPr>
              <w:t xml:space="preserve"> (2870/SGTVT-QLVTPTNL ngày 19/9/2024</w:t>
            </w:r>
            <w:r w:rsidRPr="00BB4EA7">
              <w:rPr>
                <w:rFonts w:cs="Times New Roman"/>
                <w:color w:val="auto"/>
                <w:sz w:val="22"/>
                <w:lang w:val="pt-BR"/>
              </w:rPr>
              <w:t>)</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Điều chỉnh điểm a khoản 2 Điều 22 </w:t>
            </w:r>
            <w:r w:rsidRPr="00BB4EA7">
              <w:rPr>
                <w:rFonts w:cs="Times New Roman"/>
                <w:color w:val="auto"/>
                <w:sz w:val="22"/>
                <w:lang w:val="pt-BR"/>
              </w:rPr>
              <w:lastRenderedPageBreak/>
              <w:t>như sau “…</w:t>
            </w:r>
            <w:r w:rsidRPr="00BB4EA7">
              <w:rPr>
                <w:rFonts w:cs="Times New Roman"/>
                <w:color w:val="auto"/>
                <w:sz w:val="22"/>
                <w:lang w:val="vi"/>
              </w:rPr>
              <w:t xml:space="preserve">Đơn vị kinh doanh vận tải </w:t>
            </w:r>
            <w:r w:rsidRPr="00BB4EA7">
              <w:rPr>
                <w:rFonts w:cs="Times New Roman"/>
                <w:b/>
                <w:color w:val="auto"/>
                <w:sz w:val="22"/>
                <w:lang w:val="vi"/>
              </w:rPr>
              <w:t xml:space="preserve">xây dựng phương án khai thác tuyến </w:t>
            </w:r>
            <w:r w:rsidRPr="00BB4EA7">
              <w:rPr>
                <w:rFonts w:cs="Times New Roman"/>
                <w:color w:val="auto"/>
                <w:sz w:val="22"/>
                <w:lang w:val="vi"/>
              </w:rPr>
              <w:t>gửi về Sở Giao thông vận tải (nơi đơn vị kinh doanh vận tải đặt trụ sở chính hoặc trụ sở chi</w:t>
            </w:r>
            <w:r w:rsidRPr="00BB4EA7">
              <w:rPr>
                <w:rFonts w:cs="Times New Roman"/>
                <w:color w:val="auto"/>
                <w:sz w:val="22"/>
                <w:lang w:val="pt-BR"/>
              </w:rPr>
              <w:t xml:space="preserve"> </w:t>
            </w:r>
            <w:r w:rsidRPr="00BB4EA7">
              <w:rPr>
                <w:rFonts w:cs="Times New Roman"/>
                <w:color w:val="auto"/>
                <w:sz w:val="22"/>
                <w:lang w:val="vi"/>
              </w:rPr>
              <w:t>nhánh)...”</w:t>
            </w:r>
            <w:r w:rsidRPr="00BB4EA7">
              <w:rPr>
                <w:rFonts w:cs="Times New Roman"/>
                <w:color w:val="auto"/>
                <w:sz w:val="22"/>
                <w:lang w:val="pt-BR"/>
              </w:rPr>
              <w:t xml:space="preserve">. Lý do: Dự thảo Nghị định không quy định rõ nội dung đơn vị kinh doanh vận tải trao đổi với bến xe hai đầu tuyến. Việc điều chỉnh, bổ sung danh mục mạng lưới tuyến cố định liên tỉnh do hai Sở Giao thông vận tải hai đầu tuyến phối hợp thực hiện </w:t>
            </w:r>
            <w:r w:rsidRPr="00BB4EA7">
              <w:rPr>
                <w:rFonts w:cs="Times New Roman"/>
                <w:color w:val="auto"/>
                <w:sz w:val="22"/>
                <w:lang w:val="vi"/>
              </w:rPr>
              <w:t>tuân thủ nguyên tắc quy định tại điểm a khoản 3 Điều 4 dự thảo Nghị định.</w:t>
            </w:r>
            <w:r w:rsidRPr="00BB4EA7">
              <w:rPr>
                <w:rFonts w:cs="Times New Roman"/>
                <w:color w:val="auto"/>
                <w:sz w:val="22"/>
                <w:lang w:val="pt-BR"/>
              </w:rPr>
              <w:t xml:space="preserve"> </w:t>
            </w:r>
            <w:r w:rsidRPr="00BB4EA7">
              <w:rPr>
                <w:rFonts w:cs="Times New Roman"/>
                <w:color w:val="auto"/>
                <w:sz w:val="22"/>
                <w:lang w:val="vi"/>
              </w:rPr>
              <w:t>Cắt giảm thủ tục hành hành chính, tạo điều kiện thuận lợi, giảm thời gian, chi phí đi lại để trao đổi với bến xe hai đầu tuyến của các đơn</w:t>
            </w:r>
            <w:r w:rsidRPr="00BB4EA7">
              <w:rPr>
                <w:rFonts w:cs="Times New Roman"/>
                <w:color w:val="auto"/>
                <w:sz w:val="22"/>
                <w:lang w:val="pt-BR"/>
              </w:rPr>
              <w:t xml:space="preserve"> </w:t>
            </w:r>
            <w:r w:rsidRPr="00BB4EA7">
              <w:rPr>
                <w:rFonts w:cs="Times New Roman"/>
                <w:color w:val="auto"/>
                <w:sz w:val="22"/>
                <w:lang w:val="vi"/>
              </w:rPr>
              <w:t>vị kinh doanh vận tải</w:t>
            </w:r>
          </w:p>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Đề nghị giữ nguyên như dự thảo </w:t>
            </w:r>
            <w:r w:rsidRPr="00BB4EA7">
              <w:rPr>
                <w:rFonts w:cs="Times New Roman"/>
                <w:color w:val="auto"/>
                <w:sz w:val="22"/>
                <w:lang w:val="pt-BR"/>
              </w:rPr>
              <w:lastRenderedPageBreak/>
              <w:t>Nghị định, quy định này phù hợp với việc đơn vị kinh doanh vận tải cần có phối hợp với bến xe hai đầu tuyến để xây dựng phương án khai thác tuyến.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color w:val="auto"/>
                <w:sz w:val="22"/>
                <w:lang w:val="pt-BR"/>
              </w:rPr>
              <w:t>Sở GTVT Tuyên Quang (1699/SGTVT-VTPTNL ngày 15/9/2024)</w:t>
            </w:r>
          </w:p>
          <w:p w:rsidR="00017EF7" w:rsidRPr="00BB4EA7" w:rsidRDefault="00017EF7" w:rsidP="00C37819">
            <w:pPr>
              <w:contextualSpacing/>
              <w:jc w:val="center"/>
              <w:rPr>
                <w:rFonts w:cs="Times New Roman"/>
                <w:b/>
                <w:color w:val="auto"/>
                <w:sz w:val="22"/>
              </w:rPr>
            </w:pPr>
            <w:r w:rsidRPr="00BB4EA7">
              <w:rPr>
                <w:rFonts w:cs="Times New Roman"/>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xem xét lại nội dung tại điểm d khoản 2 Điều 22: “</w:t>
            </w:r>
            <w:r w:rsidRPr="00BB4EA7">
              <w:rPr>
                <w:rFonts w:cs="Times New Roman"/>
                <w:b/>
                <w:i/>
                <w:color w:val="auto"/>
                <w:sz w:val="22"/>
              </w:rPr>
              <w:t>báo cáo về Bộ Giao thông vận tải, Ủy ban nhân dân cấp tỉnh để công bố danh mục mạng lưới tuyến nội tỉnh và tổ chức thực hiện cập nhật, bổ sung danh mục mạng lưới tuyến liên tỉnh theo hướng dẫn của Bộ trưởng Bộ Giao thông vận tải</w:t>
            </w:r>
            <w:r w:rsidRPr="00BB4EA7">
              <w:rPr>
                <w:rFonts w:cs="Times New Roman"/>
                <w:color w:val="auto"/>
                <w:sz w:val="22"/>
              </w:rPr>
              <w:t xml:space="preserve">”. Do hiện nay, đối với tuyến vận tải hành khách cố định liên tỉnh đang phân cấp cho Cục đường bộ Việt Nam công bố; tuyến vận tải hành khách cố định nội tỉnh đang phân cấp cho Sở Giao thông vận tải các tỉnh thực hiện công bố. (Theo khoản 3 Thông tư số 18/2024/TT-BGTVT ngày 31/5/2024 của Bộ Giao thông vận tải). </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w:t>
            </w: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lang w:val="fr-FR"/>
              </w:rPr>
            </w:pPr>
            <w:r w:rsidRPr="00BB4EA7">
              <w:rPr>
                <w:rFonts w:cs="Times New Roman"/>
                <w:b/>
                <w:color w:val="auto"/>
                <w:sz w:val="22"/>
                <w:lang w:val="vi"/>
              </w:rPr>
              <w:t>UBND tỉnh Sơn La, Sở GTVT Sơn La</w:t>
            </w:r>
          </w:p>
        </w:tc>
        <w:tc>
          <w:tcPr>
            <w:tcW w:w="1268" w:type="pct"/>
          </w:tcPr>
          <w:p w:rsidR="00017EF7" w:rsidRPr="00BB4EA7" w:rsidRDefault="00017EF7" w:rsidP="00C37819">
            <w:pPr>
              <w:contextualSpacing/>
              <w:rPr>
                <w:rFonts w:cs="Times New Roman"/>
                <w:color w:val="auto"/>
                <w:sz w:val="22"/>
                <w:lang w:val="fr-FR"/>
              </w:rPr>
            </w:pPr>
            <w:r w:rsidRPr="00BB4EA7">
              <w:rPr>
                <w:rFonts w:cs="Times New Roman"/>
                <w:color w:val="auto"/>
                <w:sz w:val="22"/>
                <w:lang w:val="fr-FR"/>
              </w:rPr>
              <w:t xml:space="preserve">Điều chỉnh điểm d khoản 2 Điều 22 như sau </w:t>
            </w:r>
            <w:r w:rsidRPr="00BB4EA7">
              <w:rPr>
                <w:rFonts w:cs="Times New Roman"/>
                <w:i/>
                <w:color w:val="auto"/>
                <w:sz w:val="22"/>
                <w:lang w:val="fr-FR"/>
              </w:rPr>
              <w:t>“…</w:t>
            </w:r>
            <w:r w:rsidRPr="00BB4EA7">
              <w:rPr>
                <w:rFonts w:cs="Times New Roman"/>
                <w:i/>
                <w:color w:val="auto"/>
                <w:sz w:val="22"/>
                <w:lang w:val="vi"/>
              </w:rPr>
              <w:t xml:space="preserve">cấp phù hiệu cho phương </w:t>
            </w:r>
            <w:r w:rsidRPr="00BB4EA7">
              <w:rPr>
                <w:rFonts w:cs="Times New Roman"/>
                <w:i/>
                <w:color w:val="auto"/>
                <w:sz w:val="22"/>
                <w:lang w:val="vi"/>
              </w:rPr>
              <w:lastRenderedPageBreak/>
              <w:t xml:space="preserve">tiện </w:t>
            </w:r>
            <w:r w:rsidRPr="00BB4EA7">
              <w:rPr>
                <w:rFonts w:cs="Times New Roman"/>
                <w:i/>
                <w:strike/>
                <w:color w:val="auto"/>
                <w:sz w:val="22"/>
                <w:lang w:val="vi"/>
              </w:rPr>
              <w:t>và báo cáo về Bộ Giao thông vận tải, Ủy ban nhân dân cấp tỉnh để công bố danh mục mạng lưới tuyến nội tỉnh</w:t>
            </w:r>
            <w:r w:rsidRPr="00BB4EA7">
              <w:rPr>
                <w:rFonts w:cs="Times New Roman"/>
                <w:i/>
                <w:color w:val="auto"/>
                <w:sz w:val="22"/>
                <w:lang w:val="vi"/>
              </w:rPr>
              <w:t xml:space="preserve"> và tổ chức thực hiện cập nhật, bổ sung danh mục mạng lưới tuyến</w:t>
            </w:r>
            <w:r w:rsidRPr="00BB4EA7">
              <w:rPr>
                <w:rFonts w:cs="Times New Roman"/>
                <w:i/>
                <w:color w:val="auto"/>
                <w:sz w:val="22"/>
                <w:lang w:val="fr-FR"/>
              </w:rPr>
              <w:t>…</w:t>
            </w:r>
            <w:r w:rsidRPr="00BB4EA7">
              <w:rPr>
                <w:rFonts w:cs="Times New Roman"/>
                <w:color w:val="auto"/>
                <w:sz w:val="22"/>
                <w:lang w:val="fr-FR"/>
              </w:rPr>
              <w:t>”</w:t>
            </w:r>
            <w:r w:rsidRPr="00BB4EA7">
              <w:rPr>
                <w:rFonts w:cs="Times New Roman"/>
                <w:color w:val="auto"/>
                <w:sz w:val="22"/>
                <w:lang w:val="vi"/>
              </w:rPr>
              <w:t>để phù hợp với quy định tại điểm a</w:t>
            </w:r>
            <w:r w:rsidRPr="00BB4EA7">
              <w:rPr>
                <w:rFonts w:cs="Times New Roman"/>
                <w:color w:val="auto"/>
                <w:sz w:val="22"/>
                <w:lang w:val="fr-FR"/>
              </w:rPr>
              <w:t>, điểm b khoản 3 Điều 4 Dự thảo Nghị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lang w:val="nl-NL"/>
              </w:rPr>
              <w:t>Sở GTVT Lai Châu</w:t>
            </w:r>
            <w:r w:rsidRPr="00BB4EA7">
              <w:rPr>
                <w:rFonts w:cs="Times New Roman"/>
                <w:color w:val="auto"/>
                <w:sz w:val="22"/>
                <w:lang w:val="nl-NL"/>
              </w:rPr>
              <w:t xml:space="preserve"> (2188/SGTVT-QLVTNL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nl-NL"/>
              </w:rPr>
              <w:t xml:space="preserve">Đề nghị </w:t>
            </w:r>
            <w:r w:rsidRPr="00BB4EA7">
              <w:rPr>
                <w:rFonts w:cs="Times New Roman"/>
                <w:color w:val="auto"/>
                <w:sz w:val="22"/>
              </w:rPr>
              <w:t>s</w:t>
            </w:r>
            <w:r w:rsidRPr="00BB4EA7">
              <w:rPr>
                <w:rFonts w:cs="Times New Roman"/>
                <w:color w:val="auto"/>
                <w:sz w:val="22"/>
                <w:lang w:val="vi"/>
              </w:rPr>
              <w:t>ửa đổi điểm d khoản 2 Điều 22 như sau</w:t>
            </w:r>
            <w:r w:rsidRPr="00BB4EA7">
              <w:rPr>
                <w:rFonts w:cs="Times New Roman"/>
                <w:color w:val="auto"/>
                <w:sz w:val="22"/>
              </w:rPr>
              <w:t xml:space="preserve"> “</w:t>
            </w:r>
            <w:r w:rsidRPr="00BB4EA7">
              <w:rPr>
                <w:rFonts w:cs="Times New Roman"/>
                <w:i/>
                <w:color w:val="auto"/>
                <w:sz w:val="22"/>
              </w:rPr>
              <w:t>d) Sở Giao thông vận tải (nơi đơn vị kinh doanh vận tải đặt trụ sở chính hoặc trụ sở chi nhánh) chủ trì cập nhật và bổ sung vào danh mục chi tiết tuyến theo quy định tại điểm a và điểm b khoản 3 Điều 4 của Nghị định này, cấp phù hiệu cho phương tiện và báo cáo về Bộ Giao thông vận tải</w:t>
            </w:r>
            <w:r w:rsidRPr="00BB4EA7">
              <w:rPr>
                <w:rFonts w:cs="Times New Roman"/>
                <w:i/>
                <w:strike/>
                <w:color w:val="auto"/>
                <w:sz w:val="22"/>
              </w:rPr>
              <w:t>, Ủy ban nhân dân cấp tỉnh</w:t>
            </w:r>
            <w:r w:rsidRPr="00BB4EA7">
              <w:rPr>
                <w:rFonts w:cs="Times New Roman"/>
                <w:i/>
                <w:color w:val="auto"/>
                <w:sz w:val="22"/>
              </w:rPr>
              <w:t xml:space="preserve"> </w:t>
            </w:r>
            <w:r w:rsidRPr="00BB4EA7">
              <w:rPr>
                <w:rFonts w:cs="Times New Roman"/>
                <w:i/>
                <w:strike/>
                <w:color w:val="auto"/>
                <w:sz w:val="22"/>
              </w:rPr>
              <w:t xml:space="preserve">để công bố danh mục mạng lưới tuyến nội tỉnh và tổ chức thực hiện </w:t>
            </w:r>
            <w:r w:rsidRPr="00BB4EA7">
              <w:rPr>
                <w:rFonts w:cs="Times New Roman"/>
                <w:i/>
                <w:color w:val="auto"/>
                <w:sz w:val="22"/>
              </w:rPr>
              <w:t xml:space="preserve">cập nhật, bổ sung danh mục mạng lưới tuyến liên tỉnh </w:t>
            </w:r>
            <w:r w:rsidRPr="00BB4EA7">
              <w:rPr>
                <w:rFonts w:cs="Times New Roman"/>
                <w:i/>
                <w:strike/>
                <w:color w:val="auto"/>
                <w:sz w:val="22"/>
              </w:rPr>
              <w:t>theo hướng dẫn của Bộ trưởng Bộ Giao thông vận tải</w:t>
            </w:r>
            <w:r w:rsidRPr="00BB4EA7">
              <w:rPr>
                <w:rFonts w:cs="Times New Roman"/>
                <w:color w:val="auto"/>
                <w:sz w:val="22"/>
              </w:rPr>
              <w:t>.”</w:t>
            </w:r>
            <w:r w:rsidRPr="00BB4EA7">
              <w:rPr>
                <w:rFonts w:eastAsia="Times New Roman" w:cs="Times New Roman"/>
                <w:color w:val="auto"/>
                <w:sz w:val="22"/>
              </w:rPr>
              <w:t xml:space="preserve">. </w:t>
            </w:r>
            <w:r w:rsidRPr="00BB4EA7">
              <w:rPr>
                <w:rFonts w:cs="Times New Roman"/>
                <w:color w:val="auto"/>
                <w:sz w:val="22"/>
                <w:lang w:val="vi"/>
              </w:rPr>
              <w:t>Lý do: Điểm a khoản 3 Điều 4 đã quy định nội dung xây dựng, điều chỉnh, bổ sung danh mục mạng lưới tuyến cố định nội tỉnh do Sở Giao thông vận tải thực hiện, không thuộc trách nhiệm của Ủy ban nhân dân cấp tỉnh; Khoản 4 Điều 74 chỉ quy định Ủy ban nhân dân cấp tỉnh xây dựng và công bố danh mục mạng lưới tuyến xe buýt nội tỉnh và liên tỉnh, các khu vực dừng đỗ phục vụ cho phương tiện kinh doanh vận tải đón, trả khách trên địa bàn.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Đã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Điểm b, c </w:t>
            </w:r>
            <w:r w:rsidRPr="00BB4EA7">
              <w:rPr>
                <w:rFonts w:cs="Times New Roman"/>
                <w:color w:val="auto"/>
                <w:sz w:val="22"/>
                <w:lang w:val="vi"/>
              </w:rPr>
              <w:t>Khoản 2</w:t>
            </w:r>
            <w:r w:rsidRPr="00BB4EA7">
              <w:rPr>
                <w:rFonts w:cs="Times New Roman"/>
                <w:color w:val="auto"/>
                <w:sz w:val="22"/>
                <w:lang w:val="nl-NL"/>
              </w:rPr>
              <w:t xml:space="preserve"> Điều 22 </w:t>
            </w:r>
            <w:r w:rsidRPr="00BB4EA7">
              <w:rPr>
                <w:rFonts w:cs="Times New Roman"/>
                <w:color w:val="auto"/>
                <w:sz w:val="22"/>
                <w:lang w:val="vi"/>
              </w:rPr>
              <w:t xml:space="preserve">đề nghị làm rõ “Trong thời gian 02 ngày làm việc” được tính từ thời điểm nào để đảm bảo tính rõ ràng, khả thi trong quá </w:t>
            </w:r>
            <w:r w:rsidRPr="00BB4EA7">
              <w:rPr>
                <w:rFonts w:cs="Times New Roman"/>
                <w:color w:val="auto"/>
                <w:sz w:val="22"/>
                <w:lang w:val="vi"/>
              </w:rPr>
              <w:lastRenderedPageBreak/>
              <w:t>trình thực hiện.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Bắc Giang</w:t>
            </w:r>
            <w:r w:rsidRPr="00BB4EA7">
              <w:rPr>
                <w:rFonts w:cs="Times New Roman"/>
                <w:color w:val="auto"/>
                <w:sz w:val="22"/>
                <w:lang w:val="vi"/>
              </w:rPr>
              <w:t xml:space="preserve"> (2603/SGTVT-VT ngày 18/9/2024)</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Quảng Ngãi</w:t>
            </w:r>
            <w:r w:rsidRPr="00BB4EA7">
              <w:rPr>
                <w:rFonts w:cs="Times New Roman"/>
                <w:color w:val="auto"/>
                <w:sz w:val="22"/>
                <w:lang w:val="vi"/>
              </w:rPr>
              <w:t xml:space="preserve"> (3251/SGTVT-QLVT ngày 19/9/2024)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Vĩnh Phúc</w:t>
            </w:r>
            <w:r w:rsidRPr="00BB4EA7">
              <w:rPr>
                <w:rFonts w:cs="Times New Roman"/>
                <w:color w:val="auto"/>
                <w:sz w:val="22"/>
                <w:lang w:val="vi"/>
              </w:rPr>
              <w:t xml:space="preserve"> (3050/SGTVT-QLVTPT ngày 20/9/2024) cùng ý kiến 2</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1. Đề nghị bãi bỏ nội dung điểm a khoản 2 Điều 22. Lý do việc phải trao đổi với bến xe là không cần thiết, nếu để sẽ tạo kẽ hở cho việc xuất hiện cơ chế xin, cho giữa bến xe và đơn vị vận tải. Chức năng, nhiệm vụ của bến xe là quản lý phương tiện xuất bến theo đúng biểu đồ chạy xe đã được Sở GTVT phê duyệt. Đề nghị điều chỉnh theo hướng đơn vị vận tải gửi hồ sơ lên Sở GTVT nơi đặt trụ sở để đăng ký khai thác tuyến.</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Đề nghị bãi bỏ nội dung điểm d khoản 2 Điều 22 và báo cáo về Bộ Giao thông vận tải, Ủy ban nhân dân cấp tỉnh để công bố danh mục mạng lưới tuyến nội tỉnh và tổ chức thực hiện cập nhật, bổ sung danh mục mạng lưới tuyến liên tỉnh theo hướng dẫn của Bộ trưởng Bộ Giao thông vận tải.</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đảm bảo sự phối hợp chặt chẽ theo quy định về quản lý tuyến vận tải hành khách theo tuyến cố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Qua thực tế công tác quản lý theo Nghị định 10/2020/NĐ-CP, các hợp tác xã xây dựng phương án và thống nhất giờ của bến xe 2 đầu tuyến, về mặt quản lý nhà nước, đã xảy ra một số bất cập như sau:</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Đơn vị quản lý bến xe không quản lý và có đầy đủ thông tin, nên đã thống nhất giờ với đơn vị vận tải trùng giờ xuất bến với tuyến vận tải cũng xuất phát cùng bến, có cùng hành trình, hoặc cùng hướng nhưng đến 1 tỉnh khác dẫn đến tranh chấp, cạnh tranh không lành mạnh.</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 Các đơn vị khai thác Bến xe chỉ quan tâm đến giờ xuất bến, không quan tâm đến hành trình trong phương </w:t>
            </w:r>
            <w:r w:rsidRPr="00BB4EA7">
              <w:rPr>
                <w:rFonts w:cs="Times New Roman"/>
                <w:color w:val="auto"/>
                <w:sz w:val="22"/>
                <w:lang w:val="vi"/>
              </w:rPr>
              <w:lastRenderedPageBreak/>
              <w:t>án do đơn vị vận tải xây dựng, đã dẫn đến nhiều trường hợp khi xin ý kiến các sở đối lưu thì tuyến đường không được thống nhất.</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Đề nghị đối với tuyến mới, tuyến điều chỉnh bổ sung quy hoạch, đơn vị vận tải xây dựng Phương án gửi Sở Giao thông vận tải đầu tuyến để phối hợp với Sở Giao thông vận tải đối lưu xem xét thống nhất.</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Nội dung này bảo đảm thực hiện đúng nội dung quản lý tuyến vận tải hành khách theo tuyến cố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Khoản 3 Điều 22 </w:t>
            </w:r>
            <w:r w:rsidRPr="00BB4EA7">
              <w:rPr>
                <w:rFonts w:cs="Times New Roman"/>
                <w:color w:val="auto"/>
                <w:sz w:val="22"/>
                <w:lang w:val="vi-VN"/>
              </w:rPr>
              <w:t>đề nghị làm rõ đây là Quy trình đăng ký khai thác tuyến đối với tuyến vận tải hành khách cố định đang khai thác hay tuyến vận tải hành khách cố định phải điều chỉnh, bổ sung. Theo như nội dung quy định tại dự thảo thì mỗi khi điều chỉnh nội dung tuyến (như hành trình,…..) thì đơn vị vận tải phải đăng ký khai thác lại, đề nghị cơ quan soạn thảo nghiên cứu đánh giá lại nội dung này và điều chỉnh theo hướng đơn vị chỉ cần có văn bản gửi lên Sở GTVT sau đó Sở GTVT sẽ lấy ý kiến Sở GTVT đối lưu thống nhất điều chỉnh cập nhật lên Dịch vụ công và ra thông báo cho đơn vị vận tải biết để thực hiện.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đã được quy định theo như ý kiến góp ý của Sở GTVT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tc>
        <w:tc>
          <w:tcPr>
            <w:tcW w:w="1268" w:type="pct"/>
          </w:tcPr>
          <w:p w:rsidR="00017EF7" w:rsidRPr="00BB4EA7" w:rsidRDefault="00017EF7" w:rsidP="00C37819">
            <w:pPr>
              <w:autoSpaceDE w:val="0"/>
              <w:autoSpaceDN w:val="0"/>
              <w:adjustRightInd w:val="0"/>
              <w:ind w:firstLine="34"/>
              <w:contextualSpacing/>
              <w:rPr>
                <w:color w:val="auto"/>
                <w:sz w:val="22"/>
                <w:lang w:val="vi"/>
              </w:rPr>
            </w:pPr>
            <w:r w:rsidRPr="00BB4EA7">
              <w:rPr>
                <w:color w:val="auto"/>
                <w:sz w:val="22"/>
                <w:lang w:val="vi"/>
              </w:rPr>
              <w:t>Điểm a, c và d khoản 2 Điều 22 đề nghị sửa đổi, bổ sung như sau:</w:t>
            </w:r>
          </w:p>
          <w:p w:rsidR="00017EF7" w:rsidRPr="00BB4EA7" w:rsidRDefault="00017EF7" w:rsidP="00C37819">
            <w:pPr>
              <w:contextualSpacing/>
              <w:rPr>
                <w:b/>
                <w:color w:val="auto"/>
                <w:sz w:val="22"/>
                <w:lang w:val="vi"/>
              </w:rPr>
            </w:pPr>
            <w:r w:rsidRPr="00BB4EA7">
              <w:rPr>
                <w:b/>
                <w:color w:val="auto"/>
                <w:sz w:val="22"/>
                <w:lang w:val="vi"/>
              </w:rPr>
              <w:t xml:space="preserve">a) Căn cứ theo các bến xe và tuyến đường đã được công bố, Đơn vị kinh doanh vận tải gửi đề xuất điều chỉnh, bổ sung tuyến vận tải vào danh mục mạng lưới tuyến về Sở Giao thông vận tải (nơi đơn vị kinh doanh vận tải đặt trụ sở chính hoặc trụ sở chi nhánh) để đăng ký bổ sung tuyến và Sở Giao thông vận tải </w:t>
            </w:r>
            <w:r w:rsidRPr="00BB4EA7">
              <w:rPr>
                <w:b/>
                <w:color w:val="auto"/>
                <w:sz w:val="22"/>
                <w:lang w:val="vi"/>
              </w:rPr>
              <w:lastRenderedPageBreak/>
              <w:t>đầu tuyến bên kia để phối hợp quản lý; trong 02 ngày làm việc, Sở GTVT nơi tiếp nhận đề xuất tiến hành kiểm tra các nội dung đề xuất, nếu không đồng ý điều chỉnh, bổ sung thì trả lời đơn vị kinh doanh bằng văn bản (nêu rõ lý do); trường hợp đồng ý điều chỉnh, bổ sung thì thực hiện xin ý kiến Sở đối lưu.</w:t>
            </w:r>
          </w:p>
          <w:p w:rsidR="00017EF7" w:rsidRPr="00BB4EA7" w:rsidRDefault="00017EF7" w:rsidP="00C37819">
            <w:pPr>
              <w:contextualSpacing/>
              <w:rPr>
                <w:b/>
                <w:color w:val="auto"/>
                <w:sz w:val="22"/>
                <w:lang w:val="vi"/>
              </w:rPr>
            </w:pPr>
            <w:r w:rsidRPr="00BB4EA7">
              <w:rPr>
                <w:color w:val="auto"/>
                <w:sz w:val="22"/>
                <w:lang w:val="vi"/>
              </w:rPr>
              <w:t xml:space="preserve">c) Trong thời gian 02 ngày làm việc, Sở Giao thông vận tải đầu tuyến bên kia có trách nhiệm trả lời bằng văn bản trên Hệ thống dịch vụ công trực 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 </w:t>
            </w:r>
            <w:r w:rsidRPr="00BB4EA7">
              <w:rPr>
                <w:b/>
                <w:color w:val="auto"/>
                <w:sz w:val="22"/>
                <w:lang w:val="vi"/>
              </w:rPr>
              <w:t>trường hợp Sở đối lưu không đồng ý thì Sở chủ trì có văn bản trả lời đơn vị việc không đồng ý điều chỉnh, bổ sung tuyến (nêu rõ lý do); trường hợp Sở đối lưu đồng ý thì Sở chủ trì thực hiện việc cập nhật, bổ sung theo quy định.</w:t>
            </w:r>
          </w:p>
          <w:p w:rsidR="00017EF7" w:rsidRPr="00BB4EA7" w:rsidRDefault="00017EF7" w:rsidP="00C37819">
            <w:pPr>
              <w:autoSpaceDE w:val="0"/>
              <w:autoSpaceDN w:val="0"/>
              <w:adjustRightInd w:val="0"/>
              <w:contextualSpacing/>
              <w:rPr>
                <w:b/>
                <w:color w:val="auto"/>
                <w:sz w:val="22"/>
                <w:lang w:val="vi"/>
              </w:rPr>
            </w:pPr>
            <w:r w:rsidRPr="00BB4EA7">
              <w:rPr>
                <w:b/>
                <w:color w:val="auto"/>
                <w:sz w:val="22"/>
                <w:lang w:val="vi"/>
              </w:rPr>
              <w:t>d) Trong thời gian 02 ngày làm việc kể từ ngày Sở đối lưu đồng ý, Sở Giao thông vận tải (nơi đơn vị kinh doanh vận tải đặt trụ sở chính hoặc trụ sở chi nhánh) chủ trì cập nhật, bổ sung và công bố vào danh mục chi tiết tuyến theo hướng dẫn của Bộ trưởng Bộ Giao thông vận tải.</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eastAsia="Calibri" w:cs="Times New Roman"/>
                <w:b/>
                <w:color w:val="auto"/>
                <w:sz w:val="22"/>
                <w:lang w:val="vi"/>
              </w:rPr>
            </w:pPr>
            <w:r w:rsidRPr="00BB4EA7">
              <w:rPr>
                <w:rFonts w:eastAsia="Calibri" w:cs="Times New Roman"/>
                <w:b/>
                <w:color w:val="auto"/>
                <w:sz w:val="22"/>
                <w:lang w:val="vi"/>
              </w:rPr>
              <w:t xml:space="preserve">Sở GTVT Kiên Giang </w:t>
            </w:r>
            <w:r w:rsidRPr="00BB4EA7">
              <w:rPr>
                <w:rFonts w:eastAsia="Calibri" w:cs="Times New Roman"/>
                <w:color w:val="auto"/>
                <w:sz w:val="22"/>
                <w:lang w:val="vi"/>
              </w:rPr>
              <w:t>(1606/SGTVT-QLVTPT ngày24/9/2024)</w:t>
            </w:r>
          </w:p>
        </w:tc>
        <w:tc>
          <w:tcPr>
            <w:tcW w:w="1268" w:type="pct"/>
          </w:tcPr>
          <w:p w:rsidR="00017EF7" w:rsidRPr="00BB4EA7" w:rsidRDefault="00017EF7" w:rsidP="00C37819">
            <w:pPr>
              <w:autoSpaceDE w:val="0"/>
              <w:autoSpaceDN w:val="0"/>
              <w:adjustRightInd w:val="0"/>
              <w:ind w:firstLine="34"/>
              <w:contextualSpacing/>
              <w:rPr>
                <w:color w:val="auto"/>
                <w:sz w:val="22"/>
              </w:rPr>
            </w:pPr>
            <w:r w:rsidRPr="00BB4EA7">
              <w:rPr>
                <w:color w:val="auto"/>
                <w:sz w:val="22"/>
                <w:lang w:val="vi"/>
              </w:rPr>
              <w:t xml:space="preserve">Đề nghị cơ quan soạn thảo sửa đổi, bổ sung điểm a khoản 2 Điều 22 như sau: </w:t>
            </w:r>
            <w:r w:rsidRPr="00BB4EA7">
              <w:rPr>
                <w:b/>
                <w:i/>
                <w:color w:val="auto"/>
                <w:sz w:val="22"/>
                <w:lang w:val="vi"/>
              </w:rPr>
              <w:t>“</w:t>
            </w:r>
            <w:r w:rsidRPr="00BB4EA7">
              <w:rPr>
                <w:i/>
                <w:color w:val="auto"/>
                <w:sz w:val="22"/>
                <w:lang w:val="vi"/>
              </w:rPr>
              <w:t xml:space="preserve">a) Căn cứ theo các bến xe </w:t>
            </w:r>
            <w:r w:rsidRPr="00BB4EA7">
              <w:rPr>
                <w:b/>
                <w:i/>
                <w:color w:val="auto"/>
                <w:sz w:val="22"/>
                <w:lang w:val="vi"/>
              </w:rPr>
              <w:t>và danh mục tuyến đã được công bố</w:t>
            </w:r>
            <w:r w:rsidRPr="00BB4EA7">
              <w:rPr>
                <w:i/>
                <w:color w:val="auto"/>
                <w:sz w:val="22"/>
                <w:lang w:val="vi"/>
              </w:rPr>
              <w:t xml:space="preserve">. Đơn vị </w:t>
            </w:r>
            <w:r w:rsidRPr="00BB4EA7">
              <w:rPr>
                <w:i/>
                <w:color w:val="auto"/>
                <w:sz w:val="22"/>
                <w:lang w:val="vi"/>
              </w:rPr>
              <w:lastRenderedPageBreak/>
              <w:t>kinh doanh</w:t>
            </w:r>
            <w:r w:rsidRPr="00BB4EA7">
              <w:rPr>
                <w:i/>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vi"/>
              </w:rPr>
              <w:lastRenderedPageBreak/>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UBND tỉnh Thừa Thiên Huế</w:t>
            </w:r>
          </w:p>
        </w:tc>
        <w:tc>
          <w:tcPr>
            <w:tcW w:w="1268" w:type="pct"/>
          </w:tcPr>
          <w:p w:rsidR="00017EF7" w:rsidRPr="00BB4EA7" w:rsidRDefault="00017EF7" w:rsidP="00C37819">
            <w:pPr>
              <w:autoSpaceDE w:val="0"/>
              <w:autoSpaceDN w:val="0"/>
              <w:adjustRightInd w:val="0"/>
              <w:contextualSpacing/>
              <w:rPr>
                <w:color w:val="auto"/>
                <w:sz w:val="22"/>
              </w:rPr>
            </w:pPr>
            <w:r w:rsidRPr="00BB4EA7">
              <w:rPr>
                <w:color w:val="auto"/>
                <w:sz w:val="22"/>
                <w:lang w:val="vi-VN"/>
              </w:rPr>
              <w:t>Bỏ cụm từ</w:t>
            </w:r>
            <w:r w:rsidRPr="00BB4EA7">
              <w:rPr>
                <w:i/>
                <w:color w:val="auto"/>
                <w:sz w:val="22"/>
                <w:lang w:val="vi-VN"/>
              </w:rPr>
              <w:t xml:space="preserve"> “kinh doanh vận tải</w:t>
            </w:r>
            <w:r w:rsidRPr="00BB4EA7">
              <w:rPr>
                <w:color w:val="auto"/>
                <w:sz w:val="22"/>
                <w:lang w:val="vi-VN"/>
              </w:rPr>
              <w:t>” tại điểm a, khoản 2, Điều 22</w:t>
            </w:r>
            <w:r w:rsidRPr="00BB4EA7">
              <w:rPr>
                <w:color w:val="auto"/>
                <w:sz w:val="22"/>
              </w:rPr>
              <w:t xml:space="preserve"> do bị trùng.</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3. Hồ sơ đăng ký khai thác tuyến bao gồm:</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Đăng ký khai thác tuyến theo mẫu quy định tại Phụ lục III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b) </w:t>
            </w:r>
            <w:r w:rsidRPr="00BB4EA7">
              <w:rPr>
                <w:rFonts w:cs="Times New Roman"/>
                <w:bCs/>
                <w:color w:val="auto"/>
                <w:sz w:val="22"/>
                <w:lang w:val="pt-BR"/>
              </w:rPr>
              <w:t xml:space="preserve">Văn bản trao đổi thống nhất </w:t>
            </w:r>
            <w:r w:rsidRPr="00BB4EA7">
              <w:rPr>
                <w:rFonts w:cs="Times New Roman"/>
                <w:bCs/>
                <w:color w:val="auto"/>
                <w:sz w:val="22"/>
                <w:lang w:val="pt-BR" w:bidi="vi-VN"/>
              </w:rPr>
              <w:t xml:space="preserve">giữa bến xe hai đầu tuyến với Đơn vị kinh doanh vận tải tham gia khai thác tuyến (áp dụng đối với trường hợp tuyến </w:t>
            </w:r>
            <w:r w:rsidRPr="00BB4EA7">
              <w:rPr>
                <w:rFonts w:cs="Times New Roman"/>
                <w:bCs/>
                <w:color w:val="auto"/>
                <w:sz w:val="22"/>
                <w:lang w:val="pt-BR"/>
              </w:rPr>
              <w:t>phải điều chỉnh, bổ sung</w:t>
            </w:r>
            <w:r w:rsidRPr="00BB4EA7">
              <w:rPr>
                <w:rFonts w:cs="Times New Roman"/>
                <w:bCs/>
                <w:color w:val="auto"/>
                <w:sz w:val="22"/>
                <w:lang w:val="pt-BR" w:bidi="vi-VN"/>
              </w:rPr>
              <w:t>).</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vi"/>
              </w:rPr>
              <w:t>UBND tỉnh Sơn La, Sở GTVT Sơn La</w:t>
            </w:r>
            <w:r w:rsidRPr="00BB4EA7">
              <w:rPr>
                <w:rFonts w:cs="Times New Roman"/>
                <w:color w:val="auto"/>
                <w:sz w:val="22"/>
                <w:lang w:val="vi"/>
              </w:rPr>
              <w:t xml:space="preserve"> (2870/SGTVT-QLVTPTNL ngày 19/9/2024</w:t>
            </w:r>
            <w:r w:rsidRPr="00BB4EA7">
              <w:rPr>
                <w:rFonts w:cs="Times New Roman"/>
                <w:color w:val="auto"/>
                <w:sz w:val="22"/>
                <w:lang w:val="pt-BR"/>
              </w:rPr>
              <w:t>)</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Đề nghị bãi bỏ điểm b khoản 3 Điều 22. Do </w:t>
            </w:r>
            <w:r w:rsidRPr="00BB4EA7">
              <w:rPr>
                <w:rFonts w:cs="Times New Roman"/>
                <w:color w:val="auto"/>
                <w:sz w:val="22"/>
                <w:lang w:val="vi"/>
              </w:rPr>
              <w:t>Dự thảo Nghị định không quy định rõ nội dung đơn vị kinh doanh vận tải trao đổi với bến xe hai đầu tuyến, thực hiện cắt giảm thủ tục hành chính..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giữ nguyên như dự thảo Nghị định, quy định này phù hợp với việc đơn vị kinh doanh vận tải cần có phối hợp với bến xe hai đầu tuyến để xây dựng phương án khai thác tuyến.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(2603/SGTVT-VT ngày 18/9/2024)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Điện Biên</w:t>
            </w:r>
            <w:r w:rsidRPr="00BB4EA7">
              <w:rPr>
                <w:rFonts w:cs="Times New Roman"/>
                <w:color w:val="auto"/>
                <w:sz w:val="22"/>
                <w:lang w:val="pt-BR"/>
              </w:rPr>
              <w:t xml:space="preserve"> (2288/SGTVT-QLVTPTNL ngày 18/9/2024)</w:t>
            </w:r>
          </w:p>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Quảng Ngãi</w:t>
            </w:r>
            <w:r w:rsidRPr="00BB4EA7">
              <w:rPr>
                <w:rFonts w:cs="Times New Roman"/>
                <w:color w:val="auto"/>
                <w:sz w:val="22"/>
                <w:lang w:val="pt-BR"/>
              </w:rPr>
              <w:t xml:space="preserve"> (3251/SGTVT-QLVT ngày 19/9/2024)</w:t>
            </w:r>
          </w:p>
          <w:p w:rsidR="00017EF7" w:rsidRPr="00BB4EA7" w:rsidRDefault="00017EF7" w:rsidP="00C37819">
            <w:pPr>
              <w:contextualSpacing/>
              <w:rPr>
                <w:rFonts w:cs="Times New Roman"/>
                <w:b/>
                <w:color w:val="auto"/>
                <w:sz w:val="22"/>
                <w:lang w:val="pt-BR"/>
              </w:rPr>
            </w:pP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w:t>
            </w:r>
            <w:r w:rsidRPr="00BB4EA7">
              <w:rPr>
                <w:rFonts w:cs="Times New Roman"/>
                <w:color w:val="auto"/>
                <w:sz w:val="22"/>
                <w:lang w:val="pt-BR"/>
              </w:rPr>
              <w:t>ị</w:t>
            </w:r>
            <w:r w:rsidRPr="00BB4EA7">
              <w:rPr>
                <w:rFonts w:cs="Times New Roman"/>
                <w:color w:val="auto"/>
                <w:sz w:val="22"/>
                <w:lang w:val="vi"/>
              </w:rPr>
              <w:t xml:space="preserve"> bãi bỏ điểm b khoản 3 Điều 22. Lý do: việc phải trao đổi với bến xe là không cần thiết, xuất hiện cơ chế xin, cho giữa bến xe và đơn vị vận tải. Chức năng, nhiệm vụ của bến xe là quản lý phương tiện xuất bến theo đúng biểu đồ chạy xe đã được Sở GTVT phê duyệt. Đề nghị điều chỉnh theo hướng đơn vị vận tải gửi hồ sơ lên Sở GTVT nơi đặt trụ sở để đăng ký khai thác tuyến. </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đã giải trình ở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contextualSpacing/>
              <w:rPr>
                <w:rFonts w:cs="Times New Roman"/>
                <w:color w:val="auto"/>
                <w:sz w:val="22"/>
                <w:lang w:val="vi"/>
              </w:rPr>
            </w:pPr>
            <w:r w:rsidRPr="00BB4EA7">
              <w:rPr>
                <w:color w:val="auto"/>
                <w:spacing w:val="2"/>
                <w:sz w:val="22"/>
              </w:rPr>
              <w:t xml:space="preserve">Tại khoản 3 Điều 22 của dự thảo đề nghị bổ sung thành phần hồ sơ: “3. </w:t>
            </w:r>
            <w:r w:rsidRPr="00BB4EA7">
              <w:rPr>
                <w:rFonts w:eastAsia="DengXian"/>
                <w:color w:val="auto"/>
                <w:sz w:val="22"/>
              </w:rPr>
              <w:t>Phương án khai thác tuyến vận tải hành khách cố định</w:t>
            </w:r>
            <w:r w:rsidRPr="00BB4EA7">
              <w:rPr>
                <w:color w:val="auto"/>
                <w:spacing w:val="2"/>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Trong mẫu phụ lục đã có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4. Quy trình đăng ký khai thác tuyến: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Đơn vị kinh doanh vận tải gửi</w:t>
            </w:r>
            <w:r w:rsidRPr="00BB4EA7">
              <w:rPr>
                <w:rFonts w:cs="Times New Roman"/>
                <w:bCs/>
                <w:color w:val="auto"/>
                <w:sz w:val="22"/>
                <w:lang w:val="pt-BR"/>
              </w:rPr>
              <w:t xml:space="preserve"> trực tuyến</w:t>
            </w:r>
            <w:r w:rsidRPr="00BB4EA7">
              <w:rPr>
                <w:rFonts w:cs="Times New Roman"/>
                <w:bCs/>
                <w:color w:val="auto"/>
                <w:sz w:val="22"/>
                <w:lang w:val="pt-BR" w:bidi="vi-VN"/>
              </w:rPr>
              <w:t xml:space="preserve"> 01 bộ hồ sơ đăng ký khai thác tuyến về Sở Giao thông vận tải nơi đã cấp Giấy phép kinh doanh trên hệ thống dịch vụ công trực tuyến của Bộ Giao thông vận tải (không nhận hồ sơ gửi trực tiếp đến cơ quan quản lý tuyến hoặc hồ sơ gửi qua đường bưu điện);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b) Trong thời hạn 03 ngày làm việc kể từ ngày nhận hồ sơ, Sở Giao thông vận tải phải kiểm tra hồ sơ. Trường hợp hồ sơ cần sửa đổi, bổ sung, Sở Giao thông vận tải nơi </w:t>
            </w:r>
            <w:r w:rsidRPr="00BB4EA7">
              <w:rPr>
                <w:rFonts w:cs="Times New Roman"/>
                <w:bCs/>
                <w:color w:val="auto"/>
                <w:sz w:val="22"/>
                <w:lang w:val="pt-BR" w:bidi="vi-VN"/>
              </w:rPr>
              <w:lastRenderedPageBreak/>
              <w:t>tiếp nhận hồ sơ thông báo trực tiếp trên hệ thống dịch vụ công nội dung cần sửa đổi, bổ sung đến Đơn vị kinh doanh vận tải.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Trong thời gian 02 ngày làm việc kể từ ngày nhận thông báo sửa đổi, bổ sung của Sở Giao thông vận tải, Đơn vị kinh doanh vận tải phải hoàn thiện và cập nhật hồ sơ lên hệ thống dịch vụ công trực tuyến. Trường hợp quá 02 ngày làm việc kể từ ngày nhận thông báo, Đơn vị kinh doanh vận tải không hoàn thiện, bổ sung đủ hồ sơ thì hồ sơ được coi là không hợp lệ, Sở Giao thông vận tải tiếp tục kiểm tra hồ sơ tiếp theo theo thứ tự thời gian nộp trên hệ thống dịch vụ công;</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c) Trong thời hạn 03 ngày làm việc kể từ ngày nhận đủ hồ sơ đúng theo quy định, Sở Giao thông vận tải nơi tiếp nhận hồ sơ thực hiện rà soát và gửi văn bản lấy ý kiến thống nhất trên Hệ thống dịch vụ công trực tuyến của Bộ Giao thôn vận tải với Sở đầu tuyến bên kia. Trong thời gian 02 ngày làm việc, Sở Giao thông vận tải đầu tuyến bên kia có trách nhiệm trả lời bằng văn trên Hệ thống dịch vụ công trực 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w:t>
            </w:r>
            <w:r w:rsidRPr="00BB4EA7">
              <w:rPr>
                <w:rFonts w:cs="Times New Roman"/>
                <w:bCs/>
                <w:color w:val="auto"/>
                <w:sz w:val="22"/>
                <w:lang w:val="pt-BR"/>
              </w:rPr>
              <w:t>;</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 xml:space="preserve">d) Sau khi có ý kiến xác nhận đồng ý của Sở Giao thông vận tải đầu tuyến bên kia, Sở Giao thông vận tải nơi tiếp nhận hồ sơ thực hiện </w:t>
            </w:r>
            <w:r w:rsidRPr="00BB4EA7">
              <w:rPr>
                <w:rFonts w:cs="Times New Roman"/>
                <w:bCs/>
                <w:color w:val="auto"/>
                <w:sz w:val="22"/>
                <w:lang w:val="pt-BR" w:bidi="vi-VN"/>
              </w:rPr>
              <w:t xml:space="preserve">ban hành Thông báo đăng ký khai thác tuyến thành công (bằng văn bản) và trên hệ thống dịch vụ công trực tuyến gửi Đơn vị kinh doanh vận tải, Sở Giao thông vận tải đầu tuyến bên kia (đối với tuyến vận tải </w:t>
            </w:r>
            <w:r w:rsidRPr="00BB4EA7">
              <w:rPr>
                <w:rFonts w:cs="Times New Roman"/>
                <w:bCs/>
                <w:color w:val="auto"/>
                <w:sz w:val="22"/>
                <w:lang w:val="pt-BR" w:bidi="vi-VN"/>
              </w:rPr>
              <w:lastRenderedPageBreak/>
              <w:t>khách cố định liên tỉnh), bến xe hai đầu tuyến để phối hợp quản lý theo mẫu quy định tại Phụ lục IV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Trường hợp có nhiều hồ sơ cùng đăng ký trùng tuyến và trùng giờ xuất bến, Sở Giao thông vận tải xử lý hồ sơ theo thứ tự thời gian nộp hồ sơ của Đơn vị kinh doanh vận tải trên hệ thống dịch vụ công trực tuyến, đơn vị nộp trước được kiểm tra, xử lý trước.</w:t>
            </w:r>
          </w:p>
        </w:tc>
        <w:tc>
          <w:tcPr>
            <w:tcW w:w="878" w:type="pct"/>
          </w:tcPr>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lastRenderedPageBreak/>
              <w:t xml:space="preserve">Vụ KHCN&amp;MT </w:t>
            </w:r>
            <w:r w:rsidRPr="00BB4EA7">
              <w:rPr>
                <w:rFonts w:eastAsia="Calibri" w:cs="Times New Roman"/>
                <w:color w:val="auto"/>
                <w:sz w:val="22"/>
                <w:lang w:val="pt-BR"/>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Đề nghị rà soát, làm rõ việc lấy ý kiến của Sở Giao thông vận tải đầu tuyến bên kia tại điểm c khoản 4 Điều 22 và điểm b khoản 2 Điều 22 có bị trùng lặp không.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Hai nội dung này khác nhau, vì vậy không có sự trùng lặp.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Bắc Giang</w:t>
            </w:r>
            <w:r w:rsidRPr="00BB4EA7">
              <w:rPr>
                <w:rFonts w:cs="Times New Roman"/>
                <w:color w:val="auto"/>
                <w:sz w:val="22"/>
                <w:lang w:val="pt-BR"/>
              </w:rPr>
              <w:t xml:space="preserve"> (2603/SGTVT-VT ngày 18/9/2024)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làm rõ</w:t>
            </w:r>
            <w:r w:rsidRPr="00BB4EA7">
              <w:rPr>
                <w:rFonts w:cs="Times New Roman"/>
                <w:color w:val="auto"/>
                <w:sz w:val="22"/>
                <w:lang w:val="pt-BR"/>
              </w:rPr>
              <w:t xml:space="preserve"> khoản 4 Điều 22</w:t>
            </w:r>
            <w:r w:rsidRPr="00BB4EA7">
              <w:rPr>
                <w:rFonts w:cs="Times New Roman"/>
                <w:color w:val="auto"/>
                <w:sz w:val="22"/>
                <w:lang w:val="vi"/>
              </w:rPr>
              <w:t xml:space="preserve"> đây là Quy trình đăng ký khai thác tuyến đối với tuyến vận tải hành khách cố định đang khai thác hay tuyến vận tải hành khách cố định phải điều chỉnh, bổ sung. Theo như nội dung quy định tại dự thảo thì mỗi khi điều chỉnh nội dung tuyến (như hành trình,…..) thì </w:t>
            </w:r>
            <w:r w:rsidRPr="00BB4EA7">
              <w:rPr>
                <w:rFonts w:cs="Times New Roman"/>
                <w:color w:val="auto"/>
                <w:sz w:val="22"/>
                <w:lang w:val="vi"/>
              </w:rPr>
              <w:lastRenderedPageBreak/>
              <w:t>đơn vị vận tải phải đăng ký khai thác lại, đề nghị cơ quan soạn thảo nghiên cứu đánh giá lại nội dung này và điều chỉnh theo hướng đơn vị chỉ cần có văn bản gửi lên Sở GTVT sau đó Sở GTVT sẽ lấy ý kiến Sở GTVT đối lưu thống nhất điều chỉnh cập nhật lên Dịch vụ công và ra thông báo cho đơn vị vận tải biết để thực hiện.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Nội dung này đã giải trình ở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1. Đề nghị điều chỉnh mẫu Phụ lục IV cho phù hợp với thể thức văn bản theo quy định.</w:t>
            </w:r>
          </w:p>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2. Đề nghị trích xuất </w:t>
            </w:r>
            <w:r w:rsidRPr="00BB4EA7">
              <w:rPr>
                <w:rFonts w:cs="Times New Roman"/>
                <w:color w:val="auto"/>
                <w:sz w:val="22"/>
                <w:lang w:val="vi-VN"/>
              </w:rPr>
              <w:t>Thông báo đăng ký khai thác tuyến thành công hệ thống</w:t>
            </w:r>
            <w:r w:rsidRPr="00BB4EA7">
              <w:rPr>
                <w:rFonts w:cs="Times New Roman"/>
                <w:color w:val="auto"/>
                <w:sz w:val="22"/>
                <w:lang w:val="nl-NL"/>
              </w:rPr>
              <w:t xml:space="preserve"> </w:t>
            </w:r>
            <w:r w:rsidRPr="00BB4EA7">
              <w:rPr>
                <w:rFonts w:cs="Times New Roman"/>
                <w:color w:val="auto"/>
                <w:sz w:val="22"/>
                <w:lang w:val="vi-VN"/>
              </w:rPr>
              <w:t>dịch vụ công trực tuyến</w:t>
            </w:r>
            <w:r w:rsidRPr="00BB4EA7">
              <w:rPr>
                <w:rFonts w:cs="Times New Roman"/>
                <w:color w:val="auto"/>
                <w:sz w:val="22"/>
                <w:lang w:val="nl-NL"/>
              </w:rPr>
              <w:t xml:space="preserve">, sau đó cho số văn bản theo số thứ tự văn bản của từng Sở GTVT để Sở GTVT các tỉnh không thực hiện phát hành </w:t>
            </w:r>
            <w:r w:rsidRPr="00BB4EA7">
              <w:rPr>
                <w:rFonts w:cs="Times New Roman"/>
                <w:color w:val="auto"/>
                <w:sz w:val="22"/>
                <w:lang w:val="vi-VN"/>
              </w:rPr>
              <w:t>Thông báo đăng ký khai thác tuyến thành công (bằng văn bản)</w:t>
            </w:r>
            <w:r w:rsidRPr="00BB4EA7">
              <w:rPr>
                <w:rFonts w:cs="Times New Roman"/>
                <w:color w:val="auto"/>
                <w:sz w:val="22"/>
                <w:lang w:val="nl-NL"/>
              </w:rPr>
              <w:t xml:space="preserve"> thủ công, đồng thời thống nhất văn bản giấy và trên hệ thống dịch vụ công.</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rà soát Phụ lục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tc>
        <w:tc>
          <w:tcPr>
            <w:tcW w:w="1268" w:type="pct"/>
          </w:tcPr>
          <w:p w:rsidR="00017EF7" w:rsidRPr="00BB4EA7" w:rsidRDefault="00017EF7" w:rsidP="00C37819">
            <w:pPr>
              <w:pStyle w:val="TableParagraph"/>
              <w:tabs>
                <w:tab w:val="left" w:pos="1230"/>
              </w:tabs>
              <w:contextualSpacing/>
              <w:rPr>
                <w:color w:val="auto"/>
              </w:rPr>
            </w:pPr>
            <w:r w:rsidRPr="00BB4EA7">
              <w:rPr>
                <w:color w:val="auto"/>
              </w:rPr>
              <w:t>Tại khoản 4 Điều 22 đề nghị quy định rõ về thời gian xử lý của các bước trong quy trình đăng ký khai thác tuyến:</w:t>
            </w:r>
          </w:p>
          <w:p w:rsidR="00017EF7" w:rsidRPr="00BB4EA7" w:rsidRDefault="00017EF7" w:rsidP="00C37819">
            <w:pPr>
              <w:pStyle w:val="TableParagraph"/>
              <w:tabs>
                <w:tab w:val="left" w:pos="1230"/>
              </w:tabs>
              <w:contextualSpacing/>
              <w:rPr>
                <w:color w:val="auto"/>
              </w:rPr>
            </w:pPr>
            <w:r w:rsidRPr="00BB4EA7">
              <w:rPr>
                <w:color w:val="auto"/>
              </w:rPr>
              <w:t xml:space="preserve">“c) Trong thời hạn 03 ngày làm việc kể từ ngày nhận đủ hồ sơ đúng theo quy định, Sở Giao thông vận tải nơi tiếp nhận hồ sơ thực hiện rà soát và gửi văn bản lấy ý kiến thống nhất trên Hệ thống dịch vụ công trực tuyến của Bộ Giao thông vận tải với Sở đầu tuyến bên kia. Trong thời gian 03 ngày làm việc kể từ khi nhận được văn bản xin ý kiến, Sở Giao thông vận tải đầu tuyến bên kia có trách nhiệm trả lời bằng văn bản trên Hệ thống dịch vụ công trực </w:t>
            </w:r>
            <w:r w:rsidRPr="00BB4EA7">
              <w:rPr>
                <w:color w:val="auto"/>
              </w:rPr>
              <w:lastRenderedPageBreak/>
              <w:t>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w:t>
            </w:r>
          </w:p>
          <w:p w:rsidR="00017EF7" w:rsidRPr="00BB4EA7" w:rsidRDefault="00017EF7" w:rsidP="00C37819">
            <w:pPr>
              <w:pStyle w:val="TableParagraph"/>
              <w:tabs>
                <w:tab w:val="left" w:pos="1230"/>
              </w:tabs>
              <w:contextualSpacing/>
              <w:rPr>
                <w:color w:val="auto"/>
              </w:rPr>
            </w:pPr>
            <w:r w:rsidRPr="00BB4EA7">
              <w:rPr>
                <w:color w:val="auto"/>
              </w:rPr>
              <w:t>d) Sau khi có ý kiến xác nhận đồng ý của Sở Giao thông vận tải đầu tuyến bên kia, trong thời gian 02 ngày làm việc, Sở Giao thông vận tải nơi tiếp nhận hồ sơ thực hiện ban hành Thông báo đăng ký khai thác tuyến thành công (bằng văn bản) và trên hệ thống dịch vụ công trực tuyến gửi Đơn vị kinh doanh vận tải, Sở Giao thông vận tải đầu tuyến bên kia (đối với tuyến vận tải khách cố định liên tỉnh), bến xe hai đầu tuyến để phối hợp quản lý theo mẫu quy định tại Phụ lục IV của Nghị định này.”</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tc>
        <w:tc>
          <w:tcPr>
            <w:tcW w:w="1268" w:type="pct"/>
          </w:tcPr>
          <w:p w:rsidR="00017EF7" w:rsidRPr="00BB4EA7" w:rsidRDefault="00017EF7" w:rsidP="00C37819">
            <w:pPr>
              <w:contextualSpacing/>
              <w:rPr>
                <w:color w:val="auto"/>
                <w:sz w:val="22"/>
                <w:lang w:val="vi"/>
              </w:rPr>
            </w:pPr>
            <w:r w:rsidRPr="00BB4EA7">
              <w:rPr>
                <w:color w:val="auto"/>
                <w:sz w:val="22"/>
                <w:lang w:val="vi"/>
              </w:rPr>
              <w:t>Đề nghị sửa đổi, bổ sung điểm c, d khoản 4 Điều 22 như sau:</w:t>
            </w:r>
          </w:p>
          <w:p w:rsidR="00017EF7" w:rsidRPr="00BB4EA7" w:rsidRDefault="00017EF7" w:rsidP="00C37819">
            <w:pPr>
              <w:contextualSpacing/>
              <w:rPr>
                <w:color w:val="auto"/>
                <w:sz w:val="22"/>
                <w:lang w:val="vi"/>
              </w:rPr>
            </w:pPr>
            <w:r w:rsidRPr="00BB4EA7">
              <w:rPr>
                <w:color w:val="auto"/>
                <w:sz w:val="22"/>
                <w:lang w:val="vi"/>
              </w:rPr>
              <w:t xml:space="preserve">c) Trong thời hạn 03 ngày làm việc kể từ ngày nhận đủ hồ sơ đúng theo quy định, </w:t>
            </w:r>
            <w:r w:rsidRPr="00BB4EA7">
              <w:rPr>
                <w:b/>
                <w:color w:val="auto"/>
                <w:sz w:val="22"/>
                <w:lang w:val="vi"/>
              </w:rPr>
              <w:t>Sở Giao thông vận tải nơi tiếp nhận hồ sơ ban hành Thông báo đăng ký khai thác tuyến thành công đối với tuyến nội tỉnh</w:t>
            </w:r>
            <w:r w:rsidRPr="00BB4EA7">
              <w:rPr>
                <w:color w:val="auto"/>
                <w:sz w:val="22"/>
                <w:lang w:val="vi"/>
              </w:rPr>
              <w:t xml:space="preserve">; thực hiện rà soát và gửi văn bản lấy ý kiến thống nhất trên Hệ thống dịch vụ công trực tuyến của Bộ Giao thông vận tải với Sở đầu tuyến bên kia đối với tuyến liên tỉnh. Trong thời gian 02 ngày làm việc, Sở Giao thông vận tải đầu tuyến bên kia có trách nhiệm trả lời bằng văn trên Hệ thống dịch vụ công trực tuyến của Bộ Giao thông vận tải về việc đồng ý hoặc không đồng ý (nêu rõ lý do). </w:t>
            </w:r>
            <w:r w:rsidRPr="00BB4EA7">
              <w:rPr>
                <w:color w:val="auto"/>
                <w:sz w:val="22"/>
                <w:lang w:val="vi"/>
              </w:rPr>
              <w:lastRenderedPageBreak/>
              <w:t>Trường hợp Sở Giao thông vận tải đầu tuyến bên kia  không có văn bản trả lời thì hệ thống sẽ tự động chuyển sang trạng thái đã đồng ý;</w:t>
            </w:r>
          </w:p>
          <w:p w:rsidR="00017EF7" w:rsidRPr="00BB4EA7" w:rsidRDefault="00017EF7" w:rsidP="00C37819">
            <w:pPr>
              <w:contextualSpacing/>
              <w:rPr>
                <w:b/>
                <w:color w:val="auto"/>
                <w:sz w:val="22"/>
                <w:lang w:val="vi"/>
              </w:rPr>
            </w:pPr>
            <w:r w:rsidRPr="00BB4EA7">
              <w:rPr>
                <w:b/>
                <w:color w:val="auto"/>
                <w:sz w:val="22"/>
                <w:lang w:val="vi"/>
              </w:rPr>
              <w:t>Trường hợp Sở đối lưu không đồng ý thì Sở chủ trì ban hành văn bản từ chối giải quyết hồ sơ trên hệ thống dịch vụ công của Bộ GTVT, gửi đơn vị kinh doanh vận tải.</w:t>
            </w:r>
          </w:p>
          <w:p w:rsidR="00017EF7" w:rsidRPr="00BB4EA7" w:rsidRDefault="00017EF7" w:rsidP="00C37819">
            <w:pPr>
              <w:contextualSpacing/>
              <w:rPr>
                <w:color w:val="auto"/>
                <w:sz w:val="22"/>
                <w:lang w:val="vi"/>
              </w:rPr>
            </w:pPr>
            <w:r w:rsidRPr="00BB4EA7">
              <w:rPr>
                <w:color w:val="auto"/>
                <w:sz w:val="22"/>
                <w:lang w:val="vi"/>
              </w:rPr>
              <w:t>Đề nghị sửa đổi, bổ sung như sau</w:t>
            </w:r>
          </w:p>
          <w:p w:rsidR="00017EF7" w:rsidRPr="00BB4EA7" w:rsidRDefault="00017EF7" w:rsidP="00C37819">
            <w:pPr>
              <w:contextualSpacing/>
              <w:rPr>
                <w:color w:val="auto"/>
                <w:sz w:val="22"/>
                <w:lang w:val="vi"/>
              </w:rPr>
            </w:pPr>
            <w:r w:rsidRPr="00BB4EA7">
              <w:rPr>
                <w:color w:val="auto"/>
                <w:sz w:val="22"/>
                <w:lang w:val="vi"/>
              </w:rPr>
              <w:t>d)</w:t>
            </w:r>
            <w:r w:rsidRPr="00BB4EA7">
              <w:rPr>
                <w:b/>
                <w:color w:val="auto"/>
                <w:sz w:val="22"/>
                <w:lang w:val="vi"/>
              </w:rPr>
              <w:t xml:space="preserve"> Trong thời gian 02 ngày làm việc kể từ khi có ý kiến xác nhận đồng ý của Sở Giao thông vận tải đầu tuyến bên kia,</w:t>
            </w:r>
            <w:r w:rsidRPr="00BB4EA7">
              <w:rPr>
                <w:color w:val="auto"/>
                <w:sz w:val="22"/>
                <w:lang w:val="vi"/>
              </w:rPr>
              <w:t xml:space="preserve"> Sở Giao thông vận tải nơi tiếp nhận hồ sơ thực hiện ban hành Thông báo đăng ký khai thác tuyến thành công (bằng văn bản) trên hệ thống dịch vụ công trực tuyến gửi Đơn vị kinh doanh vận tải, Sở Giao thông vận tải đầu tuyến bên kia (đối với tuyến vận tải khách cố định liên tỉnh), bến xe hai đầu tuyến để phối hợp quản lý theo mẫu quy định tại Phụ lục IV của Nghị định này.</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5. Thông báo đăng ký khai thác tuyến thành công có hiệu lực kể từ ngày ký đến ngày Đơn vị kinh doanh vận tải ngừng tham gia khai thác tuyến hoặc theo hiệu lực của quyết định đình chỉ khai thác tuyến của Sở Giao thông vận tải. Trước 10 ngày hết hạn, Sở Giao thông vận tải thông báo bằng văn bản trên hệ thống dịch vụ công trực tuyến của Bộ Giao thông vận tải đến Đơn vị kinh doanh vận tải về thời gian hết hạn của Thông báo đăng ký khai thác tuyến. Sau 60 ngày kể từ ngày có Thông báo đăng ký khai thác tuyến thành công, nếu Đơn vị kinh doanh vận tải không thực hiện đưa xe vào </w:t>
            </w:r>
            <w:r w:rsidRPr="00BB4EA7">
              <w:rPr>
                <w:rFonts w:cs="Times New Roman"/>
                <w:bCs/>
                <w:color w:val="auto"/>
                <w:sz w:val="22"/>
                <w:lang w:val="pt-BR" w:bidi="vi-VN"/>
              </w:rPr>
              <w:lastRenderedPageBreak/>
              <w:t>khai thác thì Thông báo đăng ký khai thác tuyến thành công không còn hiệu lực.</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vi"/>
              </w:rPr>
              <w:lastRenderedPageBreak/>
              <w:t>UBND tỉnh Sơn La, Sở GTVT Sơn La</w:t>
            </w:r>
            <w:r w:rsidRPr="00BB4EA7">
              <w:rPr>
                <w:rFonts w:cs="Times New Roman"/>
                <w:color w:val="auto"/>
                <w:sz w:val="22"/>
                <w:lang w:val="vi"/>
              </w:rPr>
              <w:t xml:space="preserve"> (2870/SGTVT-QLVTPTNL ngày 19/9/2024</w:t>
            </w:r>
            <w:r w:rsidRPr="00BB4EA7">
              <w:rPr>
                <w:rFonts w:cs="Times New Roman"/>
                <w:color w:val="auto"/>
                <w:sz w:val="22"/>
                <w:lang w:val="pt-BR"/>
              </w:rPr>
              <w:t>)</w:t>
            </w:r>
          </w:p>
        </w:tc>
        <w:tc>
          <w:tcPr>
            <w:tcW w:w="1268" w:type="pct"/>
          </w:tcPr>
          <w:p w:rsidR="00017EF7" w:rsidRPr="00BB4EA7" w:rsidRDefault="00017EF7" w:rsidP="00C37819">
            <w:pPr>
              <w:contextualSpacing/>
              <w:rPr>
                <w:rFonts w:cs="Times New Roman"/>
                <w:i/>
                <w:color w:val="auto"/>
                <w:sz w:val="22"/>
                <w:lang w:val="vi"/>
              </w:rPr>
            </w:pPr>
            <w:r w:rsidRPr="00BB4EA7">
              <w:rPr>
                <w:rFonts w:cs="Times New Roman"/>
                <w:color w:val="auto"/>
                <w:sz w:val="22"/>
                <w:lang w:val="pt-BR"/>
              </w:rPr>
              <w:t>Đề nghị sửa đổi, bổ sung khoản 5 Điều 22 như sau “</w:t>
            </w:r>
            <w:r w:rsidRPr="00BB4EA7">
              <w:rPr>
                <w:rFonts w:cs="Times New Roman"/>
                <w:i/>
                <w:color w:val="auto"/>
                <w:sz w:val="22"/>
                <w:lang w:val="pt-BR"/>
              </w:rPr>
              <w:t>…</w:t>
            </w:r>
            <w:r w:rsidRPr="00BB4EA7">
              <w:rPr>
                <w:rFonts w:cs="Times New Roman"/>
                <w:i/>
                <w:strike/>
                <w:color w:val="auto"/>
                <w:sz w:val="22"/>
                <w:lang w:val="pt-BR"/>
              </w:rPr>
              <w:t>Trước 10 ngày hết hạn, Sở Giao thông vận tải thông báo bằng văn bản trên hệ thống dịch vụ công trực tuyến của Bộ Giao thông vận tải đến Đơn vị kinh doanh vận tải về thời gian hết hạn của Thông báo đăng ký khai thác tuyến</w:t>
            </w:r>
            <w:r w:rsidRPr="00BB4EA7">
              <w:rPr>
                <w:rFonts w:cs="Times New Roman"/>
                <w:i/>
                <w:color w:val="auto"/>
                <w:sz w:val="22"/>
                <w:lang w:val="pt-BR"/>
              </w:rPr>
              <w:t>. Sau 60 ngày kể từ ngày có Thông báo đăng ký khai thác tuyến thành công, nếu Đơn vị kinh doanh vận tải không thực hiện đưa xe vào khai thác thì Thông báo đăng ký khai thác tuyến thành công không còn hiệu lực</w:t>
            </w:r>
            <w:r w:rsidRPr="00BB4EA7">
              <w:rPr>
                <w:rFonts w:cs="Times New Roman"/>
                <w:color w:val="auto"/>
                <w:sz w:val="22"/>
                <w:lang w:val="pt-BR"/>
              </w:rPr>
              <w:t>.</w:t>
            </w:r>
            <w:r w:rsidRPr="00BB4EA7">
              <w:rPr>
                <w:rFonts w:eastAsia="Times New Roman" w:cs="Times New Roman"/>
                <w:b/>
                <w:color w:val="auto"/>
                <w:sz w:val="22"/>
                <w:lang w:val="vi"/>
              </w:rPr>
              <w:t xml:space="preserve"> </w:t>
            </w:r>
            <w:r w:rsidRPr="00BB4EA7">
              <w:rPr>
                <w:rFonts w:cs="Times New Roman"/>
                <w:i/>
                <w:color w:val="auto"/>
                <w:sz w:val="22"/>
                <w:lang w:val="vi"/>
              </w:rPr>
              <w:t xml:space="preserve">Sau thời gian 90 ngày kể từ </w:t>
            </w:r>
            <w:r w:rsidRPr="00BB4EA7">
              <w:rPr>
                <w:rFonts w:cs="Times New Roman"/>
                <w:i/>
                <w:color w:val="auto"/>
                <w:sz w:val="22"/>
                <w:lang w:val="vi"/>
              </w:rPr>
              <w:lastRenderedPageBreak/>
              <w:t>ngày Thông báo đăng ký khai thác tuyến thành công không còn hiệu lực, nếu đơn vị muốn đăng ký khai thác lại tuyến đó thì thực hiện quy trình đăng ký khai thác tuyến theo quy định tại khoản 3, khoản 4 Điều này.”</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Nội dung này đã được rà soát trê cư sở 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Lai Châu</w:t>
            </w:r>
            <w:r w:rsidRPr="00BB4EA7">
              <w:rPr>
                <w:rFonts w:cs="Times New Roman"/>
                <w:color w:val="auto"/>
                <w:sz w:val="22"/>
                <w:lang w:val="vi"/>
              </w:rPr>
              <w:t xml:space="preserve"> (2188/SGTVT-QLVTNL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Tại khoản 5 Điều 22 đề nghị sửa đổi cụm từ “quyết định đình chỉ khai thác tuyến” thành cụm từ “quyết định thu hồi đăng ký khai thác tuyến đối với nốt (tài) đang khai thác của Sở Giao thông vận tải”; bỏ cụm từ </w:t>
            </w:r>
            <w:r w:rsidRPr="00BB4EA7">
              <w:rPr>
                <w:rFonts w:cs="Times New Roman"/>
                <w:b/>
                <w:color w:val="auto"/>
                <w:sz w:val="22"/>
                <w:lang w:val="vi"/>
              </w:rPr>
              <w:t>“</w:t>
            </w:r>
            <w:r w:rsidRPr="00BB4EA7">
              <w:rPr>
                <w:rFonts w:cs="Times New Roman"/>
                <w:color w:val="auto"/>
                <w:sz w:val="22"/>
                <w:lang w:val="vi"/>
              </w:rPr>
              <w:t>Trước 10 ngày hết hạn, Sở Giao thông vận tải thông báo bằng văn bản trên hệ thống dịch vụ công trực tuyến của Bộ Giao thông vận tải đến Đơn vị kinh doanh vận tải về thời gian hết hạn của Thông báo đăng ký khai thác tuyến”. Lý do: Dự thảo Nghị định chỉ quy định việc thu hồi đăng ký khai thác tuyến đối với nốt (tài) đang khai thác khi trong một tháng thực hiện dưới 70% tổng số chuyến xe của nốt (tài) đã đăng ký (tại khoản 8 Điều 22), mà không quy định nội dung đình chỉ khai thác tuyến; việc quy định Sở Giao thông vận tải thông báo tới đơn vị kinh doanh vận tải về thời gian hết hạn của Thông báo đăng ký khai thác tuyến làm phát sinh công việc và không cần thiết do thời gian hết hạn của Thông báo khai thác tuyến đã được quy định cụ thể tại khoản 5 Điều 22 và trong nội dung Thông báo khai thác tuyến (Phụ lục IV) gửi cho đơn vị kinh doanh vận tải.</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Đã tiếp thu,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017EF7" w:rsidRPr="00BB4EA7" w:rsidRDefault="00017EF7" w:rsidP="00C37819">
            <w:pPr>
              <w:contextualSpacing/>
              <w:rPr>
                <w:rFonts w:cs="Times New Roman"/>
                <w:b/>
                <w:color w:val="auto"/>
                <w:sz w:val="22"/>
                <w:lang w:val="vi"/>
              </w:rPr>
            </w:pPr>
            <w:r w:rsidRPr="00BB4EA7">
              <w:rPr>
                <w:rFonts w:cs="Times New Roman"/>
                <w:color w:val="auto"/>
                <w:sz w:val="22"/>
                <w:lang w:val="vi"/>
              </w:rPr>
              <w:t>Khoản 5 Điều 22 đề nghị bỏ đoạn</w:t>
            </w:r>
            <w:r w:rsidRPr="00BB4EA7">
              <w:rPr>
                <w:rFonts w:cs="Times New Roman"/>
                <w:b/>
                <w:color w:val="auto"/>
                <w:sz w:val="22"/>
                <w:lang w:val="vi"/>
              </w:rPr>
              <w:t xml:space="preserve"> </w:t>
            </w:r>
            <w:r w:rsidRPr="00BB4EA7">
              <w:rPr>
                <w:rFonts w:cs="Times New Roman"/>
                <w:b/>
                <w:i/>
                <w:color w:val="auto"/>
                <w:sz w:val="22"/>
                <w:lang w:val="vi"/>
              </w:rPr>
              <w:t>“</w:t>
            </w:r>
            <w:r w:rsidRPr="00BB4EA7">
              <w:rPr>
                <w:rFonts w:cs="Times New Roman"/>
                <w:b/>
                <w:i/>
                <w:strike/>
                <w:color w:val="auto"/>
                <w:sz w:val="22"/>
                <w:lang w:val="vi"/>
              </w:rPr>
              <w:t xml:space="preserve">Trước 10 ngày hết hạn, Sở Giao thông vận tải thông báo bằng văn bản </w:t>
            </w:r>
            <w:r w:rsidRPr="00BB4EA7">
              <w:rPr>
                <w:rFonts w:cs="Times New Roman"/>
                <w:b/>
                <w:i/>
                <w:strike/>
                <w:color w:val="auto"/>
                <w:sz w:val="22"/>
                <w:lang w:val="vi"/>
              </w:rPr>
              <w:lastRenderedPageBreak/>
              <w:t>trên hệ thống dịch vụ công trực tuyến của Bộ Giao thông vận tải đến Đơn vị kinh doanh vận tải về thời gian hết hạn của Thông báo đăng ký khai thác tuyến</w:t>
            </w:r>
            <w:r w:rsidRPr="00BB4EA7">
              <w:rPr>
                <w:rFonts w:cs="Times New Roman"/>
                <w:b/>
                <w:i/>
                <w:color w:val="auto"/>
                <w:sz w:val="22"/>
                <w:lang w:val="vi"/>
              </w:rPr>
              <w:t xml:space="preserve">”. </w:t>
            </w:r>
            <w:r w:rsidRPr="00BB4EA7">
              <w:rPr>
                <w:rFonts w:cs="Times New Roman"/>
                <w:color w:val="auto"/>
                <w:sz w:val="22"/>
                <w:lang w:val="vi"/>
              </w:rPr>
              <w:t>Lý do: đơn vị vận tải có trách nhiệm thực hiện hoạt động sản xuất kinh doanh của mình. Đồng thời Sở cũng không có nhiều thời gian để theo dõi, nhắc nhở đơn vị vận tải phải đưa xe vào khai thác.</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Đề nghị giữ nguyên quy định tại dự thảo. Đây là trác nhiệm của cơ quan quản lý tuyến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eastAsia="Calibri" w:cs="Times New Roman"/>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 xml:space="preserve">Sở GTVT Kiên Giang </w:t>
            </w:r>
            <w:r w:rsidRPr="00BB4EA7">
              <w:rPr>
                <w:rFonts w:eastAsia="Calibri" w:cs="Times New Roman"/>
                <w:color w:val="auto"/>
                <w:sz w:val="22"/>
                <w:lang w:val="vi"/>
              </w:rPr>
              <w:t>(1606/SGTVT-QLVTPT ngày24/9/2024)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sửa đổi khoản 5 Điều 22 như sau: “</w:t>
            </w:r>
            <w:r w:rsidRPr="00BB4EA7">
              <w:rPr>
                <w:rFonts w:cs="Times New Roman"/>
                <w:color w:val="auto"/>
                <w:sz w:val="22"/>
                <w:lang w:val="vi-VN"/>
              </w:rPr>
              <w:t xml:space="preserve">Thông báo đăng ký khai thác tuyến thành công có hiệu lực kể từ ngày ký đến ngày Đơn vị kinh doanh vận tải ngừng tham gia khai thác tuyến </w:t>
            </w:r>
            <w:r w:rsidRPr="00BB4EA7">
              <w:rPr>
                <w:rFonts w:cs="Times New Roman"/>
                <w:b/>
                <w:color w:val="auto"/>
                <w:sz w:val="22"/>
                <w:lang w:val="vi-VN"/>
              </w:rPr>
              <w:t xml:space="preserve">hoặc đến ngày Quyết định thu hồi </w:t>
            </w:r>
            <w:r w:rsidRPr="00BB4EA7">
              <w:rPr>
                <w:rFonts w:cs="Times New Roman"/>
                <w:b/>
                <w:color w:val="auto"/>
                <w:sz w:val="22"/>
                <w:lang w:val="vi"/>
              </w:rPr>
              <w:t>quyền khai thác</w:t>
            </w:r>
            <w:r w:rsidRPr="00BB4EA7">
              <w:rPr>
                <w:rFonts w:cs="Times New Roman"/>
                <w:b/>
                <w:color w:val="auto"/>
                <w:sz w:val="22"/>
                <w:lang w:val="vi-VN"/>
              </w:rPr>
              <w:t xml:space="preserve"> đối với nốt </w:t>
            </w:r>
            <w:r w:rsidRPr="00BB4EA7">
              <w:rPr>
                <w:rFonts w:cs="Times New Roman"/>
                <w:b/>
                <w:color w:val="auto"/>
                <w:sz w:val="22"/>
                <w:lang w:val="vi"/>
              </w:rPr>
              <w:t>(tài)</w:t>
            </w:r>
            <w:r w:rsidRPr="00BB4EA7">
              <w:rPr>
                <w:rFonts w:cs="Times New Roman"/>
                <w:b/>
                <w:color w:val="auto"/>
                <w:sz w:val="22"/>
                <w:lang w:val="vi-VN"/>
              </w:rPr>
              <w:t xml:space="preserve"> của Sở Giao thông vận tải có hiệu lực thi hành.</w:t>
            </w:r>
            <w:r w:rsidRPr="00BB4EA7">
              <w:rPr>
                <w:rFonts w:cs="Times New Roman"/>
                <w:b/>
                <w:color w:val="auto"/>
                <w:sz w:val="22"/>
                <w:lang w:val="vi"/>
              </w:rPr>
              <w:t>”</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điều chỉnh khoản 5 Điều 22 lại thành: “5. Thông báo đăng ký khai thác tuyến thành công có hiệu lực kể từ ngày ký đến ngày Đơn vị kinh doanh vận tải ngừng tham gia khai thác tuyến hoặc theo hiệu lực của quyết định đình chỉ khai thác tuyến của Sở Giao thông vận tải. Trước 10 ngày hết hạn, hệ thống dịch vụ công trực tuyến tự động gửi thông báo đến đơn vị kinh doanh vận tải thông qua email đã đăng ký. Sau 30 ngày kể từ ngày có Thông báo đăng ký khai thác tuyến thành công, nếu Đơn vị kinh doanh vận tải không thực hiện đưa xe vào khai thác thì Thông báo đăng ký khai thác tuyến thành công không còn hiệu lực”.</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7. Bộ trưởng Bộ Giao thông vận tải xây dựng hệ thống dịch vụ công trực tuyến toàn </w:t>
            </w:r>
            <w:r w:rsidRPr="00BB4EA7">
              <w:rPr>
                <w:rFonts w:cs="Times New Roman"/>
                <w:bCs/>
                <w:color w:val="auto"/>
                <w:sz w:val="22"/>
                <w:lang w:val="pt-BR" w:bidi="vi-VN"/>
              </w:rPr>
              <w:lastRenderedPageBreak/>
              <w:t>trình đối với thủ tục đăng ký khai thác tuyến vận tải hành khách cố định.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lastRenderedPageBreak/>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7</w:t>
            </w:r>
            <w:r w:rsidRPr="00BB4EA7">
              <w:rPr>
                <w:rFonts w:cs="Times New Roman"/>
                <w:color w:val="auto"/>
                <w:sz w:val="22"/>
                <w:lang w:val="nl-NL"/>
              </w:rPr>
              <w:t xml:space="preserve"> Điều 22</w:t>
            </w:r>
            <w:r w:rsidRPr="00BB4EA7">
              <w:rPr>
                <w:rFonts w:cs="Times New Roman"/>
                <w:color w:val="auto"/>
                <w:sz w:val="22"/>
                <w:lang w:val="vi"/>
              </w:rPr>
              <w:t xml:space="preserve"> đề nghị bỏ quy định “Bộ trưởng Bộ Giao thông vận tải xây </w:t>
            </w:r>
            <w:r w:rsidRPr="00BB4EA7">
              <w:rPr>
                <w:rFonts w:cs="Times New Roman"/>
                <w:color w:val="auto"/>
                <w:sz w:val="22"/>
                <w:lang w:val="vi"/>
              </w:rPr>
              <w:lastRenderedPageBreak/>
              <w:t>dựng hệ thống dịch vụ công trực tuyến toàn trình đối với thủ tục đăng ký khai thác tuyến vận tải hành khách cố định” vì đây là việc triển khai nội bộ theo yêu cầu quản lý nhà nước, không đưa vào Nghị định</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8. Đơn vị kinh doanh vận tải bị thu hồi đăng ký khai thác tuyến đối với nốt (tài) đang khai thác khi trong một tháng thực hiện dưới 70% tổng số chuyến xe của nốt (tài) đã đăng ký.</w:t>
            </w:r>
          </w:p>
        </w:tc>
        <w:tc>
          <w:tcPr>
            <w:tcW w:w="878" w:type="pct"/>
          </w:tcPr>
          <w:p w:rsidR="00017EF7" w:rsidRPr="00BB4EA7" w:rsidRDefault="00017EF7" w:rsidP="00C37819">
            <w:pPr>
              <w:contextualSpacing/>
              <w:jc w:val="center"/>
              <w:rPr>
                <w:rFonts w:eastAsia="Calibri" w:cs="Times New Roman"/>
                <w:color w:val="auto"/>
                <w:sz w:val="22"/>
                <w:lang w:val="pt-BR"/>
              </w:rPr>
            </w:pPr>
            <w:r w:rsidRPr="00BB4EA7">
              <w:rPr>
                <w:rFonts w:eastAsia="Calibri" w:cs="Times New Roman"/>
                <w:b/>
                <w:color w:val="auto"/>
                <w:sz w:val="22"/>
                <w:lang w:val="pt-BR"/>
              </w:rPr>
              <w:t xml:space="preserve">Vụ KHCN&amp;MT </w:t>
            </w:r>
            <w:r w:rsidRPr="00BB4EA7">
              <w:rPr>
                <w:rFonts w:eastAsia="Calibri" w:cs="Times New Roman"/>
                <w:color w:val="auto"/>
                <w:sz w:val="22"/>
                <w:lang w:val="pt-BR"/>
              </w:rPr>
              <w:t>(767/KHCN&amp;MT ngày 16/9/2024)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Khoản</w:t>
            </w:r>
            <w:r w:rsidRPr="00BB4EA7">
              <w:rPr>
                <w:rFonts w:cs="Times New Roman"/>
                <w:color w:val="auto"/>
                <w:spacing w:val="-3"/>
                <w:sz w:val="22"/>
                <w:lang w:val="pt-BR"/>
              </w:rPr>
              <w:t xml:space="preserve"> </w:t>
            </w:r>
            <w:r w:rsidRPr="00BB4EA7">
              <w:rPr>
                <w:rFonts w:cs="Times New Roman"/>
                <w:color w:val="auto"/>
                <w:sz w:val="22"/>
                <w:lang w:val="pt-BR"/>
              </w:rPr>
              <w:t>8, 9 Điều 22: Đề nghị</w:t>
            </w:r>
            <w:r w:rsidRPr="00BB4EA7">
              <w:rPr>
                <w:rFonts w:cs="Times New Roman"/>
                <w:color w:val="auto"/>
                <w:spacing w:val="-1"/>
                <w:sz w:val="22"/>
                <w:lang w:val="pt-BR"/>
              </w:rPr>
              <w:t xml:space="preserve"> </w:t>
            </w:r>
            <w:r w:rsidRPr="00BB4EA7">
              <w:rPr>
                <w:rFonts w:cs="Times New Roman"/>
                <w:color w:val="auto"/>
                <w:sz w:val="22"/>
                <w:lang w:val="pt-BR"/>
              </w:rPr>
              <w:t xml:space="preserve">làm rõ khái niệm “nốt </w:t>
            </w:r>
            <w:r w:rsidRPr="00BB4EA7">
              <w:rPr>
                <w:rFonts w:cs="Times New Roman"/>
                <w:color w:val="auto"/>
                <w:spacing w:val="-2"/>
                <w:sz w:val="22"/>
                <w:lang w:val="pt-BR"/>
              </w:rPr>
              <w:t>(tài)”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được thực hiện từ Luật 2008</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b/>
                <w:color w:val="auto"/>
                <w:sz w:val="22"/>
                <w:lang w:val="pt-BR"/>
              </w:rPr>
            </w:pPr>
            <w:r w:rsidRPr="00BB4EA7">
              <w:rPr>
                <w:rFonts w:eastAsia="Calibri" w:cs="Times New Roman"/>
                <w:b/>
                <w:color w:val="auto"/>
                <w:sz w:val="22"/>
                <w:lang w:val="pt-BR"/>
              </w:rPr>
              <w:t>Sở GTVT Điện Biên</w:t>
            </w:r>
            <w:r w:rsidRPr="00BB4EA7">
              <w:rPr>
                <w:rFonts w:eastAsia="Calibri" w:cs="Times New Roman"/>
                <w:color w:val="auto"/>
                <w:sz w:val="22"/>
                <w:lang w:val="pt-BR"/>
              </w:rPr>
              <w:t xml:space="preserve"> (2288/SGTVT-QLVTPTNL ngày 18/9/2024)</w:t>
            </w:r>
          </w:p>
        </w:tc>
        <w:tc>
          <w:tcPr>
            <w:tcW w:w="1268" w:type="pct"/>
          </w:tcPr>
          <w:p w:rsidR="00017EF7" w:rsidRPr="00BB4EA7" w:rsidRDefault="00017EF7" w:rsidP="00C37819">
            <w:pPr>
              <w:contextualSpacing/>
              <w:rPr>
                <w:color w:val="auto"/>
                <w:sz w:val="22"/>
                <w:lang w:val="pt-BR"/>
              </w:rPr>
            </w:pPr>
            <w:r w:rsidRPr="00BB4EA7">
              <w:rPr>
                <w:color w:val="auto"/>
                <w:sz w:val="22"/>
                <w:lang w:val="pt-BR"/>
              </w:rPr>
              <w:t>Đề nghị sửa đổi khoản 8 Điều 22 như sau:</w:t>
            </w:r>
          </w:p>
          <w:p w:rsidR="00017EF7" w:rsidRPr="00BB4EA7" w:rsidRDefault="00017EF7" w:rsidP="00C37819">
            <w:pPr>
              <w:contextualSpacing/>
              <w:rPr>
                <w:rFonts w:cs="Times New Roman"/>
                <w:color w:val="auto"/>
                <w:sz w:val="22"/>
                <w:lang w:val="pt-BR"/>
              </w:rPr>
            </w:pPr>
            <w:r w:rsidRPr="00BB4EA7">
              <w:rPr>
                <w:color w:val="auto"/>
                <w:sz w:val="22"/>
                <w:lang w:val="pt-BR"/>
              </w:rPr>
              <w:t>“</w:t>
            </w:r>
            <w:r w:rsidRPr="00BB4EA7">
              <w:rPr>
                <w:b/>
                <w:color w:val="auto"/>
                <w:sz w:val="22"/>
                <w:lang w:val="pt-BR"/>
              </w:rPr>
              <w:t>Đơn vị kinh doanh vận tải bị thu hồi quyền khai thác nốt (tài) đã được cơ quan quản lý tuyến chấp thuận khi trong một tháng thực hiện dưới 70% tổng số chuyến xe của nốt (tài) đã đăng ký”.</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Nội dung này đã được rà soát trê</w:t>
            </w:r>
            <w:r w:rsidRPr="00BB4EA7">
              <w:rPr>
                <w:rFonts w:cs="Times New Roman"/>
                <w:color w:val="auto"/>
                <w:sz w:val="22"/>
              </w:rPr>
              <w:t>n</w:t>
            </w:r>
            <w:r w:rsidRPr="00BB4EA7">
              <w:rPr>
                <w:rFonts w:cs="Times New Roman"/>
                <w:color w:val="auto"/>
                <w:sz w:val="22"/>
                <w:lang w:val="vi"/>
              </w:rPr>
              <w:t xml:space="preserve"> c</w:t>
            </w:r>
            <w:r w:rsidRPr="00BB4EA7">
              <w:rPr>
                <w:rFonts w:cs="Times New Roman"/>
                <w:color w:val="auto"/>
                <w:sz w:val="22"/>
              </w:rPr>
              <w:t>ơ</w:t>
            </w:r>
            <w:r w:rsidRPr="00BB4EA7">
              <w:rPr>
                <w:rFonts w:cs="Times New Roman"/>
                <w:color w:val="auto"/>
                <w:sz w:val="22"/>
                <w:lang w:val="vi"/>
              </w:rPr>
              <w:t xml:space="preserve">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bidi="vi-VN"/>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Quảng Ngãi</w:t>
            </w:r>
            <w:r w:rsidRPr="00BB4EA7">
              <w:rPr>
                <w:rFonts w:cs="Times New Roman"/>
                <w:color w:val="auto"/>
                <w:sz w:val="22"/>
                <w:lang w:val="pt-BR"/>
              </w:rPr>
              <w:t xml:space="preserve"> (3251/SGTVT-QLVT ngày 19/9/2024)</w:t>
            </w:r>
          </w:p>
        </w:tc>
        <w:tc>
          <w:tcPr>
            <w:tcW w:w="1268" w:type="pct"/>
          </w:tcPr>
          <w:p w:rsidR="00017EF7" w:rsidRPr="00BB4EA7" w:rsidRDefault="00017EF7" w:rsidP="00C37819">
            <w:pPr>
              <w:pStyle w:val="TableParagraph"/>
              <w:contextualSpacing/>
              <w:rPr>
                <w:color w:val="auto"/>
              </w:rPr>
            </w:pPr>
            <w:r w:rsidRPr="00BB4EA7">
              <w:rPr>
                <w:color w:val="auto"/>
              </w:rPr>
              <w:t xml:space="preserve">Đề nghị làm rõ nội dung </w:t>
            </w:r>
            <w:r w:rsidRPr="00BB4EA7">
              <w:rPr>
                <w:color w:val="auto"/>
                <w:lang w:val="pt-BR"/>
              </w:rPr>
              <w:t>khoản 8 Điều 22</w:t>
            </w:r>
            <w:r w:rsidRPr="00BB4EA7">
              <w:rPr>
                <w:color w:val="auto"/>
              </w:rPr>
              <w:t xml:space="preserve"> có cơ sở thu hồi tất cả các nốt tài</w:t>
            </w:r>
            <w:r w:rsidRPr="00BB4EA7">
              <w:rPr>
                <w:color w:val="auto"/>
                <w:spacing w:val="40"/>
              </w:rPr>
              <w:t xml:space="preserve"> </w:t>
            </w:r>
            <w:r w:rsidRPr="00BB4EA7">
              <w:rPr>
                <w:color w:val="auto"/>
              </w:rPr>
              <w:t>trên tuyến hay chỉ nốt tài thực hiện</w:t>
            </w:r>
            <w:r w:rsidRPr="00BB4EA7">
              <w:rPr>
                <w:color w:val="auto"/>
                <w:spacing w:val="80"/>
              </w:rPr>
              <w:t xml:space="preserve"> </w:t>
            </w:r>
            <w:r w:rsidRPr="00BB4EA7">
              <w:rPr>
                <w:color w:val="auto"/>
              </w:rPr>
              <w:t>duới 70% số chuyến xe đăng ký. Bên cạnh đó việc thu hồi phù hiệu của các phương</w:t>
            </w:r>
            <w:r w:rsidRPr="00BB4EA7">
              <w:rPr>
                <w:color w:val="auto"/>
                <w:spacing w:val="-3"/>
              </w:rPr>
              <w:t xml:space="preserve"> </w:t>
            </w:r>
            <w:r w:rsidRPr="00BB4EA7">
              <w:rPr>
                <w:color w:val="auto"/>
              </w:rPr>
              <w:t>tiện</w:t>
            </w:r>
            <w:r w:rsidRPr="00BB4EA7">
              <w:rPr>
                <w:color w:val="auto"/>
                <w:spacing w:val="-1"/>
              </w:rPr>
              <w:t xml:space="preserve"> </w:t>
            </w:r>
            <w:r w:rsidRPr="00BB4EA7">
              <w:rPr>
                <w:color w:val="auto"/>
              </w:rPr>
              <w:t>theo</w:t>
            </w:r>
            <w:r w:rsidRPr="00BB4EA7">
              <w:rPr>
                <w:color w:val="auto"/>
                <w:spacing w:val="-1"/>
              </w:rPr>
              <w:t xml:space="preserve"> </w:t>
            </w:r>
            <w:r w:rsidRPr="00BB4EA7">
              <w:rPr>
                <w:color w:val="auto"/>
              </w:rPr>
              <w:t>nốt tài bị thu hồi cũng bất cập vì một nốt tài có thể có 02, 03 phương tiện hoạt động và 01 phương tiện</w:t>
            </w:r>
            <w:r w:rsidRPr="00BB4EA7">
              <w:rPr>
                <w:color w:val="auto"/>
                <w:spacing w:val="70"/>
              </w:rPr>
              <w:t xml:space="preserve"> </w:t>
            </w:r>
            <w:r w:rsidRPr="00BB4EA7">
              <w:rPr>
                <w:color w:val="auto"/>
              </w:rPr>
              <w:t>có</w:t>
            </w:r>
            <w:r w:rsidRPr="00BB4EA7">
              <w:rPr>
                <w:color w:val="auto"/>
                <w:spacing w:val="71"/>
              </w:rPr>
              <w:t xml:space="preserve"> </w:t>
            </w:r>
            <w:r w:rsidRPr="00BB4EA7">
              <w:rPr>
                <w:color w:val="auto"/>
              </w:rPr>
              <w:t>thể</w:t>
            </w:r>
            <w:r w:rsidRPr="00BB4EA7">
              <w:rPr>
                <w:color w:val="auto"/>
                <w:spacing w:val="70"/>
              </w:rPr>
              <w:t xml:space="preserve"> </w:t>
            </w:r>
            <w:r w:rsidRPr="00BB4EA7">
              <w:rPr>
                <w:color w:val="auto"/>
              </w:rPr>
              <w:t>hoạt</w:t>
            </w:r>
            <w:r w:rsidRPr="00BB4EA7">
              <w:rPr>
                <w:color w:val="auto"/>
                <w:spacing w:val="72"/>
              </w:rPr>
              <w:t xml:space="preserve"> </w:t>
            </w:r>
            <w:r w:rsidRPr="00BB4EA7">
              <w:rPr>
                <w:color w:val="auto"/>
              </w:rPr>
              <w:t>động trên</w:t>
            </w:r>
            <w:r w:rsidRPr="00BB4EA7">
              <w:rPr>
                <w:color w:val="auto"/>
                <w:spacing w:val="71"/>
              </w:rPr>
              <w:t xml:space="preserve"> </w:t>
            </w:r>
            <w:r w:rsidRPr="00BB4EA7">
              <w:rPr>
                <w:color w:val="auto"/>
              </w:rPr>
              <w:t>02</w:t>
            </w:r>
            <w:r w:rsidRPr="00BB4EA7">
              <w:rPr>
                <w:color w:val="auto"/>
                <w:spacing w:val="71"/>
              </w:rPr>
              <w:t xml:space="preserve"> </w:t>
            </w:r>
            <w:r w:rsidRPr="00BB4EA7">
              <w:rPr>
                <w:color w:val="auto"/>
                <w:spacing w:val="-4"/>
              </w:rPr>
              <w:t xml:space="preserve">tuyến </w:t>
            </w:r>
            <w:r w:rsidRPr="00BB4EA7">
              <w:rPr>
                <w:color w:val="auto"/>
              </w:rPr>
              <w:t xml:space="preserve">khác </w:t>
            </w:r>
            <w:r w:rsidRPr="00BB4EA7">
              <w:rPr>
                <w:color w:val="auto"/>
                <w:spacing w:val="-2"/>
              </w:rPr>
              <w:t>nhau.</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Nội dung này đã được rà soát trê cư 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9. Sở Giao thông vận tải nơi phát hành Thông báo đăng ký khai thác tuyến thành công thực hiện thu hồi đăng ký khai thác tuyến đối với nốt (tài) đang khai thác theo trình tự sau đây:</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 xml:space="preserve">a) Ban hành quyết định thu hồi. Trường hợp tuyến đăng ký khai thác chỉ có 01 nốt (tài) hoặc toàn bộ các nốt (tài) của tuyến đều thực hiện dưới 70% tổng số chuyến xe đã đăng ký thì thực hiện thu hồi Thông báo </w:t>
            </w:r>
            <w:r w:rsidRPr="00BB4EA7">
              <w:rPr>
                <w:rFonts w:cs="Times New Roman"/>
                <w:bCs/>
                <w:color w:val="auto"/>
                <w:sz w:val="22"/>
                <w:lang w:bidi="vi-VN"/>
              </w:rPr>
              <w:lastRenderedPageBreak/>
              <w:t>đăng ký khai thác tuyến thành công và thu hồi phù hiệu đã cấp cho phương tiện hoạt động trên tuyến;</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b) Gửi quyết định thu hồi cho Đơn vị kinh doanh vận tải, bến xe khách hai đầu tuyến, Sở Giao thông vận tải đầu tuyến bên kia và phải đăng tải thông tin trên Trang thông tin điện tử của Sở Giao thông vận tải;</w:t>
            </w:r>
          </w:p>
          <w:p w:rsidR="00017EF7" w:rsidRPr="00BB4EA7" w:rsidRDefault="00017EF7" w:rsidP="00C37819">
            <w:pPr>
              <w:contextualSpacing/>
              <w:rPr>
                <w:rFonts w:cs="Times New Roman"/>
                <w:bCs/>
                <w:color w:val="auto"/>
                <w:sz w:val="22"/>
                <w:lang w:bidi="vi-VN"/>
              </w:rPr>
            </w:pPr>
            <w:r w:rsidRPr="00BB4EA7">
              <w:rPr>
                <w:rFonts w:cs="Times New Roman"/>
                <w:bCs/>
                <w:color w:val="auto"/>
                <w:sz w:val="22"/>
                <w:lang w:bidi="vi-VN"/>
              </w:rPr>
              <w:t>c</w:t>
            </w:r>
            <w:r w:rsidRPr="00BB4EA7">
              <w:rPr>
                <w:rFonts w:cs="Times New Roman"/>
                <w:bCs/>
                <w:color w:val="auto"/>
                <w:sz w:val="22"/>
              </w:rPr>
              <w:t xml:space="preserve">) </w:t>
            </w:r>
            <w:r w:rsidRPr="00BB4EA7">
              <w:rPr>
                <w:rFonts w:cs="Times New Roman"/>
                <w:bCs/>
                <w:color w:val="auto"/>
                <w:sz w:val="22"/>
                <w:lang w:bidi="vi-VN"/>
              </w:rPr>
              <w:t>Trong thời gian 0</w:t>
            </w:r>
            <w:r w:rsidRPr="00BB4EA7">
              <w:rPr>
                <w:rFonts w:cs="Times New Roman"/>
                <w:bCs/>
                <w:color w:val="auto"/>
                <w:sz w:val="22"/>
              </w:rPr>
              <w:t>2</w:t>
            </w:r>
            <w:r w:rsidRPr="00BB4EA7">
              <w:rPr>
                <w:rFonts w:cs="Times New Roman"/>
                <w:bCs/>
                <w:color w:val="auto"/>
                <w:sz w:val="22"/>
                <w:lang w:bidi="vi-VN"/>
              </w:rPr>
              <w:t xml:space="preserve"> ngày làm việc kể từ ngày ban hành quyết định thu hồi, thực hiện cập nhật thông tin giờ xuất bến của nốt (tài) đã thu hồi vào Cơ sơ dữ liệu cấp phép hoạt động vận tải của Bộ Giao thông vận tải làm cơ sở cho các Đơn vị kinh doanh vận tải khác đăng ký khai thác tuyến theo quy định của Nghị định này;</w:t>
            </w:r>
          </w:p>
          <w:p w:rsidR="00017EF7" w:rsidRPr="00BB4EA7" w:rsidRDefault="00017EF7" w:rsidP="00C37819">
            <w:pPr>
              <w:contextualSpacing/>
              <w:rPr>
                <w:rFonts w:cs="Times New Roman"/>
                <w:b/>
                <w:bCs/>
                <w:color w:val="auto"/>
                <w:sz w:val="22"/>
              </w:rPr>
            </w:pPr>
            <w:r w:rsidRPr="00BB4EA7">
              <w:rPr>
                <w:rFonts w:cs="Times New Roman"/>
                <w:bCs/>
                <w:color w:val="auto"/>
                <w:sz w:val="22"/>
                <w:lang w:bidi="vi-VN"/>
              </w:rPr>
              <w:t>d) Trong thời gian 30 ngày kể từ ngày quyết định thu hồi có hiệu lực thi hành, Đơn vị kinh doanh vận tải bị thu hồi không được đăng ký khai thác trên tuyến có nốt (tài) bị thu hồi. Sau thời gian 30 ngày kể từ ngày quyết định thu hồi có hiệu lực thi hành, nếu có nhu cầu tiếp tục tham gia kinh doanh trên tuyến có nốt (tài) bị thu hồi thì Đơn vị kinh doanh vận tải phải làm thủ tục đăng ký khai thác tuyến theo quy định của Nghị định này.”.</w:t>
            </w:r>
          </w:p>
        </w:tc>
        <w:tc>
          <w:tcPr>
            <w:tcW w:w="878" w:type="pct"/>
          </w:tcPr>
          <w:p w:rsidR="00017EF7" w:rsidRPr="00BB4EA7" w:rsidRDefault="00017EF7" w:rsidP="00C37819">
            <w:pPr>
              <w:contextualSpacing/>
              <w:jc w:val="center"/>
              <w:rPr>
                <w:rFonts w:eastAsia="Calibri" w:cs="Times New Roman"/>
                <w:color w:val="auto"/>
                <w:sz w:val="22"/>
              </w:rPr>
            </w:pPr>
            <w:r w:rsidRPr="00BB4EA7">
              <w:rPr>
                <w:rFonts w:eastAsia="Calibri" w:cs="Times New Roman"/>
                <w:b/>
                <w:color w:val="auto"/>
                <w:sz w:val="22"/>
              </w:rPr>
              <w:lastRenderedPageBreak/>
              <w:t xml:space="preserve">Vụ KHCN&amp;MT </w:t>
            </w:r>
            <w:r w:rsidRPr="00BB4EA7">
              <w:rPr>
                <w:rFonts w:eastAsia="Calibri" w:cs="Times New Roman"/>
                <w:color w:val="auto"/>
                <w:sz w:val="22"/>
              </w:rPr>
              <w:t>(767/KHCN&amp;MT ngày 16/9/2024)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Khoản</w:t>
            </w:r>
            <w:r w:rsidRPr="00BB4EA7">
              <w:rPr>
                <w:rFonts w:cs="Times New Roman"/>
                <w:color w:val="auto"/>
                <w:spacing w:val="-3"/>
                <w:sz w:val="22"/>
              </w:rPr>
              <w:t xml:space="preserve"> </w:t>
            </w:r>
            <w:r w:rsidRPr="00BB4EA7">
              <w:rPr>
                <w:rFonts w:cs="Times New Roman"/>
                <w:color w:val="auto"/>
                <w:sz w:val="22"/>
              </w:rPr>
              <w:t>8, 9 Điều 22: Đề nghị</w:t>
            </w:r>
            <w:r w:rsidRPr="00BB4EA7">
              <w:rPr>
                <w:rFonts w:cs="Times New Roman"/>
                <w:color w:val="auto"/>
                <w:spacing w:val="-1"/>
                <w:sz w:val="22"/>
              </w:rPr>
              <w:t xml:space="preserve"> </w:t>
            </w:r>
            <w:r w:rsidRPr="00BB4EA7">
              <w:rPr>
                <w:rFonts w:cs="Times New Roman"/>
                <w:color w:val="auto"/>
                <w:sz w:val="22"/>
              </w:rPr>
              <w:t xml:space="preserve">làm rõ khái niệm “nốt </w:t>
            </w:r>
            <w:r w:rsidRPr="00BB4EA7">
              <w:rPr>
                <w:rFonts w:cs="Times New Roman"/>
                <w:color w:val="auto"/>
                <w:spacing w:val="-2"/>
                <w:sz w:val="22"/>
              </w:rPr>
              <w:t>(tài)”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đã được thực hiện từ Luật 2008</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9</w:t>
            </w:r>
            <w:r w:rsidRPr="00BB4EA7">
              <w:rPr>
                <w:rFonts w:cs="Times New Roman"/>
                <w:color w:val="auto"/>
                <w:sz w:val="22"/>
                <w:lang w:val="nl-NL"/>
              </w:rPr>
              <w:t xml:space="preserve"> Điều 22 </w:t>
            </w:r>
            <w:r w:rsidRPr="00BB4EA7">
              <w:rPr>
                <w:rFonts w:cs="Times New Roman"/>
                <w:color w:val="auto"/>
                <w:sz w:val="22"/>
                <w:lang w:val="vi"/>
              </w:rPr>
              <w:t>đề nghị nghiên cứu quy định rõ thời hạn ban hành quyết định thu hồi Thông báo đăng ký khai thác tuyến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hiện các Sở đang thực hiện theo Nghị định 41/2024/NĐ-CP mới ban hành, chưa đủ thời gian để xác định cụ thể thời gian quy định. Vì vậy đề nghị giữ nguyên theo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eastAsia="Calibri" w:cs="Times New Roman"/>
                <w:b/>
                <w:color w:val="auto"/>
                <w:sz w:val="22"/>
                <w:lang w:val="nl-NL"/>
              </w:rPr>
              <w:t>Sở GTVT Điện Biên</w:t>
            </w:r>
            <w:r w:rsidRPr="00BB4EA7">
              <w:rPr>
                <w:rFonts w:eastAsia="Calibri" w:cs="Times New Roman"/>
                <w:color w:val="auto"/>
                <w:sz w:val="22"/>
                <w:lang w:val="nl-NL"/>
              </w:rPr>
              <w:t xml:space="preserve"> </w:t>
            </w:r>
            <w:r w:rsidRPr="00BB4EA7">
              <w:rPr>
                <w:rFonts w:eastAsia="Calibri" w:cs="Times New Roman"/>
                <w:color w:val="auto"/>
                <w:sz w:val="22"/>
                <w:lang w:val="nl-NL"/>
              </w:rPr>
              <w:lastRenderedPageBreak/>
              <w:t>(2288/SGTVT-QLVTPTNL ngày 18/9/2024)</w:t>
            </w:r>
          </w:p>
        </w:tc>
        <w:tc>
          <w:tcPr>
            <w:tcW w:w="1268" w:type="pct"/>
          </w:tcPr>
          <w:p w:rsidR="00017EF7" w:rsidRPr="00BB4EA7" w:rsidRDefault="00017EF7" w:rsidP="00C37819">
            <w:pPr>
              <w:autoSpaceDE w:val="0"/>
              <w:autoSpaceDN w:val="0"/>
              <w:adjustRightInd w:val="0"/>
              <w:ind w:firstLine="34"/>
              <w:contextualSpacing/>
              <w:rPr>
                <w:color w:val="auto"/>
                <w:sz w:val="22"/>
                <w:lang w:val="nl-NL"/>
              </w:rPr>
            </w:pPr>
            <w:r w:rsidRPr="00BB4EA7">
              <w:rPr>
                <w:color w:val="auto"/>
                <w:sz w:val="22"/>
                <w:lang w:val="nl-NL"/>
              </w:rPr>
              <w:lastRenderedPageBreak/>
              <w:t xml:space="preserve">Khoản 9 Điều 22 đề nghị sửa đổi như </w:t>
            </w:r>
            <w:r w:rsidRPr="00BB4EA7">
              <w:rPr>
                <w:color w:val="auto"/>
                <w:sz w:val="22"/>
                <w:lang w:val="nl-NL"/>
              </w:rPr>
              <w:lastRenderedPageBreak/>
              <w:t xml:space="preserve">sau: </w:t>
            </w:r>
          </w:p>
          <w:p w:rsidR="00017EF7" w:rsidRPr="00BB4EA7" w:rsidRDefault="00017EF7" w:rsidP="00C37819">
            <w:pPr>
              <w:autoSpaceDE w:val="0"/>
              <w:autoSpaceDN w:val="0"/>
              <w:adjustRightInd w:val="0"/>
              <w:ind w:firstLine="34"/>
              <w:contextualSpacing/>
              <w:rPr>
                <w:color w:val="auto"/>
                <w:sz w:val="22"/>
                <w:lang w:val="nl-NL"/>
              </w:rPr>
            </w:pPr>
            <w:r w:rsidRPr="00BB4EA7">
              <w:rPr>
                <w:color w:val="auto"/>
                <w:sz w:val="22"/>
                <w:lang w:val="nl-NL"/>
              </w:rPr>
              <w:t xml:space="preserve">9) Sở Giao thông vận tải nơi phát hành Thông báo đăng ký khai thác tuyến thành công thực hiện </w:t>
            </w:r>
            <w:r w:rsidRPr="00BB4EA7">
              <w:rPr>
                <w:b/>
                <w:color w:val="auto"/>
                <w:sz w:val="22"/>
                <w:lang w:val="nl-NL"/>
              </w:rPr>
              <w:t>thu</w:t>
            </w:r>
            <w:r w:rsidRPr="00BB4EA7">
              <w:rPr>
                <w:color w:val="auto"/>
                <w:sz w:val="22"/>
                <w:lang w:val="nl-NL"/>
              </w:rPr>
              <w:t xml:space="preserve"> </w:t>
            </w:r>
            <w:r w:rsidRPr="00BB4EA7">
              <w:rPr>
                <w:b/>
                <w:color w:val="auto"/>
                <w:sz w:val="22"/>
                <w:lang w:val="nl-NL"/>
              </w:rPr>
              <w:t xml:space="preserve">hồi đối với nốt (tài) đang khai thác </w:t>
            </w:r>
            <w:r w:rsidRPr="00BB4EA7">
              <w:rPr>
                <w:color w:val="auto"/>
                <w:sz w:val="22"/>
                <w:lang w:val="nl-NL"/>
              </w:rPr>
              <w:t>theo trình tự sau đây:</w:t>
            </w:r>
          </w:p>
          <w:p w:rsidR="00017EF7" w:rsidRPr="00BB4EA7" w:rsidRDefault="00017EF7" w:rsidP="00C37819">
            <w:pPr>
              <w:contextualSpacing/>
              <w:rPr>
                <w:rFonts w:cs="Times New Roman"/>
                <w:color w:val="auto"/>
                <w:sz w:val="22"/>
                <w:lang w:val="nl-NL"/>
              </w:rPr>
            </w:pPr>
            <w:r w:rsidRPr="00BB4EA7">
              <w:rPr>
                <w:b/>
                <w:color w:val="auto"/>
                <w:sz w:val="22"/>
                <w:lang w:val="nl-NL"/>
              </w:rPr>
              <w:t>a) Ban hành quyết định thu hồi quyền khai thác đối với nốt (tài) đã được cơ quan quản lý tuyến chấp thuận, trong đó yêu cầu đơn vị phải nộp trả lại phù hiệu đã cấp cho phương tiện hoạt động trên nốt (tài) bị thu hồi.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lastRenderedPageBreak/>
              <w:t>Nội dung này đã được rà soát trê</w:t>
            </w:r>
            <w:r w:rsidRPr="00BB4EA7">
              <w:rPr>
                <w:rFonts w:cs="Times New Roman"/>
                <w:color w:val="auto"/>
                <w:sz w:val="22"/>
              </w:rPr>
              <w:t>n</w:t>
            </w:r>
            <w:r w:rsidRPr="00BB4EA7">
              <w:rPr>
                <w:rFonts w:cs="Times New Roman"/>
                <w:color w:val="auto"/>
                <w:sz w:val="22"/>
                <w:lang w:val="vi"/>
              </w:rPr>
              <w:t xml:space="preserve"> c</w:t>
            </w:r>
            <w:r w:rsidRPr="00BB4EA7">
              <w:rPr>
                <w:rFonts w:cs="Times New Roman"/>
                <w:color w:val="auto"/>
                <w:sz w:val="22"/>
              </w:rPr>
              <w:t>ơ</w:t>
            </w:r>
            <w:r w:rsidRPr="00BB4EA7">
              <w:rPr>
                <w:rFonts w:cs="Times New Roman"/>
                <w:color w:val="auto"/>
                <w:sz w:val="22"/>
                <w:lang w:val="vi"/>
              </w:rPr>
              <w:t xml:space="preserve"> </w:t>
            </w:r>
            <w:r w:rsidRPr="00BB4EA7">
              <w:rPr>
                <w:rFonts w:cs="Times New Roman"/>
                <w:color w:val="auto"/>
                <w:sz w:val="22"/>
                <w:lang w:val="vi"/>
              </w:rPr>
              <w:lastRenderedPageBreak/>
              <w:t xml:space="preserve">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pStyle w:val="BodyText"/>
              <w:spacing w:after="0"/>
              <w:contextualSpacing/>
              <w:rPr>
                <w:color w:val="auto"/>
                <w:sz w:val="22"/>
                <w:lang w:val="nl-NL"/>
              </w:rPr>
            </w:pPr>
            <w:r w:rsidRPr="00BB4EA7">
              <w:rPr>
                <w:color w:val="auto"/>
                <w:sz w:val="22"/>
                <w:lang w:val="nl-NL"/>
              </w:rPr>
              <w:t>Điểm a khoản 9 Điều 22 đề</w:t>
            </w:r>
            <w:r w:rsidRPr="00BB4EA7">
              <w:rPr>
                <w:color w:val="auto"/>
                <w:spacing w:val="-4"/>
                <w:sz w:val="22"/>
                <w:lang w:val="nl-NL"/>
              </w:rPr>
              <w:t xml:space="preserve"> </w:t>
            </w:r>
            <w:r w:rsidRPr="00BB4EA7">
              <w:rPr>
                <w:color w:val="auto"/>
                <w:sz w:val="22"/>
                <w:lang w:val="nl-NL"/>
              </w:rPr>
              <w:t>nghị</w:t>
            </w:r>
            <w:r w:rsidRPr="00BB4EA7">
              <w:rPr>
                <w:color w:val="auto"/>
                <w:spacing w:val="-6"/>
                <w:sz w:val="22"/>
                <w:lang w:val="nl-NL"/>
              </w:rPr>
              <w:t xml:space="preserve"> </w:t>
            </w:r>
            <w:r w:rsidRPr="00BB4EA7">
              <w:rPr>
                <w:color w:val="auto"/>
                <w:sz w:val="22"/>
                <w:lang w:val="nl-NL"/>
              </w:rPr>
              <w:t>bổ</w:t>
            </w:r>
            <w:r w:rsidRPr="00BB4EA7">
              <w:rPr>
                <w:color w:val="auto"/>
                <w:spacing w:val="-5"/>
                <w:sz w:val="22"/>
                <w:lang w:val="nl-NL"/>
              </w:rPr>
              <w:t xml:space="preserve"> </w:t>
            </w:r>
            <w:r w:rsidRPr="00BB4EA7">
              <w:rPr>
                <w:color w:val="auto"/>
                <w:sz w:val="22"/>
                <w:lang w:val="nl-NL"/>
              </w:rPr>
              <w:t>sung</w:t>
            </w:r>
            <w:r w:rsidRPr="00BB4EA7">
              <w:rPr>
                <w:color w:val="auto"/>
                <w:spacing w:val="-6"/>
                <w:sz w:val="22"/>
                <w:lang w:val="nl-NL"/>
              </w:rPr>
              <w:t xml:space="preserve"> </w:t>
            </w:r>
            <w:r w:rsidRPr="00BB4EA7">
              <w:rPr>
                <w:color w:val="auto"/>
                <w:sz w:val="22"/>
                <w:lang w:val="nl-NL"/>
              </w:rPr>
              <w:t>thêm</w:t>
            </w:r>
            <w:r w:rsidRPr="00BB4EA7">
              <w:rPr>
                <w:color w:val="auto"/>
                <w:spacing w:val="-9"/>
                <w:sz w:val="22"/>
                <w:lang w:val="nl-NL"/>
              </w:rPr>
              <w:t xml:space="preserve"> </w:t>
            </w:r>
            <w:r w:rsidRPr="00BB4EA7">
              <w:rPr>
                <w:color w:val="auto"/>
                <w:sz w:val="22"/>
                <w:lang w:val="nl-NL"/>
              </w:rPr>
              <w:t>nội</w:t>
            </w:r>
            <w:r w:rsidRPr="00BB4EA7">
              <w:rPr>
                <w:color w:val="auto"/>
                <w:spacing w:val="-3"/>
                <w:sz w:val="22"/>
                <w:lang w:val="nl-NL"/>
              </w:rPr>
              <w:t xml:space="preserve"> </w:t>
            </w:r>
            <w:r w:rsidRPr="00BB4EA7">
              <w:rPr>
                <w:color w:val="auto"/>
                <w:sz w:val="22"/>
                <w:lang w:val="nl-NL"/>
              </w:rPr>
              <w:t>dung</w:t>
            </w:r>
            <w:r w:rsidRPr="00BB4EA7">
              <w:rPr>
                <w:color w:val="auto"/>
                <w:spacing w:val="-6"/>
                <w:sz w:val="22"/>
                <w:lang w:val="nl-NL"/>
              </w:rPr>
              <w:t xml:space="preserve"> </w:t>
            </w:r>
            <w:r w:rsidRPr="00BB4EA7">
              <w:rPr>
                <w:color w:val="auto"/>
                <w:sz w:val="22"/>
                <w:lang w:val="nl-NL"/>
              </w:rPr>
              <w:t>quy</w:t>
            </w:r>
            <w:r w:rsidRPr="00BB4EA7">
              <w:rPr>
                <w:color w:val="auto"/>
                <w:spacing w:val="-8"/>
                <w:sz w:val="22"/>
                <w:lang w:val="nl-NL"/>
              </w:rPr>
              <w:t xml:space="preserve"> </w:t>
            </w:r>
            <w:r w:rsidRPr="00BB4EA7">
              <w:rPr>
                <w:color w:val="auto"/>
                <w:sz w:val="22"/>
                <w:lang w:val="nl-NL"/>
              </w:rPr>
              <w:t>định</w:t>
            </w:r>
            <w:r w:rsidRPr="00BB4EA7">
              <w:rPr>
                <w:color w:val="auto"/>
                <w:spacing w:val="-6"/>
                <w:sz w:val="22"/>
                <w:lang w:val="nl-NL"/>
              </w:rPr>
              <w:t xml:space="preserve"> </w:t>
            </w:r>
            <w:r w:rsidRPr="00BB4EA7">
              <w:rPr>
                <w:color w:val="auto"/>
                <w:sz w:val="22"/>
                <w:lang w:val="nl-NL"/>
              </w:rPr>
              <w:t>về</w:t>
            </w:r>
            <w:r w:rsidRPr="00BB4EA7">
              <w:rPr>
                <w:color w:val="auto"/>
                <w:spacing w:val="-7"/>
                <w:sz w:val="22"/>
                <w:lang w:val="nl-NL"/>
              </w:rPr>
              <w:t xml:space="preserve"> </w:t>
            </w:r>
            <w:r w:rsidRPr="00BB4EA7">
              <w:rPr>
                <w:color w:val="auto"/>
                <w:sz w:val="22"/>
                <w:lang w:val="nl-NL"/>
              </w:rPr>
              <w:t>xử</w:t>
            </w:r>
            <w:r w:rsidRPr="00BB4EA7">
              <w:rPr>
                <w:color w:val="auto"/>
                <w:spacing w:val="-5"/>
                <w:sz w:val="22"/>
                <w:lang w:val="nl-NL"/>
              </w:rPr>
              <w:t xml:space="preserve"> </w:t>
            </w:r>
            <w:r w:rsidRPr="00BB4EA7">
              <w:rPr>
                <w:color w:val="auto"/>
                <w:sz w:val="22"/>
                <w:lang w:val="nl-NL"/>
              </w:rPr>
              <w:t>lý</w:t>
            </w:r>
            <w:r w:rsidRPr="00BB4EA7">
              <w:rPr>
                <w:color w:val="auto"/>
                <w:spacing w:val="-6"/>
                <w:sz w:val="22"/>
                <w:lang w:val="nl-NL"/>
              </w:rPr>
              <w:t xml:space="preserve"> </w:t>
            </w:r>
            <w:r w:rsidRPr="00BB4EA7">
              <w:rPr>
                <w:color w:val="auto"/>
                <w:sz w:val="22"/>
                <w:lang w:val="nl-NL"/>
              </w:rPr>
              <w:t>phù</w:t>
            </w:r>
            <w:r w:rsidRPr="00BB4EA7">
              <w:rPr>
                <w:color w:val="auto"/>
                <w:spacing w:val="-6"/>
                <w:sz w:val="22"/>
                <w:lang w:val="nl-NL"/>
              </w:rPr>
              <w:t xml:space="preserve"> </w:t>
            </w:r>
            <w:r w:rsidRPr="00BB4EA7">
              <w:rPr>
                <w:color w:val="auto"/>
                <w:sz w:val="22"/>
                <w:lang w:val="nl-NL"/>
              </w:rPr>
              <w:t>hiệu</w:t>
            </w:r>
            <w:r w:rsidRPr="00BB4EA7">
              <w:rPr>
                <w:color w:val="auto"/>
                <w:spacing w:val="-6"/>
                <w:sz w:val="22"/>
                <w:lang w:val="nl-NL"/>
              </w:rPr>
              <w:t xml:space="preserve"> </w:t>
            </w:r>
            <w:r w:rsidRPr="00BB4EA7">
              <w:rPr>
                <w:color w:val="auto"/>
                <w:sz w:val="22"/>
                <w:lang w:val="nl-NL"/>
              </w:rPr>
              <w:t>đối</w:t>
            </w:r>
            <w:r w:rsidRPr="00BB4EA7">
              <w:rPr>
                <w:color w:val="auto"/>
                <w:spacing w:val="-6"/>
                <w:sz w:val="22"/>
                <w:lang w:val="nl-NL"/>
              </w:rPr>
              <w:t xml:space="preserve"> </w:t>
            </w:r>
            <w:r w:rsidRPr="00BB4EA7">
              <w:rPr>
                <w:color w:val="auto"/>
                <w:sz w:val="22"/>
                <w:lang w:val="nl-NL"/>
              </w:rPr>
              <w:t>với</w:t>
            </w:r>
            <w:r w:rsidRPr="00BB4EA7">
              <w:rPr>
                <w:color w:val="auto"/>
                <w:spacing w:val="-6"/>
                <w:sz w:val="22"/>
                <w:lang w:val="nl-NL"/>
              </w:rPr>
              <w:t xml:space="preserve"> </w:t>
            </w:r>
            <w:r w:rsidRPr="00BB4EA7">
              <w:rPr>
                <w:color w:val="auto"/>
                <w:sz w:val="22"/>
                <w:lang w:val="nl-NL"/>
              </w:rPr>
              <w:t>phương tiện bị thu hồi trên tuyến nhưng được cấp phù hiệu khai thác trên 02 tuyến.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Nội dung này đã được rà soát trê</w:t>
            </w:r>
            <w:r w:rsidRPr="00BB4EA7">
              <w:rPr>
                <w:rFonts w:cs="Times New Roman"/>
                <w:color w:val="auto"/>
                <w:sz w:val="22"/>
              </w:rPr>
              <w:t>n</w:t>
            </w:r>
            <w:r w:rsidRPr="00BB4EA7">
              <w:rPr>
                <w:rFonts w:cs="Times New Roman"/>
                <w:color w:val="auto"/>
                <w:sz w:val="22"/>
                <w:lang w:val="vi"/>
              </w:rPr>
              <w:t xml:space="preserve"> c</w:t>
            </w:r>
            <w:r w:rsidRPr="00BB4EA7">
              <w:rPr>
                <w:rFonts w:cs="Times New Roman"/>
                <w:color w:val="auto"/>
                <w:sz w:val="22"/>
              </w:rPr>
              <w:t xml:space="preserve">ơ </w:t>
            </w:r>
            <w:r w:rsidRPr="00BB4EA7">
              <w:rPr>
                <w:rFonts w:cs="Times New Roman"/>
                <w:color w:val="auto"/>
                <w:sz w:val="22"/>
                <w:lang w:val="vi"/>
              </w:rPr>
              <w:t xml:space="preserve">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Sở GTVT Quảng Trị </w:t>
            </w:r>
            <w:r w:rsidRPr="00BB4EA7">
              <w:rPr>
                <w:rFonts w:cs="Times New Roman"/>
                <w:color w:val="auto"/>
                <w:sz w:val="22"/>
                <w:lang w:val="nl-NL"/>
              </w:rPr>
              <w:t>(2591/SGTVT-QLVT ngày 20/9/2024)</w:t>
            </w:r>
          </w:p>
        </w:tc>
        <w:tc>
          <w:tcPr>
            <w:tcW w:w="1268" w:type="pct"/>
          </w:tcPr>
          <w:p w:rsidR="00017EF7" w:rsidRPr="00BB4EA7" w:rsidRDefault="00017EF7" w:rsidP="00C37819">
            <w:pPr>
              <w:pStyle w:val="BodyText"/>
              <w:spacing w:after="0"/>
              <w:contextualSpacing/>
              <w:rPr>
                <w:color w:val="auto"/>
                <w:sz w:val="22"/>
                <w:lang w:val="nl-NL"/>
              </w:rPr>
            </w:pPr>
            <w:r w:rsidRPr="00BB4EA7">
              <w:rPr>
                <w:color w:val="auto"/>
                <w:sz w:val="22"/>
                <w:lang w:val="nl-NL"/>
              </w:rPr>
              <w:t>Đề</w:t>
            </w:r>
            <w:r w:rsidRPr="00BB4EA7">
              <w:rPr>
                <w:color w:val="auto"/>
                <w:spacing w:val="-2"/>
                <w:sz w:val="22"/>
                <w:lang w:val="nl-NL"/>
              </w:rPr>
              <w:t xml:space="preserve"> </w:t>
            </w:r>
            <w:r w:rsidRPr="00BB4EA7">
              <w:rPr>
                <w:color w:val="auto"/>
                <w:sz w:val="22"/>
                <w:lang w:val="nl-NL"/>
              </w:rPr>
              <w:t>nghị</w:t>
            </w:r>
            <w:r w:rsidRPr="00BB4EA7">
              <w:rPr>
                <w:color w:val="auto"/>
                <w:spacing w:val="-3"/>
                <w:sz w:val="22"/>
                <w:lang w:val="nl-NL"/>
              </w:rPr>
              <w:t xml:space="preserve"> </w:t>
            </w:r>
            <w:r w:rsidRPr="00BB4EA7">
              <w:rPr>
                <w:color w:val="auto"/>
                <w:sz w:val="22"/>
                <w:lang w:val="nl-NL"/>
              </w:rPr>
              <w:t xml:space="preserve">điểm a khoản 9 Điều 22 như sau </w:t>
            </w:r>
            <w:r w:rsidRPr="00BB4EA7">
              <w:rPr>
                <w:i/>
                <w:color w:val="auto"/>
                <w:sz w:val="22"/>
                <w:lang w:val="nl-NL"/>
              </w:rPr>
              <w:t xml:space="preserve">“a) Ban hành quyết định thu hồi: Trường hợp tuyến đăng ký khai thác </w:t>
            </w:r>
            <w:r w:rsidRPr="00BB4EA7">
              <w:rPr>
                <w:b/>
                <w:i/>
                <w:color w:val="auto"/>
                <w:sz w:val="22"/>
                <w:lang w:val="nl-NL"/>
              </w:rPr>
              <w:t xml:space="preserve">có từ 01 nốt (tài) trở lên của tuyến </w:t>
            </w:r>
            <w:r w:rsidRPr="00BB4EA7">
              <w:rPr>
                <w:i/>
                <w:color w:val="auto"/>
                <w:sz w:val="22"/>
                <w:lang w:val="nl-NL"/>
              </w:rPr>
              <w:t>thực hiện dưới 70%</w:t>
            </w:r>
            <w:r w:rsidRPr="00BB4EA7">
              <w:rPr>
                <w:i/>
                <w:color w:val="auto"/>
                <w:spacing w:val="-1"/>
                <w:sz w:val="22"/>
                <w:lang w:val="nl-NL"/>
              </w:rPr>
              <w:t xml:space="preserve"> </w:t>
            </w:r>
            <w:r w:rsidRPr="00BB4EA7">
              <w:rPr>
                <w:i/>
                <w:color w:val="auto"/>
                <w:sz w:val="22"/>
                <w:lang w:val="nl-NL"/>
              </w:rPr>
              <w:t>tổng số chuyến xe đã đăng ký thì thực hiện thu hồi Thông báo đăng ký khai thác tuyến thành công và thu hồi phù hiệu đã cấp cho phương tiện hoạt động trên tuyến;”.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Nội dung này đã được rà soát trê</w:t>
            </w:r>
            <w:r w:rsidRPr="00BB4EA7">
              <w:rPr>
                <w:rFonts w:cs="Times New Roman"/>
                <w:color w:val="auto"/>
                <w:sz w:val="22"/>
              </w:rPr>
              <w:t>n</w:t>
            </w:r>
            <w:r w:rsidRPr="00BB4EA7">
              <w:rPr>
                <w:rFonts w:cs="Times New Roman"/>
                <w:color w:val="auto"/>
                <w:sz w:val="22"/>
                <w:lang w:val="vi"/>
              </w:rPr>
              <w:t xml:space="preserve"> c</w:t>
            </w:r>
            <w:r w:rsidRPr="00BB4EA7">
              <w:rPr>
                <w:rFonts w:cs="Times New Roman"/>
                <w:color w:val="auto"/>
                <w:sz w:val="22"/>
              </w:rPr>
              <w:t xml:space="preserve">ơ </w:t>
            </w:r>
            <w:r w:rsidRPr="00BB4EA7">
              <w:rPr>
                <w:rFonts w:cs="Times New Roman"/>
                <w:color w:val="auto"/>
                <w:sz w:val="22"/>
                <w:lang w:val="vi"/>
              </w:rPr>
              <w:t xml:space="preserve">sở </w:t>
            </w:r>
            <w:r w:rsidRPr="00BB4EA7">
              <w:rPr>
                <w:rFonts w:cs="Times New Roman"/>
                <w:color w:val="auto"/>
                <w:sz w:val="22"/>
              </w:rPr>
              <w:t xml:space="preserve">quy định tại nghị định số 10/2020/NĐ-CP và được sửa đổi bởi </w:t>
            </w:r>
            <w:r w:rsidRPr="00BB4EA7">
              <w:rPr>
                <w:rFonts w:cs="Times New Roman"/>
                <w:color w:val="auto"/>
                <w:sz w:val="22"/>
                <w:lang w:val="vi"/>
              </w:rPr>
              <w:t>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lang w:val="vi-VN" w:bidi="vi-VN"/>
              </w:rPr>
            </w:pPr>
            <w:r w:rsidRPr="00BB4EA7">
              <w:rPr>
                <w:rFonts w:cs="Times New Roman"/>
                <w:b/>
                <w:bCs/>
                <w:color w:val="auto"/>
                <w:sz w:val="22"/>
                <w:lang w:val="vi-VN" w:bidi="vi-VN"/>
              </w:rPr>
              <w:t>Điều 2</w:t>
            </w:r>
            <w:r w:rsidRPr="00BB4EA7">
              <w:rPr>
                <w:rFonts w:cs="Times New Roman"/>
                <w:b/>
                <w:bCs/>
                <w:color w:val="auto"/>
                <w:sz w:val="22"/>
                <w:lang w:val="vi-VN"/>
              </w:rPr>
              <w:t>3</w:t>
            </w:r>
            <w:r w:rsidRPr="00BB4EA7">
              <w:rPr>
                <w:rFonts w:cs="Times New Roman"/>
                <w:b/>
                <w:bCs/>
                <w:color w:val="auto"/>
                <w:sz w:val="22"/>
                <w:lang w:val="vi-VN" w:bidi="vi-VN"/>
              </w:rPr>
              <w:t>. Công bố bến xe</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Đề nghị bỏ Điều </w:t>
            </w:r>
            <w:r w:rsidRPr="00BB4EA7">
              <w:rPr>
                <w:rFonts w:cs="Times New Roman"/>
                <w:color w:val="auto"/>
                <w:sz w:val="22"/>
              </w:rPr>
              <w:t>23</w:t>
            </w:r>
            <w:r w:rsidRPr="00BB4EA7">
              <w:rPr>
                <w:rFonts w:cs="Times New Roman"/>
                <w:color w:val="auto"/>
                <w:sz w:val="22"/>
                <w:lang w:val="vi"/>
              </w:rPr>
              <w:t xml:space="preserve"> do thuộc thẩm quyền quy định của Bộ trưởng Bộ GTVT theo quy định tại điểm c khoản 1 và khoản 5 Điều 39 Luật Đường bộ; đồng thời bỏ cụm từ “công bố bến xe” tại tiêu đề mục IV.</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 đã bỏ quy định Điều 23.</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w:t>
            </w:r>
            <w:r w:rsidRPr="00BB4EA7">
              <w:rPr>
                <w:rFonts w:cs="Times New Roman"/>
                <w:color w:val="auto"/>
                <w:sz w:val="22"/>
                <w:lang w:val="vi"/>
              </w:rPr>
              <w:t xml:space="preserve">ề nghị xem xét lại quy định </w:t>
            </w:r>
            <w:r w:rsidRPr="00BB4EA7">
              <w:rPr>
                <w:rFonts w:cs="Times New Roman"/>
                <w:color w:val="auto"/>
                <w:sz w:val="22"/>
                <w:lang w:val="nl-NL"/>
              </w:rPr>
              <w:t>tại Điều 23</w:t>
            </w:r>
            <w:r w:rsidRPr="00BB4EA7">
              <w:rPr>
                <w:rFonts w:cs="Times New Roman"/>
                <w:color w:val="auto"/>
                <w:sz w:val="22"/>
                <w:lang w:val="vi"/>
              </w:rPr>
              <w:t xml:space="preserve"> vì theo quy định tại điểm c khoản 1 và khoản 5 Điều 39 Luật Đường bộ thì hoạt động của bến xe thuộc thẩm </w:t>
            </w:r>
            <w:r w:rsidRPr="00BB4EA7">
              <w:rPr>
                <w:rFonts w:cs="Times New Roman"/>
                <w:color w:val="auto"/>
                <w:sz w:val="22"/>
                <w:lang w:val="vi"/>
              </w:rPr>
              <w:lastRenderedPageBreak/>
              <w:t>quyền quy định của Bộ trưởng Bộ Giao thông vận tải</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Tiếp thu ý kiến đã bỏ quy định Điều 23.</w:t>
            </w:r>
          </w:p>
        </w:tc>
      </w:tr>
      <w:tr w:rsidR="00BB4EA7" w:rsidRPr="00BB4EA7" w:rsidTr="00C117D3">
        <w:trPr>
          <w:trHeight w:val="57"/>
        </w:trPr>
        <w:tc>
          <w:tcPr>
            <w:tcW w:w="235" w:type="pct"/>
            <w:shd w:val="clear" w:color="auto" w:fill="auto"/>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shd w:val="clear" w:color="auto" w:fill="auto"/>
          </w:tcPr>
          <w:p w:rsidR="00017EF7" w:rsidRPr="00BB4EA7" w:rsidRDefault="00017EF7" w:rsidP="00C37819">
            <w:pPr>
              <w:contextualSpacing/>
              <w:rPr>
                <w:rFonts w:cs="Times New Roman"/>
                <w:color w:val="auto"/>
                <w:sz w:val="22"/>
                <w:lang w:val="vi-VN"/>
              </w:rPr>
            </w:pPr>
            <w:r w:rsidRPr="00BB4EA7">
              <w:rPr>
                <w:rFonts w:cs="Times New Roman"/>
                <w:bCs/>
                <w:color w:val="auto"/>
                <w:sz w:val="22"/>
                <w:lang w:val="vi-VN" w:bidi="vi-VN"/>
              </w:rPr>
              <w:t>3. Công bố bến xe được thực hiện tại</w:t>
            </w:r>
            <w:r w:rsidRPr="00BB4EA7">
              <w:rPr>
                <w:rFonts w:cs="Times New Roman"/>
                <w:bCs/>
                <w:color w:val="auto"/>
                <w:sz w:val="22"/>
                <w:lang w:val="vi-VN"/>
              </w:rPr>
              <w:t xml:space="preserve"> Thông tư của Bộ trưởng Bộ Giao thông vận tải quy định về tổ chức, quản lý hoạt động vận tải bằng xe ô tô và dịch vụ hỗ trợ vận tải đường</w:t>
            </w:r>
            <w:r w:rsidRPr="00BB4EA7">
              <w:rPr>
                <w:rFonts w:cs="Times New Roman"/>
                <w:b/>
                <w:bCs/>
                <w:color w:val="auto"/>
                <w:sz w:val="22"/>
                <w:lang w:val="vi-VN"/>
              </w:rPr>
              <w:t xml:space="preserve"> </w:t>
            </w:r>
          </w:p>
        </w:tc>
        <w:tc>
          <w:tcPr>
            <w:tcW w:w="878" w:type="pct"/>
            <w:shd w:val="clear" w:color="auto" w:fill="auto"/>
          </w:tcPr>
          <w:p w:rsidR="00017EF7" w:rsidRPr="00BB4EA7" w:rsidRDefault="00017EF7" w:rsidP="00C37819">
            <w:pPr>
              <w:contextualSpacing/>
              <w:jc w:val="center"/>
              <w:rPr>
                <w:rFonts w:cs="Times New Roman"/>
                <w:color w:val="auto"/>
                <w:sz w:val="22"/>
              </w:rPr>
            </w:pPr>
            <w:r w:rsidRPr="00BB4EA7">
              <w:rPr>
                <w:rFonts w:cs="Times New Roman"/>
                <w:b/>
                <w:color w:val="auto"/>
                <w:sz w:val="22"/>
                <w:lang w:val="vi-VN"/>
              </w:rPr>
              <w:t>Sở</w:t>
            </w:r>
            <w:r w:rsidRPr="00BB4EA7">
              <w:rPr>
                <w:rFonts w:cs="Times New Roman"/>
                <w:color w:val="auto"/>
                <w:sz w:val="22"/>
                <w:lang w:val="vi-VN"/>
              </w:rPr>
              <w:t xml:space="preserve"> </w:t>
            </w:r>
            <w:r w:rsidRPr="00BB4EA7">
              <w:rPr>
                <w:rFonts w:cs="Times New Roman"/>
                <w:b/>
                <w:color w:val="auto"/>
                <w:sz w:val="22"/>
                <w:lang w:val="vi-VN"/>
              </w:rPr>
              <w:t>GTVT Hưng Yên</w:t>
            </w:r>
            <w:r w:rsidRPr="00BB4EA7">
              <w:rPr>
                <w:rFonts w:cs="Times New Roman"/>
                <w:color w:val="auto"/>
                <w:sz w:val="22"/>
                <w:lang w:val="vi-VN"/>
              </w:rPr>
              <w:t xml:space="preserve"> (2984/SGTVT-QLVT ngày 19/9/2024)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UBND tỉnh Hòa Bình</w:t>
            </w:r>
          </w:p>
        </w:tc>
        <w:tc>
          <w:tcPr>
            <w:tcW w:w="1268" w:type="pct"/>
            <w:shd w:val="clear" w:color="auto" w:fill="auto"/>
          </w:tcPr>
          <w:p w:rsidR="00017EF7" w:rsidRPr="00BB4EA7" w:rsidRDefault="00017EF7" w:rsidP="00C37819">
            <w:pPr>
              <w:contextualSpacing/>
              <w:rPr>
                <w:rFonts w:cs="Times New Roman"/>
                <w:i/>
                <w:color w:val="auto"/>
                <w:sz w:val="22"/>
                <w:lang w:val="vi"/>
              </w:rPr>
            </w:pPr>
            <w:r w:rsidRPr="00BB4EA7">
              <w:rPr>
                <w:rFonts w:cs="Times New Roman"/>
                <w:color w:val="auto"/>
                <w:sz w:val="22"/>
                <w:lang w:val="vi"/>
              </w:rPr>
              <w:t xml:space="preserve">Tại khoản 3 Điều 23, đề nghị bổ sung </w:t>
            </w:r>
            <w:r w:rsidRPr="00BB4EA7">
              <w:rPr>
                <w:rFonts w:cs="Times New Roman"/>
                <w:i/>
                <w:color w:val="auto"/>
                <w:sz w:val="22"/>
                <w:lang w:val="vi"/>
              </w:rPr>
              <w:t xml:space="preserve">từ “bộ” </w:t>
            </w:r>
            <w:r w:rsidRPr="00BB4EA7">
              <w:rPr>
                <w:rFonts w:cs="Times New Roman"/>
                <w:color w:val="auto"/>
                <w:sz w:val="22"/>
                <w:lang w:val="vi"/>
              </w:rPr>
              <w:t xml:space="preserve">vào sau cụm từ </w:t>
            </w:r>
            <w:r w:rsidRPr="00BB4EA7">
              <w:rPr>
                <w:rFonts w:cs="Times New Roman"/>
                <w:i/>
                <w:color w:val="auto"/>
                <w:sz w:val="22"/>
                <w:lang w:val="vi"/>
              </w:rPr>
              <w:t>“dịch vụ hỗ trợ vận tải đường”.</w:t>
            </w:r>
          </w:p>
          <w:p w:rsidR="00017EF7" w:rsidRPr="00BB4EA7" w:rsidRDefault="00017EF7" w:rsidP="00C37819">
            <w:pPr>
              <w:contextualSpacing/>
              <w:rPr>
                <w:rFonts w:cs="Times New Roman"/>
                <w:color w:val="auto"/>
                <w:sz w:val="22"/>
                <w:lang w:val="vi-VN"/>
              </w:rPr>
            </w:pPr>
          </w:p>
        </w:tc>
        <w:tc>
          <w:tcPr>
            <w:tcW w:w="1203" w:type="pct"/>
            <w:shd w:val="clear" w:color="auto" w:fill="auto"/>
          </w:tcPr>
          <w:p w:rsidR="00017EF7" w:rsidRPr="00BB4EA7" w:rsidRDefault="00017EF7"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lang w:val="vi-VN"/>
              </w:rPr>
            </w:pPr>
            <w:r w:rsidRPr="00BB4EA7">
              <w:rPr>
                <w:rFonts w:cs="Times New Roman"/>
                <w:b/>
                <w:bCs/>
                <w:color w:val="auto"/>
                <w:sz w:val="22"/>
                <w:lang w:val="vi-VN" w:bidi="vi-VN"/>
              </w:rPr>
              <w:t>Điều 2</w:t>
            </w:r>
            <w:r w:rsidRPr="00BB4EA7">
              <w:rPr>
                <w:rFonts w:cs="Times New Roman"/>
                <w:b/>
                <w:bCs/>
                <w:color w:val="auto"/>
                <w:sz w:val="22"/>
                <w:lang w:val="vi-VN"/>
              </w:rPr>
              <w:t>4</w:t>
            </w:r>
            <w:r w:rsidRPr="00BB4EA7">
              <w:rPr>
                <w:rFonts w:cs="Times New Roman"/>
                <w:b/>
                <w:bCs/>
                <w:color w:val="auto"/>
                <w:sz w:val="22"/>
                <w:lang w:val="vi-VN" w:bidi="vi-VN"/>
              </w:rPr>
              <w:t>. Quy định về quản lý sử dụng, cấp, cấp lại và thu hồi phù hiệu</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Hiệp hội taxi Hà Nội </w:t>
            </w:r>
            <w:r w:rsidRPr="00BB4EA7">
              <w:rPr>
                <w:rFonts w:cs="Times New Roman"/>
                <w:color w:val="auto"/>
                <w:sz w:val="22"/>
                <w:lang w:val="vi-VN"/>
              </w:rPr>
              <w:t>(65/HATAS ngày 23/9/2024)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Đề nghị bổ sung vào Điều 24 quy định: Phù hiệu chỉ được cấp cho các phương tiện có đăng ký xe tại địa phương, trừ trường hợp phương tiện là xe thuê tài chính hoặc xe của chi nhánh đơn vị vận tải.</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Nội dung này đã được giải trình, việc ấp phù hiệu theo điều kiện kinh doanh không theo đăng ký xe.</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VN" w:bidi="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UBND tỉnh Kon Tum </w:t>
            </w:r>
            <w:r w:rsidRPr="00BB4EA7">
              <w:rPr>
                <w:rFonts w:cs="Times New Roman"/>
                <w:color w:val="auto"/>
                <w:sz w:val="22"/>
                <w:lang w:val="vi-VN"/>
              </w:rPr>
              <w:t>(3354/UBND-HTKT ngày 20/9/2024)</w:t>
            </w:r>
          </w:p>
        </w:tc>
        <w:tc>
          <w:tcPr>
            <w:tcW w:w="1268" w:type="pct"/>
          </w:tcPr>
          <w:p w:rsidR="00017EF7" w:rsidRPr="00BB4EA7" w:rsidRDefault="00017EF7" w:rsidP="00C37819">
            <w:pPr>
              <w:pStyle w:val="BodyText"/>
              <w:spacing w:after="0"/>
              <w:contextualSpacing/>
              <w:rPr>
                <w:color w:val="auto"/>
                <w:sz w:val="22"/>
                <w:lang w:val="vi-VN"/>
              </w:rPr>
            </w:pPr>
            <w:r w:rsidRPr="00BB4EA7">
              <w:rPr>
                <w:color w:val="auto"/>
                <w:sz w:val="22"/>
                <w:lang w:val="vi"/>
              </w:rPr>
              <w:t>Đề nghị xem xét không đưa vào quy định việc cấp phù hiệu “XE NỘI BỘ” mà chỉ thực hiện cấp phù hiệu cho xe kinh doanh vận tải, xe trung chuyển hành khách của các đơn vị được Sở Giao thông vận tải cấp Giấy phép kinh doanh vận tải.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như dự thảo để đảm bảo công tác quản lý nhà nước đối với hoạt động loại hình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b/>
                <w:color w:val="auto"/>
                <w:sz w:val="22"/>
                <w:lang w:val="vi-VN"/>
              </w:rPr>
              <w:t>Sở GTVT Trà Vinh</w:t>
            </w:r>
            <w:r w:rsidRPr="00BB4EA7">
              <w:rPr>
                <w:color w:val="auto"/>
                <w:sz w:val="22"/>
                <w:lang w:val="vi-VN"/>
              </w:rPr>
              <w:t xml:space="preserve"> (1333/SGTVT-VT ngày 20/9/2024)</w:t>
            </w:r>
          </w:p>
        </w:tc>
        <w:tc>
          <w:tcPr>
            <w:tcW w:w="1268" w:type="pct"/>
          </w:tcPr>
          <w:p w:rsidR="00017EF7" w:rsidRPr="00BB4EA7" w:rsidRDefault="00017EF7" w:rsidP="00C37819">
            <w:pPr>
              <w:pStyle w:val="BodyText"/>
              <w:spacing w:after="0"/>
              <w:contextualSpacing/>
              <w:rPr>
                <w:color w:val="auto"/>
                <w:sz w:val="22"/>
                <w:lang w:val="vi"/>
              </w:rPr>
            </w:pPr>
            <w:r w:rsidRPr="00BB4EA7">
              <w:rPr>
                <w:color w:val="auto"/>
                <w:sz w:val="22"/>
                <w:lang w:val="vi"/>
              </w:rPr>
              <w:t>Đề nghị điều chỉnh thứ tự các khoản thành 1, 2, 3,</w:t>
            </w:r>
            <w:r w:rsidRPr="00BB4EA7">
              <w:rPr>
                <w:color w:val="auto"/>
                <w:sz w:val="22"/>
                <w:lang w:val="vi-VN"/>
              </w:rPr>
              <w:t xml:space="preserve"> </w:t>
            </w:r>
            <w:r w:rsidRPr="00BB4EA7">
              <w:rPr>
                <w:color w:val="auto"/>
                <w:sz w:val="22"/>
                <w:lang w:val="vi"/>
              </w:rPr>
              <w:t>4 Điều 24 do trùng thứ tự các khoản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rà soát điều chỉnh lại.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1. Đơn vị kinh doanh có Giấy phép kinh doanh vận tải bằng xe ô tô</w:t>
            </w:r>
            <w:r w:rsidRPr="00BB4EA7">
              <w:rPr>
                <w:rFonts w:cs="Times New Roman"/>
                <w:bCs/>
                <w:color w:val="auto"/>
                <w:sz w:val="22"/>
                <w:lang w:val="vi-VN"/>
              </w:rPr>
              <w:t>, bằng xe bốn bánh có gắn động cơ, đơn vị hoạt động vận tải nội bộ</w:t>
            </w:r>
            <w:r w:rsidRPr="00BB4EA7">
              <w:rPr>
                <w:rFonts w:cs="Times New Roman"/>
                <w:bCs/>
                <w:color w:val="auto"/>
                <w:sz w:val="22"/>
                <w:lang w:val="vi-VN" w:bidi="vi-VN"/>
              </w:rPr>
              <w:t xml:space="preserve"> được cấp phù hiệu</w:t>
            </w:r>
            <w:r w:rsidRPr="00BB4EA7">
              <w:rPr>
                <w:rFonts w:cs="Times New Roman"/>
                <w:bCs/>
                <w:color w:val="auto"/>
                <w:sz w:val="22"/>
                <w:lang w:val="vi-VN"/>
              </w:rPr>
              <w:t>.</w:t>
            </w:r>
            <w:r w:rsidRPr="00BB4EA7">
              <w:rPr>
                <w:rFonts w:cs="Times New Roman"/>
                <w:bCs/>
                <w:color w:val="auto"/>
                <w:sz w:val="22"/>
                <w:lang w:val="vi-VN" w:bidi="vi-VN"/>
              </w:rPr>
              <w:t xml:space="preserve"> </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Sở GTVT Bắc Giang</w:t>
            </w:r>
            <w:r w:rsidRPr="00BB4EA7">
              <w:rPr>
                <w:rFonts w:cs="Times New Roman"/>
                <w:color w:val="auto"/>
                <w:sz w:val="22"/>
                <w:lang w:val="vi-VN"/>
              </w:rPr>
              <w:t xml:space="preserve"> (2603/SGTVT-VT ngày 18/9/2024)</w:t>
            </w:r>
          </w:p>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Sở GTVT Bình Dương </w:t>
            </w:r>
            <w:r w:rsidRPr="00BB4EA7">
              <w:rPr>
                <w:rFonts w:cs="Times New Roman"/>
                <w:color w:val="auto"/>
                <w:sz w:val="22"/>
                <w:lang w:val="vi-VN"/>
              </w:rPr>
              <w:t>(4021/SGTVT-QLVTPTNL ngày 24/9/2024</w:t>
            </w:r>
          </w:p>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Yên Bái</w:t>
            </w:r>
            <w:r w:rsidRPr="00BB4EA7">
              <w:rPr>
                <w:rFonts w:cs="Times New Roman"/>
                <w:color w:val="auto"/>
                <w:sz w:val="22"/>
                <w:lang w:val="vi-VN"/>
              </w:rPr>
              <w:t xml:space="preserve"> (1681/SGTVT-QLVTPT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sửa</w:t>
            </w:r>
            <w:r w:rsidRPr="00BB4EA7">
              <w:rPr>
                <w:rFonts w:cs="Times New Roman"/>
                <w:color w:val="auto"/>
                <w:sz w:val="22"/>
                <w:lang w:val="vi-VN"/>
              </w:rPr>
              <w:t xml:space="preserve"> khoản 1 Điều 24 “</w:t>
            </w:r>
            <w:r w:rsidRPr="00BB4EA7">
              <w:rPr>
                <w:rFonts w:cs="Times New Roman"/>
                <w:color w:val="auto"/>
                <w:sz w:val="22"/>
                <w:lang w:val="vi"/>
              </w:rPr>
              <w:t xml:space="preserve">1. </w:t>
            </w:r>
            <w:r w:rsidRPr="00BB4EA7">
              <w:rPr>
                <w:rFonts w:cs="Times New Roman"/>
                <w:i/>
                <w:color w:val="auto"/>
                <w:sz w:val="22"/>
                <w:lang w:val="vi"/>
              </w:rPr>
              <w:t>Đơn vị kinh doanh có Giấy phép kinh doanh vận tải, đơn vị hoạt động vận tải nội bộ được cấp phù hiệu</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đề nghị giữ nguyên theo dự thảo quy định để thực hiện quản lý.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2</w:t>
            </w:r>
            <w:r w:rsidRPr="00BB4EA7">
              <w:rPr>
                <w:rFonts w:cs="Times New Roman"/>
                <w:bCs/>
                <w:color w:val="auto"/>
                <w:sz w:val="22"/>
                <w:lang w:val="vi-VN" w:bidi="vi-VN"/>
              </w:rPr>
              <w:t>. Đơn vị kinh doanh có Giấy phép kinh doanh vận tải bằng xe ô tô</w:t>
            </w:r>
            <w:r w:rsidRPr="00BB4EA7">
              <w:rPr>
                <w:rFonts w:cs="Times New Roman"/>
                <w:bCs/>
                <w:color w:val="auto"/>
                <w:sz w:val="22"/>
                <w:lang w:val="vi-VN"/>
              </w:rPr>
              <w:t xml:space="preserve">, </w:t>
            </w:r>
            <w:r w:rsidRPr="00BB4EA7">
              <w:rPr>
                <w:rFonts w:cs="Times New Roman"/>
                <w:bCs/>
                <w:color w:val="auto"/>
                <w:sz w:val="22"/>
                <w:lang w:val="vi-VN" w:bidi="vi-VN"/>
              </w:rPr>
              <w:t xml:space="preserve">được cấp phù hiệu cho xe ô tô phù hợp với loại hình kinh doanh đã được cấp phép và đảm bảo </w:t>
            </w:r>
            <w:r w:rsidRPr="00BB4EA7">
              <w:rPr>
                <w:rFonts w:cs="Times New Roman"/>
                <w:bCs/>
                <w:color w:val="auto"/>
                <w:sz w:val="22"/>
                <w:lang w:val="vi-VN" w:bidi="vi-VN"/>
              </w:rPr>
              <w:lastRenderedPageBreak/>
              <w:t>nguyên tắc sau:</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a) Tại một thời điểm, mỗi xe chỉ được cấp và sử dụng một loại phù hiệu tương ứng với một loại hình kinh doanh vận tải;</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b</w:t>
            </w:r>
            <w:r w:rsidRPr="00BB4EA7">
              <w:rPr>
                <w:rFonts w:cs="Times New Roman"/>
                <w:bCs/>
                <w:color w:val="auto"/>
                <w:sz w:val="22"/>
                <w:lang w:val="vi-VN" w:bidi="vi-VN"/>
              </w:rPr>
              <w:t>) Đơn vị kinh doanh vận tải kinh doanh vận tải hành khách theo tuyến cố định được Sở Giao thông vận tải hai đầu tuyến cấp phù hiệu xe ô tô trung chuyển.</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color w:val="auto"/>
                <w:sz w:val="22"/>
                <w:lang w:val="vi-VN"/>
              </w:rPr>
              <w:lastRenderedPageBreak/>
              <w:t>Sở GTVT Tuyên Quang (1727/SGTVT-VTPTNL ngày 19/9/2024)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Đề nghị bổ sung, chỉnh sửa khoản 2 Điều 24 cho phù hợp với quy định tại khoản 2 Điều 3 dự thảo Nghị định về </w:t>
            </w:r>
            <w:r w:rsidRPr="00BB4EA7">
              <w:rPr>
                <w:rFonts w:cs="Times New Roman"/>
                <w:i/>
                <w:color w:val="auto"/>
                <w:sz w:val="22"/>
                <w:lang w:val="vi-VN"/>
              </w:rPr>
              <w:t xml:space="preserve">“bến xe khách sử dụng xe ô tô chở </w:t>
            </w:r>
            <w:r w:rsidRPr="00BB4EA7">
              <w:rPr>
                <w:rFonts w:cs="Times New Roman"/>
                <w:i/>
                <w:color w:val="auto"/>
                <w:sz w:val="22"/>
                <w:lang w:val="vi-VN"/>
              </w:rPr>
              <w:lastRenderedPageBreak/>
              <w:t>người để đón, trả khách đi các tuyến vận tải khách cố định đến bến xe khách hoặc điểm dừng đón, trả khách của tuyến cố định trên địa bàn địa phương hai đầu tuyến</w:t>
            </w:r>
            <w:r w:rsidRPr="00BB4EA7">
              <w:rPr>
                <w:rFonts w:cs="Times New Roman"/>
                <w:color w:val="auto"/>
                <w:sz w:val="22"/>
                <w:lang w:val="vi-VN"/>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vi-VN"/>
              </w:rPr>
              <w:lastRenderedPageBreak/>
              <w:t>Nội dung này sẽ được quy định tại Thông tư</w:t>
            </w:r>
            <w:r w:rsidRPr="00BB4EA7">
              <w:rPr>
                <w:rFonts w:cs="Times New Roman"/>
                <w:color w:val="auto"/>
                <w:sz w:val="22"/>
              </w:rPr>
              <w: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1. </w:t>
            </w:r>
            <w:r w:rsidRPr="00BB4EA7">
              <w:rPr>
                <w:rFonts w:cs="Times New Roman"/>
                <w:color w:val="auto"/>
                <w:sz w:val="22"/>
                <w:lang w:val="vi-VN"/>
              </w:rPr>
              <w:t xml:space="preserve">Đề nghị bổ sung khoản 2 </w:t>
            </w:r>
            <w:r w:rsidRPr="00BB4EA7">
              <w:rPr>
                <w:rFonts w:cs="Times New Roman"/>
                <w:color w:val="auto"/>
                <w:sz w:val="22"/>
              </w:rPr>
              <w:t xml:space="preserve">Điều 24 </w:t>
            </w:r>
            <w:r w:rsidRPr="00BB4EA7">
              <w:rPr>
                <w:rFonts w:cs="Times New Roman"/>
                <w:color w:val="auto"/>
                <w:sz w:val="22"/>
                <w:lang w:val="vi-VN"/>
              </w:rPr>
              <w:t xml:space="preserve">đối tượng là </w:t>
            </w:r>
            <w:r w:rsidRPr="00BB4EA7">
              <w:rPr>
                <w:rFonts w:cs="Times New Roman"/>
                <w:color w:val="auto"/>
                <w:sz w:val="22"/>
              </w:rPr>
              <w:t>“</w:t>
            </w:r>
            <w:r w:rsidRPr="00BB4EA7">
              <w:rPr>
                <w:rFonts w:cs="Times New Roman"/>
                <w:bCs/>
                <w:color w:val="auto"/>
                <w:sz w:val="22"/>
                <w:lang w:bidi="vi-VN"/>
              </w:rPr>
              <w:t>Đơn vị kinh doanh có Giấy phép kinh doanh vận tải bằng xe ô tô</w:t>
            </w:r>
            <w:r w:rsidRPr="00BB4EA7">
              <w:rPr>
                <w:rFonts w:cs="Times New Roman"/>
                <w:bCs/>
                <w:color w:val="auto"/>
                <w:sz w:val="22"/>
                <w:lang w:val="vi-VN"/>
              </w:rPr>
              <w:t>, bằng xe bốn bánh có gắn động cơ, xe nội bộ mỗi xe tại 1 thời điểm chỉ cấp và sử dụng 01 phù hiệu, c</w:t>
            </w:r>
            <w:r w:rsidRPr="00BB4EA7">
              <w:rPr>
                <w:rFonts w:cs="Times New Roman"/>
                <w:color w:val="auto"/>
                <w:sz w:val="22"/>
                <w:lang w:val="vi-VN"/>
              </w:rPr>
              <w:t>ấp phù hiệu cho phương tiện có đăng ký xe tại địa phương (trừ TH xe thuê tài chính, xe chi nhánh)</w:t>
            </w:r>
            <w:r w:rsidRPr="00BB4EA7">
              <w:rPr>
                <w:rFonts w:cs="Times New Roman"/>
                <w:color w:val="auto"/>
                <w:sz w:val="22"/>
              </w:rPr>
              <w:t>.</w:t>
            </w:r>
          </w:p>
          <w:p w:rsidR="00017EF7" w:rsidRPr="00BB4EA7" w:rsidRDefault="00017EF7" w:rsidP="00C37819">
            <w:pPr>
              <w:contextualSpacing/>
              <w:rPr>
                <w:rFonts w:cs="Times New Roman"/>
                <w:color w:val="auto"/>
                <w:sz w:val="22"/>
              </w:rPr>
            </w:pPr>
            <w:r w:rsidRPr="00BB4EA7">
              <w:rPr>
                <w:rFonts w:cs="Times New Roman"/>
                <w:bCs/>
                <w:color w:val="auto"/>
                <w:sz w:val="22"/>
                <w:lang w:bidi="vi-VN"/>
              </w:rPr>
              <w:t xml:space="preserve">2. </w:t>
            </w:r>
            <w:r w:rsidRPr="00BB4EA7">
              <w:rPr>
                <w:rFonts w:cs="Times New Roman"/>
                <w:bCs/>
                <w:color w:val="auto"/>
                <w:sz w:val="22"/>
                <w:lang w:val="vi-VN" w:bidi="vi-VN"/>
              </w:rPr>
              <w:t xml:space="preserve">Đề nghị bổ sung thêm nội dung tại Khoản 2 </w:t>
            </w:r>
            <w:r w:rsidRPr="00BB4EA7">
              <w:rPr>
                <w:rFonts w:cs="Times New Roman"/>
                <w:bCs/>
                <w:color w:val="auto"/>
                <w:sz w:val="22"/>
                <w:lang w:bidi="vi-VN"/>
              </w:rPr>
              <w:t>Điều 24 như sau</w:t>
            </w:r>
            <w:r w:rsidRPr="00BB4EA7">
              <w:rPr>
                <w:rFonts w:cs="Times New Roman"/>
                <w:bCs/>
                <w:color w:val="auto"/>
                <w:sz w:val="22"/>
                <w:lang w:val="vi-VN" w:bidi="vi-VN"/>
              </w:rPr>
              <w:t xml:space="preserve"> “c) Đơn vị kinh doanh vận tải khi ký hợp đồng chuyển nhượng hoặc cho đơn vị khác thuê phương tiện thì phải báo cáo và nộp ngay lại phù hiệu đã được cấp cho những phương tiện đã chuyển nhượng hoặc cho thuê của đơn vị về Sở GTVT nơi cấp phù hiệu</w:t>
            </w:r>
            <w:r w:rsidRPr="00BB4EA7">
              <w:rPr>
                <w:rFonts w:cs="Times New Roman"/>
                <w:bCs/>
                <w:color w:val="auto"/>
                <w:sz w:val="22"/>
                <w:lang w:bidi="vi-VN"/>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giữ nguyên như Dự thảo Nghị định. Vì Chương này quy định đối với xe kinh doanh và không phân biệt xe đăng ký tại địa phương nào đảm bảo quyền kinh doanh của đơn vị.</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 xml:space="preserve">Tại điểm b khoản 2 và điểm a khoản 6 </w:t>
            </w:r>
            <w:r w:rsidRPr="00BB4EA7">
              <w:rPr>
                <w:rFonts w:cs="Times New Roman"/>
                <w:b/>
                <w:bCs/>
                <w:color w:val="auto"/>
                <w:sz w:val="22"/>
                <w:lang w:bidi="th-TH"/>
              </w:rPr>
              <w:t>Điều 24</w:t>
            </w:r>
            <w:r w:rsidRPr="00BB4EA7">
              <w:rPr>
                <w:rFonts w:cs="Times New Roman"/>
                <w:bCs/>
                <w:color w:val="auto"/>
                <w:sz w:val="22"/>
                <w:lang w:bidi="th-TH"/>
              </w:rPr>
              <w:t xml:space="preserve"> đề nghị bổ sung quy định đối tượng được c</w:t>
            </w:r>
            <w:r w:rsidRPr="00BB4EA7">
              <w:rPr>
                <w:rFonts w:cs="Times New Roman"/>
                <w:bCs/>
                <w:color w:val="auto"/>
                <w:sz w:val="22"/>
                <w:lang w:val="nl-NL" w:bidi="th-TH"/>
              </w:rPr>
              <w:t xml:space="preserve">ấp phù hiệu “XE TRUNG CHUYỂN” đối với </w:t>
            </w:r>
            <w:r w:rsidRPr="00BB4EA7">
              <w:rPr>
                <w:rFonts w:cs="Times New Roman"/>
                <w:b/>
                <w:bCs/>
                <w:i/>
                <w:color w:val="auto"/>
                <w:sz w:val="22"/>
                <w:lang w:bidi="th-TH"/>
              </w:rPr>
              <w:t>đ</w:t>
            </w:r>
            <w:r w:rsidRPr="00BB4EA7">
              <w:rPr>
                <w:rFonts w:cs="Times New Roman"/>
                <w:b/>
                <w:bCs/>
                <w:i/>
                <w:color w:val="auto"/>
                <w:sz w:val="22"/>
                <w:lang w:val="nl-NL" w:bidi="th-TH"/>
              </w:rPr>
              <w:t>ơn vị kinh doanh, khai thác, quản lý bến xe khách</w:t>
            </w:r>
            <w:r w:rsidRPr="00BB4EA7">
              <w:rPr>
                <w:rFonts w:cs="Times New Roman"/>
                <w:bCs/>
                <w:color w:val="auto"/>
                <w:sz w:val="22"/>
                <w:lang w:bidi="th-TH"/>
              </w:rPr>
              <w:t xml:space="preserve">; </w:t>
            </w:r>
            <w:r w:rsidRPr="00BB4EA7">
              <w:rPr>
                <w:rFonts w:cs="Times New Roman"/>
                <w:bCs/>
                <w:color w:val="auto"/>
                <w:sz w:val="22"/>
                <w:lang w:val="nl-NL" w:bidi="th-TH"/>
              </w:rPr>
              <w:t>cụ thể điều chỉnh, bổ sung thành</w:t>
            </w:r>
            <w:r w:rsidRPr="00BB4EA7">
              <w:rPr>
                <w:rFonts w:cs="Times New Roman"/>
                <w:bCs/>
                <w:color w:val="auto"/>
                <w:sz w:val="22"/>
                <w:lang w:bidi="th-TH"/>
              </w:rPr>
              <w:t xml:space="preserve">: “Doanh nghiệp, hợp tác xã kinh doanh vận tải hành khách theo tuyến cố định, </w:t>
            </w:r>
            <w:r w:rsidRPr="00BB4EA7">
              <w:rPr>
                <w:rFonts w:cs="Times New Roman"/>
                <w:b/>
                <w:bCs/>
                <w:i/>
                <w:color w:val="auto"/>
                <w:sz w:val="22"/>
                <w:lang w:bidi="th-TH"/>
              </w:rPr>
              <w:t>đ</w:t>
            </w:r>
            <w:r w:rsidRPr="00BB4EA7">
              <w:rPr>
                <w:rFonts w:cs="Times New Roman"/>
                <w:b/>
                <w:bCs/>
                <w:i/>
                <w:color w:val="auto"/>
                <w:sz w:val="22"/>
                <w:lang w:val="nl-NL" w:bidi="th-TH"/>
              </w:rPr>
              <w:t>ơn vị kinh doanh, khai thác, quản lý bến xe khách</w:t>
            </w:r>
            <w:r w:rsidRPr="00BB4EA7">
              <w:rPr>
                <w:rFonts w:cs="Times New Roman"/>
                <w:bCs/>
                <w:color w:val="auto"/>
                <w:sz w:val="22"/>
                <w:lang w:bidi="th-TH"/>
              </w:rPr>
              <w:t xml:space="preserve"> được Sở Giao thông vận tải hai đầu tuyến cấp phù hiệu </w:t>
            </w:r>
            <w:r w:rsidRPr="00BB4EA7">
              <w:rPr>
                <w:rFonts w:cs="Times New Roman"/>
                <w:bCs/>
                <w:color w:val="auto"/>
                <w:sz w:val="22"/>
                <w:lang w:val="nl-NL" w:bidi="th-TH"/>
              </w:rPr>
              <w:t>“XE TRUNG CHUYỂN””</w:t>
            </w:r>
            <w:r w:rsidRPr="00BB4EA7">
              <w:rPr>
                <w:rFonts w:cs="Times New Roman"/>
                <w:bCs/>
                <w:color w:val="auto"/>
                <w:sz w:val="22"/>
                <w:lang w:bidi="th-TH"/>
              </w:rPr>
              <w:t xml:space="preserve">. Lý do: Đảm bảo phù hợp tình hình thực tế của đô thị đặc biệt Thành phố, đảm bảo nhu cầu vận tải </w:t>
            </w:r>
            <w:r w:rsidRPr="00BB4EA7">
              <w:rPr>
                <w:rFonts w:cs="Times New Roman"/>
                <w:bCs/>
                <w:color w:val="auto"/>
                <w:sz w:val="22"/>
                <w:lang w:val="nl-NL" w:bidi="th-TH"/>
              </w:rPr>
              <w:t xml:space="preserve">trung chuyển hành </w:t>
            </w:r>
            <w:r w:rsidRPr="00BB4EA7">
              <w:rPr>
                <w:rFonts w:cs="Times New Roman"/>
                <w:bCs/>
                <w:color w:val="auto"/>
                <w:sz w:val="22"/>
                <w:lang w:val="nl-NL" w:bidi="th-TH"/>
              </w:rPr>
              <w:lastRenderedPageBreak/>
              <w:t xml:space="preserve">khách/người dân đi lại, </w:t>
            </w:r>
            <w:r w:rsidRPr="00BB4EA7">
              <w:rPr>
                <w:rFonts w:cs="Times New Roman"/>
                <w:b/>
                <w:bCs/>
                <w:i/>
                <w:color w:val="auto"/>
                <w:sz w:val="22"/>
                <w:lang w:bidi="th-TH"/>
              </w:rPr>
              <w:t>đ</w:t>
            </w:r>
            <w:r w:rsidRPr="00BB4EA7">
              <w:rPr>
                <w:rFonts w:cs="Times New Roman"/>
                <w:b/>
                <w:bCs/>
                <w:i/>
                <w:color w:val="auto"/>
                <w:sz w:val="22"/>
                <w:lang w:val="nl-NL" w:bidi="th-TH"/>
              </w:rPr>
              <w:t>ơn vị kinh doanh, khai thác, quản lý bến xe khách</w:t>
            </w:r>
            <w:r w:rsidRPr="00BB4EA7">
              <w:rPr>
                <w:rFonts w:cs="Times New Roman"/>
                <w:bCs/>
                <w:i/>
                <w:color w:val="auto"/>
                <w:sz w:val="22"/>
                <w:lang w:val="nl-NL" w:bidi="th-TH"/>
              </w:rPr>
              <w:t xml:space="preserve"> </w:t>
            </w:r>
            <w:r w:rsidRPr="00BB4EA7">
              <w:rPr>
                <w:rFonts w:cs="Times New Roman"/>
                <w:bCs/>
                <w:color w:val="auto"/>
                <w:sz w:val="22"/>
                <w:lang w:val="nl-NL" w:bidi="th-TH"/>
              </w:rPr>
              <w:t>có nhu cầu tổ chức vận tải trung chuyển hành khách để phục vụ nhu cầu thiết thực ở bến xe khách của chính đơn vị vì h</w:t>
            </w:r>
            <w:r w:rsidRPr="00BB4EA7">
              <w:rPr>
                <w:rFonts w:cs="Times New Roman"/>
                <w:bCs/>
                <w:color w:val="auto"/>
                <w:sz w:val="22"/>
                <w:lang w:bidi="th-TH"/>
              </w:rPr>
              <w:t xml:space="preserve">iện nay, chỉ quy định doanh nghiệp, hợp tác xã kinh doanh vận tải hành khách theo tuyến cố định hai đầu tuyến mới được Sở Giao thông vận tải địa phương cấp phù hiệu </w:t>
            </w:r>
            <w:r w:rsidRPr="00BB4EA7">
              <w:rPr>
                <w:rFonts w:cs="Times New Roman"/>
                <w:bCs/>
                <w:color w:val="auto"/>
                <w:sz w:val="22"/>
                <w:lang w:val="nl-NL" w:bidi="th-TH"/>
              </w:rPr>
              <w:t>“XE TRUNG CHUYỂN”</w:t>
            </w:r>
            <w:r w:rsidRPr="00BB4EA7">
              <w:rPr>
                <w:rFonts w:cs="Times New Roman"/>
                <w:bCs/>
                <w:color w:val="auto"/>
                <w:sz w:val="22"/>
                <w:lang w:bidi="th-TH"/>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Nội dung này đã được quy định tại Điều 3 và sẽ được hướng dẫn trong Thông tư</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eastAsia="Calibri" w:cs="Times New Roman"/>
                <w:b/>
                <w:color w:val="auto"/>
                <w:sz w:val="22"/>
              </w:rPr>
              <w:t>Sở GTVT Điện Biên</w:t>
            </w:r>
            <w:r w:rsidRPr="00BB4EA7">
              <w:rPr>
                <w:rFonts w:eastAsia="Calibri" w:cs="Times New Roman"/>
                <w:color w:val="auto"/>
                <w:sz w:val="22"/>
              </w:rPr>
              <w:t xml:space="preserve"> (2288/SGTVT-QLVTPTNL ngày 18/9/2024)</w:t>
            </w:r>
          </w:p>
        </w:tc>
        <w:tc>
          <w:tcPr>
            <w:tcW w:w="1268" w:type="pct"/>
          </w:tcPr>
          <w:p w:rsidR="00017EF7" w:rsidRPr="00BB4EA7" w:rsidRDefault="00017EF7" w:rsidP="00C37819">
            <w:pPr>
              <w:autoSpaceDE w:val="0"/>
              <w:autoSpaceDN w:val="0"/>
              <w:adjustRightInd w:val="0"/>
              <w:contextualSpacing/>
              <w:rPr>
                <w:color w:val="auto"/>
                <w:sz w:val="22"/>
              </w:rPr>
            </w:pPr>
            <w:r w:rsidRPr="00BB4EA7">
              <w:rPr>
                <w:color w:val="auto"/>
                <w:sz w:val="22"/>
              </w:rPr>
              <w:t xml:space="preserve">Đề nghị sửa đổi, bổ sung điểm b khoản 2 Điều 24 như sau: “b) Đơn vị kinh doanh vận tải kinh doanh vận tải hành khách theo tuyến cố định, </w:t>
            </w:r>
            <w:r w:rsidRPr="00BB4EA7">
              <w:rPr>
                <w:b/>
                <w:bCs/>
                <w:color w:val="auto"/>
                <w:sz w:val="22"/>
              </w:rPr>
              <w:t>bến xe khách</w:t>
            </w:r>
            <w:r w:rsidRPr="00BB4EA7">
              <w:rPr>
                <w:color w:val="auto"/>
                <w:sz w:val="22"/>
              </w:rPr>
              <w:t xml:space="preserve"> được Sở Giao thông vận tải hai đầu tuyến cấp phù hiệu xe ô tô trung chuyển.”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Sở GTVT Quảng Ngãi</w:t>
            </w:r>
            <w:r w:rsidRPr="00BB4EA7">
              <w:rPr>
                <w:rFonts w:cs="Times New Roman"/>
                <w:color w:val="auto"/>
                <w:sz w:val="22"/>
              </w:rPr>
              <w:t xml:space="preserve"> (3251/SGTVT-QLVT ngày 19/9/2024)</w:t>
            </w:r>
          </w:p>
        </w:tc>
        <w:tc>
          <w:tcPr>
            <w:tcW w:w="1268" w:type="pct"/>
          </w:tcPr>
          <w:p w:rsidR="00017EF7" w:rsidRPr="00BB4EA7" w:rsidRDefault="00017EF7" w:rsidP="00C37819">
            <w:pPr>
              <w:autoSpaceDE w:val="0"/>
              <w:autoSpaceDN w:val="0"/>
              <w:adjustRightInd w:val="0"/>
              <w:contextualSpacing/>
              <w:rPr>
                <w:color w:val="auto"/>
                <w:sz w:val="22"/>
              </w:rPr>
            </w:pPr>
            <w:r w:rsidRPr="00BB4EA7">
              <w:rPr>
                <w:color w:val="auto"/>
                <w:sz w:val="22"/>
                <w:lang w:val="vi"/>
              </w:rPr>
              <w:t xml:space="preserve">Đề nghị bãi bỏ điểm a khoản 2 Điều 24 hoặc bổ sung nội dung </w:t>
            </w:r>
            <w:r w:rsidRPr="00BB4EA7">
              <w:rPr>
                <w:i/>
                <w:color w:val="auto"/>
                <w:sz w:val="22"/>
                <w:lang w:val="vi"/>
              </w:rPr>
              <w:t>“xe tuyến cố định được cấp phù hiệu xe hợp đồng trong thời gian ngắn.”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giữ nguyên như dự thảo Nghị định để đảm bảo công tác quản lý.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Bộ Quốc Phòng </w:t>
            </w:r>
            <w:r w:rsidRPr="00BB4EA7">
              <w:rPr>
                <w:rFonts w:cs="Times New Roman"/>
                <w:color w:val="auto"/>
                <w:sz w:val="22"/>
              </w:rPr>
              <w:t>(3982/BQP-HC ngày 23/9/2024)</w:t>
            </w:r>
          </w:p>
        </w:tc>
        <w:tc>
          <w:tcPr>
            <w:tcW w:w="1268" w:type="pct"/>
          </w:tcPr>
          <w:p w:rsidR="00017EF7" w:rsidRPr="00BB4EA7" w:rsidRDefault="00017EF7" w:rsidP="00C37819">
            <w:pPr>
              <w:autoSpaceDE w:val="0"/>
              <w:autoSpaceDN w:val="0"/>
              <w:adjustRightInd w:val="0"/>
              <w:contextualSpacing/>
              <w:rPr>
                <w:b/>
                <w:i/>
                <w:color w:val="auto"/>
                <w:sz w:val="22"/>
              </w:rPr>
            </w:pPr>
            <w:r w:rsidRPr="00BB4EA7">
              <w:rPr>
                <w:color w:val="auto"/>
                <w:sz w:val="22"/>
              </w:rPr>
              <w:t xml:space="preserve">Mở rộng nội dung khoản 2, bổ sung điểm c khoản 2 Điều 24 </w:t>
            </w:r>
            <w:r w:rsidRPr="00BB4EA7">
              <w:rPr>
                <w:i/>
                <w:color w:val="auto"/>
                <w:sz w:val="22"/>
              </w:rPr>
              <w:t>“c) Trường hợp các tổ chức, doanh nghiệp thuộc phạm vi quản lý của Bộ Quốc phòng thuê xe ô tô của các tổ chức, doanh nghiệp</w:t>
            </w:r>
            <w:r w:rsidRPr="00BB4EA7">
              <w:rPr>
                <w:color w:val="auto"/>
                <w:sz w:val="22"/>
              </w:rPr>
              <w:t xml:space="preserve"> </w:t>
            </w:r>
            <w:r w:rsidRPr="00BB4EA7">
              <w:rPr>
                <w:i/>
                <w:color w:val="auto"/>
                <w:sz w:val="22"/>
              </w:rPr>
              <w:t xml:space="preserve">ngoài quân đội vận chuyển hành khách, hàng hóa của các tổ chức, doanh nghiệp thuộc phạm vi quản lý của Bộ Quốc phòng, được Bộ Quốc phòng cấp phù hiệu, </w:t>
            </w:r>
            <w:r w:rsidRPr="00BB4EA7">
              <w:rPr>
                <w:i/>
                <w:color w:val="auto"/>
                <w:spacing w:val="-6"/>
                <w:sz w:val="22"/>
              </w:rPr>
              <w:t xml:space="preserve">số thứ tự xe; kết thúc hợp đồng bên cung cấp dịch vụ vận tải phải bàn giao đầy đủ </w:t>
            </w:r>
            <w:r w:rsidRPr="00BB4EA7">
              <w:rPr>
                <w:i/>
                <w:color w:val="auto"/>
                <w:sz w:val="22"/>
              </w:rPr>
              <w:t xml:space="preserve">phù hiệu, </w:t>
            </w:r>
            <w:r w:rsidRPr="00BB4EA7">
              <w:rPr>
                <w:i/>
                <w:color w:val="auto"/>
                <w:spacing w:val="-6"/>
                <w:sz w:val="22"/>
              </w:rPr>
              <w:t>số thứ tự xe cho bên thuê vận tải (</w:t>
            </w:r>
            <w:r w:rsidRPr="00BB4EA7">
              <w:rPr>
                <w:i/>
                <w:color w:val="auto"/>
                <w:sz w:val="22"/>
              </w:rPr>
              <w:t>tổ chức, doanh nghiệp thuộc phạm vi quản lý của Bộ Quốc phòng)</w:t>
            </w:r>
            <w:r w:rsidRPr="00BB4EA7">
              <w:rPr>
                <w:i/>
                <w:color w:val="auto"/>
                <w:spacing w:val="-6"/>
                <w:sz w:val="22"/>
              </w:rPr>
              <w:t>”</w:t>
            </w:r>
            <w:r w:rsidRPr="00BB4EA7">
              <w:rPr>
                <w:b/>
                <w:i/>
                <w:color w:val="auto"/>
                <w:spacing w:val="-6"/>
                <w:sz w:val="22"/>
              </w:rPr>
              <w:t xml:space="preserve"> </w:t>
            </w:r>
            <w:r w:rsidRPr="00BB4EA7">
              <w:rPr>
                <w:b/>
                <w:i/>
                <w:color w:val="auto"/>
                <w:sz w:val="22"/>
              </w:rPr>
              <w:t xml:space="preserve"> </w:t>
            </w:r>
          </w:p>
        </w:tc>
        <w:tc>
          <w:tcPr>
            <w:tcW w:w="1203" w:type="pct"/>
          </w:tcPr>
          <w:p w:rsidR="00017EF7" w:rsidRPr="00BB4EA7" w:rsidRDefault="00017EF7" w:rsidP="00C37819">
            <w:pPr>
              <w:contextualSpacing/>
              <w:rPr>
                <w:rFonts w:cs="Times New Roman"/>
                <w:color w:val="auto"/>
                <w:sz w:val="22"/>
              </w:rPr>
            </w:pPr>
            <w:r w:rsidRPr="00BB4EA7">
              <w:rPr>
                <w:rFonts w:cs="Times New Roman"/>
                <w:bCs/>
                <w:color w:val="auto"/>
                <w:sz w:val="22"/>
                <w:lang w:val="nl-NL"/>
              </w:rPr>
              <w:t xml:space="preserve">- Nội dung này, thuộc quản lý nội bộ của lực lượng vũ trang, vì vậy không quy định trong dự thảo Nghị định để đảm bảo đúng phạm vi, đối tượng điều chỉnh đối với </w:t>
            </w:r>
            <w:r w:rsidRPr="00BB4EA7">
              <w:rPr>
                <w:rFonts w:cs="Times New Roman"/>
                <w:color w:val="auto"/>
                <w:sz w:val="22"/>
              </w:rPr>
              <w:t>tổ chức, cá nhân kinh doanh hoặc liên quan đến hoạt động vận tải bằng xe ô tô, bằng xe bốn bánh có gắn động cơ (hoạt động lĩnh vực dân sự).</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2. Tổ chức, cá nhân sử dụng xe ô tô</w:t>
            </w:r>
            <w:r w:rsidRPr="00BB4EA7">
              <w:rPr>
                <w:rFonts w:cs="Times New Roman"/>
                <w:bCs/>
                <w:color w:val="auto"/>
                <w:sz w:val="22"/>
                <w:lang w:val="vi-VN"/>
              </w:rPr>
              <w:t xml:space="preserve">, xe bốn </w:t>
            </w:r>
            <w:r w:rsidRPr="00BB4EA7">
              <w:rPr>
                <w:rFonts w:cs="Times New Roman"/>
                <w:bCs/>
                <w:color w:val="auto"/>
                <w:sz w:val="22"/>
                <w:lang w:val="vi-VN"/>
              </w:rPr>
              <w:lastRenderedPageBreak/>
              <w:t>bánh có gắn động cơ</w:t>
            </w:r>
            <w:r w:rsidRPr="00BB4EA7">
              <w:rPr>
                <w:rFonts w:cs="Times New Roman"/>
                <w:bCs/>
                <w:color w:val="auto"/>
                <w:sz w:val="22"/>
                <w:lang w:val="vi-VN" w:bidi="vi-VN"/>
              </w:rPr>
              <w:t xml:space="preserve"> không kinh doanh vận tải thuộc một trong các đối tượng sau đây phải thực hiện cấp phù hiệu “XE NỘI BỘ” gồm:</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a) Xe ô tô</w:t>
            </w:r>
            <w:r w:rsidRPr="00BB4EA7">
              <w:rPr>
                <w:rFonts w:cs="Times New Roman"/>
                <w:bCs/>
                <w:color w:val="auto"/>
                <w:sz w:val="22"/>
                <w:lang w:val="vi-VN"/>
              </w:rPr>
              <w:t>, xe bốn bánh có gắn động cơ</w:t>
            </w:r>
            <w:r w:rsidRPr="00BB4EA7">
              <w:rPr>
                <w:rFonts w:cs="Times New Roman"/>
                <w:bCs/>
                <w:color w:val="auto"/>
                <w:sz w:val="22"/>
                <w:lang w:val="vi-VN" w:bidi="vi-VN"/>
              </w:rPr>
              <w:t xml:space="preserve"> chở khách;</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b) Xe ô tô kéo rơ moóc, xe ô tô đầu kéo kéo sơ mi rơ moóc, xe ô tô chuyên dùng;</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c) Xe ô tô tải</w:t>
            </w:r>
            <w:r w:rsidRPr="00BB4EA7">
              <w:rPr>
                <w:rFonts w:cs="Times New Roman"/>
                <w:bCs/>
                <w:color w:val="auto"/>
                <w:sz w:val="22"/>
                <w:lang w:val="vi-VN"/>
              </w:rPr>
              <w:t>, xe bốn bánh có gắn động cơ vận tải hàng hóa</w:t>
            </w:r>
            <w:r w:rsidRPr="00BB4EA7">
              <w:rPr>
                <w:rFonts w:cs="Times New Roman"/>
                <w:bCs/>
                <w:color w:val="auto"/>
                <w:sz w:val="22"/>
                <w:lang w:val="vi-VN" w:bidi="vi-VN"/>
              </w:rPr>
              <w:t xml:space="preserve"> thuộc các Đơn vị kinh doanh vận tải</w:t>
            </w:r>
            <w:r w:rsidRPr="00BB4EA7">
              <w:rPr>
                <w:rFonts w:cs="Times New Roman"/>
                <w:bCs/>
                <w:color w:val="auto"/>
                <w:sz w:val="22"/>
                <w:lang w:val="vi-VN"/>
              </w:rPr>
              <w:t>, hộ kinh doanh;</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d) Xe ô tô tải có khối lượng hàng chuyên chở cho phép tham gia giao thông từ 3.500 kg trở lên của cá nhân, hộ gia đình;</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đ) Xe ô tô chở khách, xe ô tô kéo rơ moóc, xe ô tô đầu kéo kéo sơ mi rơ moóc, xe ô tô chuyên dùng và xe ô tô tải thuộc doanh nghiệp có vốn đầu tư nước ngoài dưới 51% hoặc doanh nghiệp có vốn đầu tư nước ngoài trên 51% có hoạt động vận tải trước ngày 01 tháng 12 năm 2014 để phục vụ sản xuất, kinh doanh của chính doanh nghiệp.</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lastRenderedPageBreak/>
              <w:t>Sở GTVT Khánh Hòa</w:t>
            </w:r>
            <w:r w:rsidRPr="00BB4EA7">
              <w:rPr>
                <w:rFonts w:cs="Times New Roman"/>
                <w:color w:val="auto"/>
                <w:sz w:val="22"/>
                <w:lang w:val="vi-VN"/>
              </w:rPr>
              <w:t xml:space="preserve"> </w:t>
            </w:r>
            <w:r w:rsidRPr="00BB4EA7">
              <w:rPr>
                <w:rFonts w:cs="Times New Roman"/>
                <w:color w:val="auto"/>
                <w:sz w:val="22"/>
                <w:lang w:val="vi-VN"/>
              </w:rPr>
              <w:lastRenderedPageBreak/>
              <w:t>(3087/SGTVT-QLVTPTNL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u w:val="single"/>
                <w:lang w:val="vi"/>
              </w:rPr>
              <w:lastRenderedPageBreak/>
              <w:t xml:space="preserve">Bỏ thủ tục cấp phù hiệu “XE NỘI </w:t>
            </w:r>
            <w:r w:rsidRPr="00BB4EA7">
              <w:rPr>
                <w:rFonts w:cs="Times New Roman"/>
                <w:color w:val="auto"/>
                <w:sz w:val="22"/>
                <w:u w:val="single"/>
                <w:lang w:val="vi"/>
              </w:rPr>
              <w:lastRenderedPageBreak/>
              <w:t>BỘ”</w:t>
            </w:r>
            <w:r w:rsidRPr="00BB4EA7">
              <w:rPr>
                <w:rFonts w:cs="Times New Roman"/>
                <w:color w:val="auto"/>
                <w:sz w:val="22"/>
                <w:lang w:val="vi"/>
              </w:rPr>
              <w:t>. Vì điều này sẽ làm phát sinh thủ tục hành chính, gây lãng phí thời gian, chi phí đối với người dân và doanh nghiệp, trong khi đó người dân và doanh nghiệp không sử dụng xe để kinh doanh.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Đề nghị giữ nguyên như dự thảo </w:t>
            </w:r>
            <w:r w:rsidRPr="00BB4EA7">
              <w:rPr>
                <w:rFonts w:cs="Times New Roman"/>
                <w:color w:val="auto"/>
                <w:sz w:val="22"/>
              </w:rPr>
              <w:lastRenderedPageBreak/>
              <w:t>Nghị định để đảm bảo công tác quản lý.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val="vi-VN" w:bidi="vi-VN"/>
              </w:rPr>
              <w:t xml:space="preserve">Đề nghị sửa điểm d khoản 2 Điều 24 </w:t>
            </w:r>
            <w:r w:rsidRPr="00BB4EA7">
              <w:rPr>
                <w:rFonts w:cs="Times New Roman"/>
                <w:bCs/>
                <w:color w:val="auto"/>
                <w:sz w:val="22"/>
                <w:lang w:bidi="vi-VN"/>
              </w:rPr>
              <w:t>như sau</w:t>
            </w:r>
            <w:r w:rsidRPr="00BB4EA7">
              <w:rPr>
                <w:rFonts w:cs="Times New Roman"/>
                <w:bCs/>
                <w:i/>
                <w:color w:val="auto"/>
                <w:sz w:val="22"/>
                <w:lang w:val="vi-VN" w:bidi="vi-VN"/>
              </w:rPr>
              <w:t>“d) Xe ô tô tải có khối lượng hàng chuyên chở cho phép tham gia giao thông từ 1.500 kg trở lên của cá nhân, hộ gia đình;”</w:t>
            </w:r>
            <w:r w:rsidRPr="00BB4EA7">
              <w:rPr>
                <w:rFonts w:cs="Times New Roman"/>
                <w:bCs/>
                <w:i/>
                <w:color w:val="auto"/>
                <w:sz w:val="22"/>
              </w:rPr>
              <w:t xml:space="preserve">. </w:t>
            </w:r>
            <w:r w:rsidRPr="00BB4EA7">
              <w:rPr>
                <w:rFonts w:cs="Times New Roman"/>
                <w:bCs/>
                <w:color w:val="auto"/>
                <w:sz w:val="22"/>
              </w:rPr>
              <w:t>Lý do: Để đưa xe tải nội bộ vào quản lý.</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đã tiếp thu theo ý kiến của Hiệp hội vận tải ô tô Việt Nam và để đảm bảo theo đúng quy định tại điểm d khoản 1 Điều 57 Luật Trật tự, an toàn giao thông đường bộ. Do đó,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widowControl w:val="0"/>
              <w:tabs>
                <w:tab w:val="left" w:pos="1029"/>
              </w:tabs>
              <w:autoSpaceDE w:val="0"/>
              <w:autoSpaceDN w:val="0"/>
              <w:contextualSpacing/>
              <w:rPr>
                <w:color w:val="auto"/>
                <w:sz w:val="22"/>
              </w:rPr>
            </w:pPr>
            <w:r w:rsidRPr="00BB4EA7">
              <w:rPr>
                <w:color w:val="auto"/>
                <w:sz w:val="22"/>
              </w:rPr>
              <w:t xml:space="preserve">Điểm c khoản 2 Điều 24 đề nghị chỉnh sửa thành “c) Xe ô tô tải, xe bốn bánh có gắn động cơ vận tải hàng hóa thuộc các Đơn vị </w:t>
            </w:r>
            <w:r w:rsidRPr="00BB4EA7">
              <w:rPr>
                <w:b/>
                <w:i/>
                <w:color w:val="auto"/>
                <w:sz w:val="22"/>
              </w:rPr>
              <w:t xml:space="preserve">không </w:t>
            </w:r>
            <w:r w:rsidRPr="00BB4EA7">
              <w:rPr>
                <w:color w:val="auto"/>
                <w:sz w:val="22"/>
              </w:rPr>
              <w:t xml:space="preserve">kinh doanh vận tải, hộ kinh </w:t>
            </w:r>
            <w:r w:rsidRPr="00BB4EA7">
              <w:rPr>
                <w:color w:val="auto"/>
                <w:spacing w:val="-2"/>
                <w:sz w:val="22"/>
              </w:rPr>
              <w:t>doanh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Thanh Hóa, Sở GTVT Thanh Hóa </w:t>
            </w:r>
            <w:r w:rsidRPr="00BB4EA7">
              <w:rPr>
                <w:rFonts w:cs="Times New Roman"/>
                <w:color w:val="auto"/>
                <w:sz w:val="22"/>
              </w:rPr>
              <w:t>(5801/SGTVT-QLVT ngày 20/9/2024)</w:t>
            </w:r>
          </w:p>
        </w:tc>
        <w:tc>
          <w:tcPr>
            <w:tcW w:w="1268" w:type="pct"/>
          </w:tcPr>
          <w:p w:rsidR="00017EF7" w:rsidRPr="00BB4EA7" w:rsidRDefault="00017EF7" w:rsidP="00C37819">
            <w:pPr>
              <w:widowControl w:val="0"/>
              <w:tabs>
                <w:tab w:val="left" w:pos="1112"/>
              </w:tabs>
              <w:autoSpaceDE w:val="0"/>
              <w:autoSpaceDN w:val="0"/>
              <w:contextualSpacing/>
              <w:rPr>
                <w:i/>
                <w:color w:val="auto"/>
                <w:sz w:val="22"/>
              </w:rPr>
            </w:pPr>
            <w:r w:rsidRPr="00BB4EA7">
              <w:rPr>
                <w:color w:val="auto"/>
                <w:sz w:val="22"/>
              </w:rPr>
              <w:t>Điểm c khoản 2 Điều 24 đề nghị điều chỉnh,</w:t>
            </w:r>
            <w:r w:rsidRPr="00BB4EA7">
              <w:rPr>
                <w:color w:val="auto"/>
                <w:spacing w:val="31"/>
                <w:sz w:val="22"/>
              </w:rPr>
              <w:t xml:space="preserve"> </w:t>
            </w:r>
            <w:r w:rsidRPr="00BB4EA7">
              <w:rPr>
                <w:color w:val="auto"/>
                <w:sz w:val="22"/>
              </w:rPr>
              <w:t>sửa đổi</w:t>
            </w:r>
            <w:r w:rsidRPr="00BB4EA7">
              <w:rPr>
                <w:color w:val="auto"/>
                <w:spacing w:val="-11"/>
                <w:sz w:val="22"/>
              </w:rPr>
              <w:t xml:space="preserve"> </w:t>
            </w:r>
            <w:r w:rsidRPr="00BB4EA7">
              <w:rPr>
                <w:color w:val="auto"/>
                <w:sz w:val="22"/>
              </w:rPr>
              <w:t>lại</w:t>
            </w:r>
            <w:r w:rsidRPr="00BB4EA7">
              <w:rPr>
                <w:color w:val="auto"/>
                <w:spacing w:val="-11"/>
                <w:sz w:val="22"/>
              </w:rPr>
              <w:t xml:space="preserve"> </w:t>
            </w:r>
            <w:r w:rsidRPr="00BB4EA7">
              <w:rPr>
                <w:color w:val="auto"/>
                <w:sz w:val="22"/>
              </w:rPr>
              <w:t xml:space="preserve">thành: </w:t>
            </w:r>
            <w:r w:rsidRPr="00BB4EA7">
              <w:rPr>
                <w:i/>
                <w:color w:val="auto"/>
                <w:sz w:val="22"/>
              </w:rPr>
              <w:t>“c) Xe ô tô</w:t>
            </w:r>
            <w:r w:rsidRPr="00BB4EA7">
              <w:rPr>
                <w:i/>
                <w:color w:val="auto"/>
                <w:spacing w:val="40"/>
                <w:sz w:val="22"/>
              </w:rPr>
              <w:t xml:space="preserve"> </w:t>
            </w:r>
            <w:r w:rsidRPr="00BB4EA7">
              <w:rPr>
                <w:i/>
                <w:color w:val="auto"/>
                <w:sz w:val="22"/>
              </w:rPr>
              <w:t>tải, xe bốn bánh có gắn động cơ vận tải hàng hóa”.</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3. Thời hạn có giá trị của phù hiệu</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a) Phù hiệu cấp cho xe ô tô kinh doanh vận tải,</w:t>
            </w:r>
            <w:r w:rsidRPr="00BB4EA7">
              <w:rPr>
                <w:rFonts w:cs="Times New Roman"/>
                <w:bCs/>
                <w:color w:val="auto"/>
                <w:sz w:val="22"/>
                <w:lang w:val="vi-VN"/>
              </w:rPr>
              <w:t xml:space="preserve"> xe bốn bánh có gắn động cơ, xe hoạt động nội bộ, </w:t>
            </w:r>
            <w:r w:rsidRPr="00BB4EA7">
              <w:rPr>
                <w:rFonts w:cs="Times New Roman"/>
                <w:bCs/>
                <w:color w:val="auto"/>
                <w:sz w:val="22"/>
                <w:lang w:val="vi-VN" w:bidi="vi-VN"/>
              </w:rPr>
              <w:t>xe</w:t>
            </w:r>
            <w:r w:rsidRPr="00BB4EA7">
              <w:rPr>
                <w:rFonts w:cs="Times New Roman"/>
                <w:bCs/>
                <w:color w:val="auto"/>
                <w:sz w:val="22"/>
                <w:lang w:val="vi-VN"/>
              </w:rPr>
              <w:t xml:space="preserve"> ô tô</w:t>
            </w:r>
            <w:r w:rsidRPr="00BB4EA7">
              <w:rPr>
                <w:rFonts w:cs="Times New Roman"/>
                <w:bCs/>
                <w:color w:val="auto"/>
                <w:sz w:val="22"/>
                <w:lang w:val="vi-VN" w:bidi="vi-VN"/>
              </w:rPr>
              <w:t xml:space="preserve"> trung chuyển có </w:t>
            </w:r>
            <w:r w:rsidRPr="00BB4EA7">
              <w:rPr>
                <w:rFonts w:cs="Times New Roman"/>
                <w:bCs/>
                <w:color w:val="auto"/>
                <w:sz w:val="22"/>
                <w:lang w:val="vi-VN"/>
              </w:rPr>
              <w:t>thời hạn theo</w:t>
            </w:r>
            <w:r w:rsidRPr="00BB4EA7">
              <w:rPr>
                <w:rFonts w:cs="Times New Roman"/>
                <w:bCs/>
                <w:color w:val="auto"/>
                <w:sz w:val="22"/>
                <w:lang w:val="vi-VN" w:bidi="vi-VN"/>
              </w:rPr>
              <w:t xml:space="preserve"> đề nghị của đơn vị kinh doanh vận tải</w:t>
            </w:r>
            <w:r w:rsidRPr="00BB4EA7">
              <w:rPr>
                <w:rFonts w:cs="Times New Roman"/>
                <w:bCs/>
                <w:color w:val="auto"/>
                <w:sz w:val="22"/>
                <w:lang w:val="vi-VN"/>
              </w:rPr>
              <w:t xml:space="preserve"> (thời gian đề nghị trong khoảng từ 01 tháng đến 07 năm) </w:t>
            </w:r>
            <w:r w:rsidRPr="00BB4EA7">
              <w:rPr>
                <w:rFonts w:cs="Times New Roman"/>
                <w:bCs/>
                <w:color w:val="auto"/>
                <w:sz w:val="22"/>
                <w:lang w:val="vi-VN" w:bidi="vi-VN"/>
              </w:rPr>
              <w:t xml:space="preserve"> và không quá niên hạn sử dụng của phương tiện;</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b) Phù hiệu “XE TUYẾN CỐ ĐỊNH” cấp cho các xe tăng cường giải tỏa hành khách trong các dịp Tết Nguyên đán có giá trị không quá 30 ngày; các dịp Lễ, Tết dương lịch và các kỳ thi trung học phổ thông Quốc gia, tuyển sinh đại học, cao đẳng có giá trị không quá 10 ngày.</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w:t>
            </w:r>
            <w:r w:rsidRPr="00BB4EA7">
              <w:rPr>
                <w:rFonts w:cs="Times New Roman"/>
                <w:color w:val="auto"/>
                <w:sz w:val="22"/>
                <w:lang w:val="vi-VN"/>
              </w:rPr>
              <w:t xml:space="preserve"> </w:t>
            </w:r>
            <w:r w:rsidRPr="00BB4EA7">
              <w:rPr>
                <w:rFonts w:cs="Times New Roman"/>
                <w:b/>
                <w:color w:val="auto"/>
                <w:sz w:val="22"/>
                <w:lang w:val="vi-VN"/>
              </w:rPr>
              <w:t>GTVT Hưng Yên</w:t>
            </w:r>
            <w:r w:rsidRPr="00BB4EA7">
              <w:rPr>
                <w:rFonts w:cs="Times New Roman"/>
                <w:color w:val="auto"/>
                <w:sz w:val="22"/>
                <w:lang w:val="vi-VN"/>
              </w:rPr>
              <w:t xml:space="preserve"> (2984/SGTVT-QLVT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Tại khoản 3 Điều 24 </w:t>
            </w:r>
            <w:r w:rsidRPr="00BB4EA7">
              <w:rPr>
                <w:rFonts w:cs="Times New Roman"/>
                <w:color w:val="auto"/>
                <w:sz w:val="22"/>
                <w:lang w:val="vi-VN"/>
              </w:rPr>
              <w:t xml:space="preserve">đề nghị </w:t>
            </w:r>
            <w:r w:rsidRPr="00BB4EA7">
              <w:rPr>
                <w:rFonts w:cs="Times New Roman"/>
                <w:color w:val="auto"/>
                <w:sz w:val="22"/>
                <w:lang w:val="vi"/>
              </w:rPr>
              <w:t>nghị Cơ quan soạn thảo xem xét quy định riêng về thời hạn phù hiệu xe kinh doanh vận tải cấp cho Hợp tác xã và Hộ kinh doanh tối đa là từ 2 đến 3 năm để thuận tiện cho công tác quản lý nhà nước đối với loại hình này.</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Nội dung này để nghị giữ nguyên theo dự thảo Nghị định để bảo đảm tính đồng bộ, thống nhất của hệ thống pháp luật.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color w:val="auto"/>
                <w:sz w:val="22"/>
                <w:lang w:val="vi"/>
              </w:rPr>
              <w:t>Sở GTVT Tuyên Quang (1727/SGTVT-VTPTNL ngày 19/9/2024)</w:t>
            </w:r>
          </w:p>
          <w:p w:rsidR="00017EF7" w:rsidRPr="00BB4EA7" w:rsidRDefault="00017EF7" w:rsidP="00C37819">
            <w:pPr>
              <w:contextualSpacing/>
              <w:jc w:val="center"/>
              <w:rPr>
                <w:rFonts w:cs="Times New Roman"/>
                <w:b/>
                <w:color w:val="auto"/>
                <w:sz w:val="22"/>
              </w:rPr>
            </w:pPr>
            <w:r w:rsidRPr="00BB4EA7">
              <w:rPr>
                <w:rFonts w:cs="Times New Roman"/>
                <w:color w:val="auto"/>
                <w:sz w:val="22"/>
              </w:rPr>
              <w:t>Sở GTVT Hà Giang</w:t>
            </w:r>
          </w:p>
        </w:tc>
        <w:tc>
          <w:tcPr>
            <w:tcW w:w="1268" w:type="pct"/>
          </w:tcPr>
          <w:p w:rsidR="00017EF7" w:rsidRPr="00BB4EA7" w:rsidRDefault="00017EF7" w:rsidP="00C37819">
            <w:pPr>
              <w:contextualSpacing/>
              <w:rPr>
                <w:rFonts w:cs="Times New Roman"/>
                <w:b/>
                <w:color w:val="auto"/>
                <w:sz w:val="22"/>
              </w:rPr>
            </w:pPr>
            <w:r w:rsidRPr="00BB4EA7">
              <w:rPr>
                <w:rFonts w:cs="Times New Roman"/>
                <w:color w:val="auto"/>
                <w:sz w:val="22"/>
              </w:rPr>
              <w:t xml:space="preserve">Điểm a khoản 3 Điều 24, Đề nghị thay thế cụm từ “trong khoảng từ 01 tháng” thành: </w:t>
            </w:r>
            <w:r w:rsidRPr="00BB4EA7">
              <w:rPr>
                <w:rFonts w:cs="Times New Roman"/>
                <w:i/>
                <w:color w:val="auto"/>
                <w:sz w:val="22"/>
                <w:lang w:val="vi"/>
              </w:rPr>
              <w:t>có thời hạn theo đề nghị của đơn vị</w:t>
            </w:r>
            <w:r w:rsidRPr="00BB4EA7">
              <w:rPr>
                <w:rFonts w:cs="Times New Roman"/>
                <w:color w:val="auto"/>
                <w:sz w:val="22"/>
                <w:lang w:val="vi"/>
              </w:rPr>
              <w:t xml:space="preserve"> kinh doanh vận tải (thời gian đề nghị </w:t>
            </w:r>
            <w:r w:rsidRPr="00BB4EA7">
              <w:rPr>
                <w:rFonts w:cs="Times New Roman"/>
                <w:b/>
                <w:i/>
                <w:color w:val="auto"/>
                <w:sz w:val="22"/>
                <w:lang w:val="vi"/>
              </w:rPr>
              <w:t xml:space="preserve">tối đa </w:t>
            </w:r>
            <w:r w:rsidRPr="00BB4EA7">
              <w:rPr>
                <w:rFonts w:cs="Times New Roman"/>
                <w:i/>
                <w:color w:val="auto"/>
                <w:sz w:val="22"/>
                <w:lang w:val="vi"/>
              </w:rPr>
              <w:t>đến 07 năm)..”</w:t>
            </w:r>
            <w:r w:rsidRPr="00BB4EA7">
              <w:rPr>
                <w:rFonts w:cs="Times New Roman"/>
                <w:color w:val="auto"/>
                <w:sz w:val="22"/>
              </w:rPr>
              <w:t xml:space="preserve"> </w:t>
            </w:r>
            <w:r w:rsidRPr="00BB4EA7">
              <w:rPr>
                <w:rFonts w:cs="Times New Roman"/>
                <w:color w:val="auto"/>
                <w:sz w:val="22"/>
                <w:lang w:val="vi"/>
              </w:rPr>
              <w:t xml:space="preserve">Lý do: Trong thực tế, có những trường hợp đơn vị vận tải có nhiều loại hình kinh doanh (vận tải hành khách theo tuyến cố định, vận tải hành khách theo hợp </w:t>
            </w:r>
            <w:r w:rsidRPr="00BB4EA7">
              <w:rPr>
                <w:rFonts w:cs="Times New Roman"/>
                <w:color w:val="auto"/>
                <w:sz w:val="22"/>
                <w:lang w:val="vi"/>
              </w:rPr>
              <w:lastRenderedPageBreak/>
              <w:t>đồng,…), khi đơn vị có nhu cầu sử dụng xe tuyến cố định để đi hợp đồng trong thời gian ngắn (1, 2,… ngày); do đó không nên quy định về thời gian cấp tối thiểu, chỉ quy định về thời gian cấp tối đa.</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Tiếp thu ý kiến</w:t>
            </w: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highlight w:val="yellow"/>
              </w:rPr>
            </w:pPr>
            <w:r w:rsidRPr="00BB4EA7">
              <w:rPr>
                <w:rFonts w:eastAsia="Times New Roman" w:cs="Times New Roman"/>
                <w:b/>
                <w:color w:val="auto"/>
                <w:sz w:val="22"/>
              </w:rPr>
              <w:t>Hiệp hội vận tải ô tô Việt Nam</w:t>
            </w:r>
          </w:p>
        </w:tc>
        <w:tc>
          <w:tcPr>
            <w:tcW w:w="1268" w:type="pct"/>
          </w:tcPr>
          <w:p w:rsidR="00017EF7" w:rsidRPr="00BB4EA7" w:rsidRDefault="00017EF7" w:rsidP="00C37819">
            <w:pPr>
              <w:contextualSpacing/>
              <w:rPr>
                <w:rFonts w:cs="Times New Roman"/>
                <w:b/>
                <w:color w:val="auto"/>
                <w:sz w:val="22"/>
                <w:highlight w:val="yellow"/>
              </w:rPr>
            </w:pPr>
            <w:r w:rsidRPr="00BB4EA7">
              <w:rPr>
                <w:rFonts w:eastAsia="Times New Roman" w:cs="Times New Roman"/>
                <w:color w:val="auto"/>
                <w:sz w:val="22"/>
              </w:rPr>
              <w:t>Bỏ nội dung quy định tại điểm b Khoản 3 Điều 24 vì tại điểm b Khoản 6 Điều 24 có quy định xe sử dụng để tăng cường là xe đã được cấp phù hiệu "xe tuyến cố định", "xe hợp đồng", "xe buýt". Vì vậy khi xe tăng cường trong những ngày lễ, tết sau khi doanh nghiệp vận tải đã thống nhất với bến xe hai đầu tuyến và gửi báo cáo  đến Sở GTVT thì doanh nghiệp vận tải chỉ cần có lệnh vận chuyển xe tăng cường  không cần phải cấp thêm phù hiệu xe tăng cường. </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để đảm bảo công tác quản lý đối với các xe tăng cường.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(1279/SGTVT-QLVT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p w:rsidR="00017EF7" w:rsidRPr="00BB4EA7" w:rsidRDefault="00017EF7" w:rsidP="00C37819">
            <w:pPr>
              <w:contextualSpacing/>
              <w:jc w:val="center"/>
              <w:rPr>
                <w:rFonts w:cs="Times New Roman"/>
                <w:color w:val="auto"/>
                <w:sz w:val="22"/>
              </w:rPr>
            </w:pPr>
            <w:r w:rsidRPr="00BB4EA7">
              <w:rPr>
                <w:rFonts w:eastAsia="Calibri" w:cs="Times New Roman"/>
                <w:b/>
                <w:color w:val="auto"/>
                <w:sz w:val="22"/>
              </w:rPr>
              <w:t xml:space="preserve">Sở GTVT Kiên Giang </w:t>
            </w:r>
            <w:r w:rsidRPr="00BB4EA7">
              <w:rPr>
                <w:rFonts w:eastAsia="Calibri" w:cs="Times New Roman"/>
                <w:color w:val="auto"/>
                <w:sz w:val="22"/>
              </w:rPr>
              <w:t>(1606/SGTVT-QLVTPT ngày24/9/2024)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Tại điểm a khoản 3 Điều 24 </w:t>
            </w:r>
            <w:r w:rsidRPr="00BB4EA7">
              <w:rPr>
                <w:rFonts w:cs="Times New Roman"/>
                <w:color w:val="auto"/>
                <w:sz w:val="22"/>
              </w:rPr>
              <w:t>đề nghị điều chỉnh thành: “</w:t>
            </w:r>
            <w:r w:rsidRPr="00BB4EA7">
              <w:rPr>
                <w:rFonts w:cs="Times New Roman"/>
                <w:i/>
                <w:color w:val="auto"/>
                <w:sz w:val="22"/>
              </w:rPr>
              <w:t xml:space="preserve">a) Phù hiệu cấp cho xe ô tô kinh doanh vận tải, xe bốn bánh có gắn động cơ, xe hoạt động nội bộ, xe ô tô trung chuyển có thời hạn theo đề nghị của đơn vị kinh doanh vận tải (thời gian đề nghị trong khoảng từ </w:t>
            </w:r>
            <w:r w:rsidRPr="00BB4EA7">
              <w:rPr>
                <w:rFonts w:cs="Times New Roman"/>
                <w:b/>
                <w:i/>
                <w:color w:val="auto"/>
                <w:sz w:val="22"/>
              </w:rPr>
              <w:t>01 năm</w:t>
            </w:r>
            <w:r w:rsidRPr="00BB4EA7">
              <w:rPr>
                <w:rFonts w:cs="Times New Roman"/>
                <w:i/>
                <w:color w:val="auto"/>
                <w:sz w:val="22"/>
              </w:rPr>
              <w:t xml:space="preserve"> đến 07 năm) và không quá niên hạn sử dụng của phương tiện</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Thống nhất và đã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bidi="vi-VN"/>
              </w:rPr>
              <w:t xml:space="preserve">1. </w:t>
            </w:r>
            <w:r w:rsidRPr="00BB4EA7">
              <w:rPr>
                <w:rFonts w:cs="Times New Roman"/>
                <w:bCs/>
                <w:color w:val="auto"/>
                <w:sz w:val="22"/>
                <w:lang w:val="vi" w:bidi="vi-VN"/>
              </w:rPr>
              <w:t xml:space="preserve">Đề nghị sửa </w:t>
            </w:r>
            <w:r w:rsidRPr="00BB4EA7">
              <w:rPr>
                <w:rFonts w:cs="Times New Roman"/>
                <w:color w:val="auto"/>
                <w:sz w:val="22"/>
              </w:rPr>
              <w:t>Điểm</w:t>
            </w:r>
            <w:r w:rsidRPr="00BB4EA7">
              <w:rPr>
                <w:rFonts w:cs="Times New Roman"/>
                <w:color w:val="auto"/>
                <w:sz w:val="22"/>
                <w:lang w:val="vi-VN"/>
              </w:rPr>
              <w:t xml:space="preserve"> a khoản 3 Điều </w:t>
            </w:r>
            <w:r w:rsidRPr="00BB4EA7">
              <w:rPr>
                <w:rFonts w:cs="Times New Roman"/>
                <w:bCs/>
                <w:color w:val="auto"/>
                <w:sz w:val="22"/>
                <w:lang w:val="vi" w:bidi="vi-VN"/>
              </w:rPr>
              <w:t xml:space="preserve">24 sửa như sau </w:t>
            </w:r>
            <w:r w:rsidRPr="00BB4EA7">
              <w:rPr>
                <w:rFonts w:cs="Times New Roman"/>
                <w:bCs/>
                <w:i/>
                <w:color w:val="auto"/>
                <w:sz w:val="22"/>
                <w:lang w:val="vi" w:bidi="vi-VN"/>
              </w:rPr>
              <w:t>“a) Phù hiệu cấp cho xe ô tô kinh doanh vận tải,</w:t>
            </w:r>
            <w:r w:rsidRPr="00BB4EA7">
              <w:rPr>
                <w:rFonts w:cs="Times New Roman"/>
                <w:bCs/>
                <w:i/>
                <w:color w:val="auto"/>
                <w:sz w:val="22"/>
                <w:lang w:val="vi-VN"/>
              </w:rPr>
              <w:t xml:space="preserve"> xe bốn bánh có gắn động cơ, xe hoạt động nội bộ, </w:t>
            </w:r>
            <w:r w:rsidRPr="00BB4EA7">
              <w:rPr>
                <w:rFonts w:cs="Times New Roman"/>
                <w:bCs/>
                <w:i/>
                <w:color w:val="auto"/>
                <w:sz w:val="22"/>
                <w:lang w:val="vi" w:bidi="vi-VN"/>
              </w:rPr>
              <w:t>xe</w:t>
            </w:r>
            <w:r w:rsidRPr="00BB4EA7">
              <w:rPr>
                <w:rFonts w:cs="Times New Roman"/>
                <w:bCs/>
                <w:i/>
                <w:color w:val="auto"/>
                <w:sz w:val="22"/>
                <w:lang w:val="vi-VN"/>
              </w:rPr>
              <w:t xml:space="preserve"> ô tô</w:t>
            </w:r>
            <w:r w:rsidRPr="00BB4EA7">
              <w:rPr>
                <w:rFonts w:cs="Times New Roman"/>
                <w:bCs/>
                <w:i/>
                <w:color w:val="auto"/>
                <w:sz w:val="22"/>
                <w:lang w:val="vi" w:bidi="vi-VN"/>
              </w:rPr>
              <w:t xml:space="preserve"> trung chuyển có </w:t>
            </w:r>
            <w:r w:rsidRPr="00BB4EA7">
              <w:rPr>
                <w:rFonts w:cs="Times New Roman"/>
                <w:bCs/>
                <w:i/>
                <w:color w:val="auto"/>
                <w:sz w:val="22"/>
                <w:lang w:val="vi-VN"/>
              </w:rPr>
              <w:t xml:space="preserve">thời hạn từ 01 tháng đến 07 năm </w:t>
            </w:r>
            <w:r w:rsidRPr="00BB4EA7">
              <w:rPr>
                <w:rFonts w:cs="Times New Roman"/>
                <w:bCs/>
                <w:i/>
                <w:color w:val="auto"/>
                <w:sz w:val="22"/>
                <w:lang w:val="vi" w:bidi="vi-VN"/>
              </w:rPr>
              <w:t>và không quá niên hạn sử dụng của phương tiện;”</w:t>
            </w:r>
            <w:r w:rsidRPr="00BB4EA7">
              <w:rPr>
                <w:rFonts w:cs="Times New Roman"/>
                <w:bCs/>
                <w:i/>
                <w:color w:val="auto"/>
                <w:sz w:val="22"/>
              </w:rPr>
              <w:t xml:space="preserve">. </w:t>
            </w:r>
            <w:r w:rsidRPr="00BB4EA7">
              <w:rPr>
                <w:rFonts w:cs="Times New Roman"/>
                <w:bCs/>
                <w:color w:val="auto"/>
                <w:sz w:val="22"/>
              </w:rPr>
              <w:t xml:space="preserve">Lý do: Để phù hợp với các quy định về việc cấp phù hiệu trên hệ thống dịch </w:t>
            </w:r>
            <w:r w:rsidRPr="00BB4EA7">
              <w:rPr>
                <w:rFonts w:cs="Times New Roman"/>
                <w:bCs/>
                <w:color w:val="auto"/>
                <w:sz w:val="22"/>
              </w:rPr>
              <w:lastRenderedPageBreak/>
              <w:t>vụ công của Bộ GTVT.</w:t>
            </w:r>
          </w:p>
          <w:p w:rsidR="00017EF7" w:rsidRPr="00BB4EA7" w:rsidRDefault="00017EF7" w:rsidP="00C37819">
            <w:pPr>
              <w:contextualSpacing/>
              <w:rPr>
                <w:rFonts w:cs="Times New Roman"/>
                <w:bCs/>
                <w:color w:val="auto"/>
                <w:sz w:val="22"/>
              </w:rPr>
            </w:pPr>
            <w:r w:rsidRPr="00BB4EA7">
              <w:rPr>
                <w:rFonts w:cs="Times New Roman"/>
                <w:bCs/>
                <w:color w:val="auto"/>
                <w:sz w:val="22"/>
              </w:rPr>
              <w:t>2. Đề nghị sửa lại điểm b khoản 3 Điều 24 như sau: “</w:t>
            </w:r>
            <w:r w:rsidRPr="00BB4EA7">
              <w:rPr>
                <w:rFonts w:cs="Times New Roman"/>
                <w:bCs/>
                <w:i/>
                <w:color w:val="auto"/>
                <w:sz w:val="22"/>
              </w:rPr>
              <w:t>b) Phù hiệu “XE TUYẾN CỐ ĐỊNH” cấp cho các xe tăng cường giải tỏa hành khách trong các dịp Tết Nguyên đán có giá trị không quá 30 ngày kể từ ngày cấp; các dịp Lễ, Tết dương lịch và các kỳ thi trung học phổ thông Quốc gia, tuyển sinh đại học, cao đẳng có giá trị không quá 10 ngày kể từ ngày cấp</w:t>
            </w:r>
            <w:r w:rsidRPr="00BB4EA7">
              <w:rPr>
                <w:rFonts w:cs="Times New Roman"/>
                <w:bCs/>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Thống nhất và đã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contextualSpacing/>
              <w:rPr>
                <w:rFonts w:cs="Times New Roman"/>
                <w:bCs/>
                <w:color w:val="auto"/>
                <w:sz w:val="22"/>
                <w:lang w:bidi="vi-VN"/>
              </w:rPr>
            </w:pPr>
            <w:r w:rsidRPr="00BB4EA7">
              <w:rPr>
                <w:color w:val="auto"/>
                <w:sz w:val="22"/>
              </w:rPr>
              <w:t>Tại điểm a khoản 3 Điều 24 đề nghị sửa đổi lại như sau: “</w:t>
            </w:r>
            <w:r w:rsidRPr="00BB4EA7">
              <w:rPr>
                <w:i/>
                <w:color w:val="auto"/>
                <w:sz w:val="22"/>
              </w:rPr>
              <w:t xml:space="preserve">a) Phù hiệu cấp cho xe ô tô kinh doanh vận tải, xe bốn bánh có gắn động cơ, xe hoạt động nội bộ, xe ô tô trung chuyển có thời hạn theo đề nghị của đơn vị kinh doanh vận tải (thời gian đề nghị trong khoảng từ 01 tháng đến </w:t>
            </w:r>
            <w:r w:rsidRPr="00BB4EA7">
              <w:rPr>
                <w:i/>
                <w:color w:val="auto"/>
                <w:sz w:val="22"/>
                <w:u w:val="single"/>
              </w:rPr>
              <w:t xml:space="preserve">03 </w:t>
            </w:r>
            <w:r w:rsidRPr="00BB4EA7">
              <w:rPr>
                <w:i/>
                <w:strike/>
                <w:color w:val="auto"/>
                <w:sz w:val="22"/>
                <w:u w:val="single"/>
              </w:rPr>
              <w:t>(07)</w:t>
            </w:r>
            <w:r w:rsidRPr="00BB4EA7">
              <w:rPr>
                <w:i/>
                <w:color w:val="auto"/>
                <w:sz w:val="22"/>
                <w:u w:val="single"/>
              </w:rPr>
              <w:t xml:space="preserve"> năm)</w:t>
            </w:r>
            <w:r w:rsidRPr="00BB4EA7">
              <w:rPr>
                <w:i/>
                <w:color w:val="auto"/>
                <w:sz w:val="22"/>
              </w:rPr>
              <w:t xml:space="preserve"> và không quá niên hạn sử dụng của phương tiện”.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 để tạo thuận lợi cho đơn vị kinh doanh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pStyle w:val="BodyText"/>
              <w:spacing w:after="0"/>
              <w:contextualSpacing/>
              <w:rPr>
                <w:color w:val="auto"/>
                <w:sz w:val="22"/>
              </w:rPr>
            </w:pPr>
            <w:r w:rsidRPr="00BB4EA7">
              <w:rPr>
                <w:color w:val="auto"/>
                <w:sz w:val="22"/>
              </w:rPr>
              <w:t xml:space="preserve">Đề nghị xem xét chỉnh sửa điểm a khoản 3 Điều 24 thành: </w:t>
            </w:r>
            <w:r w:rsidRPr="00BB4EA7">
              <w:rPr>
                <w:i/>
                <w:color w:val="auto"/>
                <w:sz w:val="22"/>
              </w:rPr>
              <w:t>“a) Phù hiệu cấp cho xe ô tô kinh doanh</w:t>
            </w:r>
            <w:r w:rsidRPr="00BB4EA7">
              <w:rPr>
                <w:color w:val="auto"/>
                <w:sz w:val="22"/>
              </w:rPr>
              <w:t xml:space="preserve"> vận tải, xe bốn bánh có gắn động cơ, xe hoạt động nội bộ, xe ô tô trung chuyển có thời hạn theo đề nghị của đơn vị kinh doanh vận tải (thời gian đề nghị trong khoảng từ 01 tháng đến 07 năm), không quá niên hạn sử dụng của phương tiện </w:t>
            </w:r>
            <w:r w:rsidRPr="00BB4EA7">
              <w:rPr>
                <w:i/>
                <w:color w:val="auto"/>
                <w:sz w:val="22"/>
              </w:rPr>
              <w:t>và thời gian thuê phương tiện</w:t>
            </w:r>
            <w:r w:rsidRPr="00BB4EA7">
              <w:rPr>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 để tạo thuận lợi cho đơn vị kinh doanh vận tải.</w:t>
            </w: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37819" w:rsidRPr="00BB4EA7" w:rsidRDefault="00C37819" w:rsidP="00C37819">
            <w:pPr>
              <w:contextualSpacing/>
              <w:rPr>
                <w:rFonts w:cs="Times New Roman"/>
                <w:bCs/>
                <w:color w:val="auto"/>
                <w:sz w:val="22"/>
                <w:lang w:val="vi-VN" w:bidi="vi-VN"/>
              </w:rPr>
            </w:pPr>
            <w:r w:rsidRPr="00BB4EA7">
              <w:rPr>
                <w:rFonts w:cs="Times New Roman"/>
                <w:bCs/>
                <w:color w:val="auto"/>
                <w:sz w:val="22"/>
                <w:lang w:val="vi-VN" w:bidi="vi-VN"/>
              </w:rPr>
              <w:t>5. Hồ sơ đề nghị cấp phù hiệu phải đảm bảo đủ các thành phần như sau:</w:t>
            </w:r>
          </w:p>
          <w:p w:rsidR="00C37819" w:rsidRPr="00BB4EA7" w:rsidRDefault="00C37819" w:rsidP="00C37819">
            <w:pPr>
              <w:contextualSpacing/>
              <w:rPr>
                <w:rFonts w:cs="Times New Roman"/>
                <w:bCs/>
                <w:color w:val="auto"/>
                <w:sz w:val="22"/>
                <w:lang w:val="vi-VN" w:bidi="vi-VN"/>
              </w:rPr>
            </w:pPr>
            <w:r w:rsidRPr="00BB4EA7">
              <w:rPr>
                <w:rFonts w:cs="Times New Roman"/>
                <w:bCs/>
                <w:color w:val="auto"/>
                <w:sz w:val="22"/>
                <w:lang w:val="vi-VN" w:bidi="vi-VN"/>
              </w:rPr>
              <w:t>a) Giấy đề nghị cấp phù hiệu theo mẫu quy định tại Phụ lục V của Nghị định này;</w:t>
            </w:r>
          </w:p>
          <w:p w:rsidR="00C37819" w:rsidRPr="00BB4EA7" w:rsidRDefault="00C37819" w:rsidP="00C37819">
            <w:pPr>
              <w:contextualSpacing/>
              <w:rPr>
                <w:rFonts w:cs="Times New Roman"/>
                <w:bCs/>
                <w:color w:val="auto"/>
                <w:sz w:val="22"/>
                <w:lang w:val="vi-VN" w:bidi="vi-VN"/>
              </w:rPr>
            </w:pPr>
            <w:r w:rsidRPr="00BB4EA7">
              <w:rPr>
                <w:rFonts w:cs="Times New Roman"/>
                <w:bCs/>
                <w:color w:val="auto"/>
                <w:sz w:val="22"/>
                <w:lang w:val="vi-VN" w:bidi="vi-VN"/>
              </w:rPr>
              <w:t xml:space="preserve">b) Bản sao giấy đăng ký xe ô tô hoặc bản sao giấy hẹn nhận giấy đăng ký xe ô tô của </w:t>
            </w:r>
            <w:r w:rsidRPr="00BB4EA7">
              <w:rPr>
                <w:rFonts w:cs="Times New Roman"/>
                <w:bCs/>
                <w:color w:val="auto"/>
                <w:sz w:val="22"/>
                <w:lang w:val="vi-VN" w:bidi="vi-VN"/>
              </w:rPr>
              <w:lastRenderedPageBreak/>
              <w:t>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878" w:type="pct"/>
          </w:tcPr>
          <w:p w:rsidR="00C37819" w:rsidRPr="00BB4EA7" w:rsidRDefault="00C37819" w:rsidP="00C37819">
            <w:pPr>
              <w:contextualSpacing/>
              <w:jc w:val="center"/>
              <w:rPr>
                <w:rFonts w:cs="Times New Roman"/>
                <w:color w:val="auto"/>
                <w:sz w:val="22"/>
                <w:lang w:val="vi-VN"/>
              </w:rPr>
            </w:pPr>
            <w:r w:rsidRPr="00BB4EA7">
              <w:rPr>
                <w:rFonts w:cs="Times New Roman"/>
                <w:b/>
                <w:color w:val="auto"/>
                <w:sz w:val="22"/>
                <w:lang w:val="vi-VN"/>
              </w:rPr>
              <w:lastRenderedPageBreak/>
              <w:t xml:space="preserve">UBND tỉnh Thanh Hóa, Sở GTVT Thanh Hóa </w:t>
            </w:r>
            <w:r w:rsidRPr="00BB4EA7">
              <w:rPr>
                <w:rFonts w:cs="Times New Roman"/>
                <w:color w:val="auto"/>
                <w:sz w:val="22"/>
                <w:lang w:val="vi-VN"/>
              </w:rPr>
              <w:t>(5801/SGTVT-QLVT ngày 20/9/2024)</w:t>
            </w:r>
          </w:p>
        </w:tc>
        <w:tc>
          <w:tcPr>
            <w:tcW w:w="1268" w:type="pct"/>
          </w:tcPr>
          <w:p w:rsidR="00C37819" w:rsidRPr="00BB4EA7" w:rsidRDefault="00C37819" w:rsidP="00C37819">
            <w:pPr>
              <w:widowControl w:val="0"/>
              <w:tabs>
                <w:tab w:val="left" w:pos="1112"/>
              </w:tabs>
              <w:autoSpaceDE w:val="0"/>
              <w:autoSpaceDN w:val="0"/>
              <w:contextualSpacing/>
              <w:rPr>
                <w:i/>
                <w:color w:val="auto"/>
                <w:sz w:val="22"/>
                <w:lang w:val="vi-VN"/>
              </w:rPr>
            </w:pPr>
            <w:r w:rsidRPr="00BB4EA7">
              <w:rPr>
                <w:color w:val="auto"/>
                <w:sz w:val="22"/>
                <w:lang w:val="vi-VN"/>
              </w:rPr>
              <w:t xml:space="preserve">Điểm b khoản 5 Điều 24 đề nghị điều chỉnh, bổ sung lại thành: </w:t>
            </w:r>
            <w:r w:rsidRPr="00BB4EA7">
              <w:rPr>
                <w:i/>
                <w:color w:val="auto"/>
                <w:sz w:val="22"/>
                <w:lang w:val="vi-VN"/>
              </w:rPr>
              <w:t xml:space="preserve">b) Bản sao giấy đăng ký xe ô tô, </w:t>
            </w:r>
            <w:r w:rsidRPr="00BB4EA7">
              <w:rPr>
                <w:b/>
                <w:i/>
                <w:color w:val="auto"/>
                <w:sz w:val="22"/>
                <w:lang w:val="vi-VN"/>
              </w:rPr>
              <w:t>xe bốn bánh</w:t>
            </w:r>
            <w:r w:rsidRPr="00BB4EA7">
              <w:rPr>
                <w:b/>
                <w:i/>
                <w:color w:val="auto"/>
                <w:spacing w:val="-18"/>
                <w:sz w:val="22"/>
                <w:lang w:val="vi-VN"/>
              </w:rPr>
              <w:t xml:space="preserve"> </w:t>
            </w:r>
            <w:r w:rsidRPr="00BB4EA7">
              <w:rPr>
                <w:b/>
                <w:i/>
                <w:color w:val="auto"/>
                <w:sz w:val="22"/>
                <w:lang w:val="vi-VN"/>
              </w:rPr>
              <w:t>có gắn</w:t>
            </w:r>
            <w:r w:rsidRPr="00BB4EA7">
              <w:rPr>
                <w:b/>
                <w:i/>
                <w:color w:val="auto"/>
                <w:spacing w:val="-6"/>
                <w:sz w:val="22"/>
                <w:lang w:val="vi-VN"/>
              </w:rPr>
              <w:t xml:space="preserve"> </w:t>
            </w:r>
            <w:r w:rsidRPr="00BB4EA7">
              <w:rPr>
                <w:b/>
                <w:i/>
                <w:color w:val="auto"/>
                <w:sz w:val="22"/>
                <w:lang w:val="vi-VN"/>
              </w:rPr>
              <w:t>động</w:t>
            </w:r>
            <w:r w:rsidRPr="00BB4EA7">
              <w:rPr>
                <w:b/>
                <w:i/>
                <w:color w:val="auto"/>
                <w:spacing w:val="-6"/>
                <w:sz w:val="22"/>
                <w:lang w:val="vi-VN"/>
              </w:rPr>
              <w:t xml:space="preserve"> </w:t>
            </w:r>
            <w:r w:rsidRPr="00BB4EA7">
              <w:rPr>
                <w:b/>
                <w:i/>
                <w:color w:val="auto"/>
                <w:sz w:val="22"/>
                <w:lang w:val="vi-VN"/>
              </w:rPr>
              <w:t xml:space="preserve">cơ </w:t>
            </w:r>
            <w:r w:rsidRPr="00BB4EA7">
              <w:rPr>
                <w:i/>
                <w:color w:val="auto"/>
                <w:sz w:val="22"/>
                <w:lang w:val="vi-VN"/>
              </w:rPr>
              <w:t>hoặc</w:t>
            </w:r>
            <w:r w:rsidRPr="00BB4EA7">
              <w:rPr>
                <w:i/>
                <w:color w:val="auto"/>
                <w:spacing w:val="-4"/>
                <w:sz w:val="22"/>
                <w:lang w:val="vi-VN"/>
              </w:rPr>
              <w:t xml:space="preserve"> </w:t>
            </w:r>
            <w:r w:rsidRPr="00BB4EA7">
              <w:rPr>
                <w:i/>
                <w:color w:val="auto"/>
                <w:sz w:val="22"/>
                <w:lang w:val="vi-VN"/>
              </w:rPr>
              <w:t>bản</w:t>
            </w:r>
            <w:r w:rsidRPr="00BB4EA7">
              <w:rPr>
                <w:i/>
                <w:color w:val="auto"/>
                <w:spacing w:val="-6"/>
                <w:sz w:val="22"/>
                <w:lang w:val="vi-VN"/>
              </w:rPr>
              <w:t xml:space="preserve"> </w:t>
            </w:r>
            <w:r w:rsidRPr="00BB4EA7">
              <w:rPr>
                <w:i/>
                <w:color w:val="auto"/>
                <w:sz w:val="22"/>
                <w:lang w:val="vi-VN"/>
              </w:rPr>
              <w:t>sao</w:t>
            </w:r>
            <w:r w:rsidRPr="00BB4EA7">
              <w:rPr>
                <w:i/>
                <w:color w:val="auto"/>
                <w:spacing w:val="-5"/>
                <w:sz w:val="22"/>
                <w:lang w:val="vi-VN"/>
              </w:rPr>
              <w:t xml:space="preserve"> </w:t>
            </w:r>
            <w:r w:rsidRPr="00BB4EA7">
              <w:rPr>
                <w:i/>
                <w:color w:val="auto"/>
                <w:sz w:val="22"/>
                <w:lang w:val="vi-VN"/>
              </w:rPr>
              <w:t>giấy</w:t>
            </w:r>
            <w:r w:rsidRPr="00BB4EA7">
              <w:rPr>
                <w:i/>
                <w:color w:val="auto"/>
                <w:spacing w:val="-4"/>
                <w:sz w:val="22"/>
                <w:lang w:val="vi-VN"/>
              </w:rPr>
              <w:t xml:space="preserve"> </w:t>
            </w:r>
            <w:r w:rsidRPr="00BB4EA7">
              <w:rPr>
                <w:i/>
                <w:color w:val="auto"/>
                <w:sz w:val="22"/>
                <w:lang w:val="vi-VN"/>
              </w:rPr>
              <w:t>hẹn nhận</w:t>
            </w:r>
            <w:r w:rsidRPr="00BB4EA7">
              <w:rPr>
                <w:i/>
                <w:color w:val="auto"/>
                <w:spacing w:val="-6"/>
                <w:sz w:val="22"/>
                <w:lang w:val="vi-VN"/>
              </w:rPr>
              <w:t xml:space="preserve"> </w:t>
            </w:r>
            <w:r w:rsidRPr="00BB4EA7">
              <w:rPr>
                <w:i/>
                <w:color w:val="auto"/>
                <w:sz w:val="22"/>
                <w:lang w:val="vi-VN"/>
              </w:rPr>
              <w:t>giấy</w:t>
            </w:r>
            <w:r w:rsidRPr="00BB4EA7">
              <w:rPr>
                <w:i/>
                <w:color w:val="auto"/>
                <w:spacing w:val="-18"/>
                <w:sz w:val="22"/>
                <w:lang w:val="vi-VN"/>
              </w:rPr>
              <w:t xml:space="preserve"> </w:t>
            </w:r>
            <w:r w:rsidRPr="00BB4EA7">
              <w:rPr>
                <w:i/>
                <w:color w:val="auto"/>
                <w:sz w:val="22"/>
                <w:lang w:val="vi-VN"/>
              </w:rPr>
              <w:t>đăng ký xe</w:t>
            </w:r>
            <w:r w:rsidRPr="00BB4EA7">
              <w:rPr>
                <w:i/>
                <w:color w:val="auto"/>
                <w:spacing w:val="40"/>
                <w:sz w:val="22"/>
                <w:lang w:val="vi-VN"/>
              </w:rPr>
              <w:t xml:space="preserve"> </w:t>
            </w:r>
            <w:r w:rsidRPr="00BB4EA7">
              <w:rPr>
                <w:i/>
                <w:color w:val="auto"/>
                <w:sz w:val="22"/>
                <w:lang w:val="vi-VN"/>
              </w:rPr>
              <w:t>ô</w:t>
            </w:r>
            <w:r w:rsidRPr="00BB4EA7">
              <w:rPr>
                <w:i/>
                <w:color w:val="auto"/>
                <w:spacing w:val="40"/>
                <w:sz w:val="22"/>
                <w:lang w:val="vi-VN"/>
              </w:rPr>
              <w:t xml:space="preserve"> </w:t>
            </w:r>
            <w:r w:rsidRPr="00BB4EA7">
              <w:rPr>
                <w:i/>
                <w:color w:val="auto"/>
                <w:sz w:val="22"/>
                <w:lang w:val="vi-VN"/>
              </w:rPr>
              <w:t>tô,</w:t>
            </w:r>
            <w:r w:rsidRPr="00BB4EA7">
              <w:rPr>
                <w:i/>
                <w:color w:val="auto"/>
                <w:spacing w:val="40"/>
                <w:sz w:val="22"/>
                <w:lang w:val="vi-VN"/>
              </w:rPr>
              <w:t xml:space="preserve"> </w:t>
            </w:r>
            <w:r w:rsidRPr="00BB4EA7">
              <w:rPr>
                <w:b/>
                <w:i/>
                <w:color w:val="auto"/>
                <w:spacing w:val="10"/>
                <w:sz w:val="22"/>
                <w:lang w:val="vi-VN"/>
              </w:rPr>
              <w:t xml:space="preserve">xe </w:t>
            </w:r>
            <w:r w:rsidRPr="00BB4EA7">
              <w:rPr>
                <w:b/>
                <w:i/>
                <w:color w:val="auto"/>
                <w:sz w:val="22"/>
                <w:lang w:val="vi-VN"/>
              </w:rPr>
              <w:t>bốn bánh</w:t>
            </w:r>
            <w:r w:rsidRPr="00BB4EA7">
              <w:rPr>
                <w:b/>
                <w:i/>
                <w:color w:val="auto"/>
                <w:spacing w:val="-18"/>
                <w:sz w:val="22"/>
                <w:lang w:val="vi-VN"/>
              </w:rPr>
              <w:t xml:space="preserve"> </w:t>
            </w:r>
            <w:r w:rsidRPr="00BB4EA7">
              <w:rPr>
                <w:b/>
                <w:i/>
                <w:color w:val="auto"/>
                <w:sz w:val="22"/>
                <w:lang w:val="vi-VN"/>
              </w:rPr>
              <w:t>có gắn</w:t>
            </w:r>
            <w:r w:rsidRPr="00BB4EA7">
              <w:rPr>
                <w:b/>
                <w:i/>
                <w:color w:val="auto"/>
                <w:spacing w:val="-3"/>
                <w:sz w:val="22"/>
                <w:lang w:val="vi-VN"/>
              </w:rPr>
              <w:t xml:space="preserve"> </w:t>
            </w:r>
            <w:r w:rsidRPr="00BB4EA7">
              <w:rPr>
                <w:b/>
                <w:i/>
                <w:color w:val="auto"/>
                <w:sz w:val="22"/>
                <w:lang w:val="vi-VN"/>
              </w:rPr>
              <w:t>động</w:t>
            </w:r>
            <w:r w:rsidRPr="00BB4EA7">
              <w:rPr>
                <w:b/>
                <w:i/>
                <w:color w:val="auto"/>
                <w:spacing w:val="-3"/>
                <w:sz w:val="22"/>
                <w:lang w:val="vi-VN"/>
              </w:rPr>
              <w:t xml:space="preserve"> </w:t>
            </w:r>
            <w:r w:rsidRPr="00BB4EA7">
              <w:rPr>
                <w:b/>
                <w:i/>
                <w:color w:val="auto"/>
                <w:sz w:val="22"/>
                <w:lang w:val="vi-VN"/>
              </w:rPr>
              <w:t xml:space="preserve">cơ </w:t>
            </w:r>
            <w:r w:rsidRPr="00BB4EA7">
              <w:rPr>
                <w:i/>
                <w:color w:val="auto"/>
                <w:sz w:val="22"/>
                <w:lang w:val="vi-VN"/>
              </w:rPr>
              <w:t>của cơ quan</w:t>
            </w:r>
            <w:r w:rsidRPr="00BB4EA7">
              <w:rPr>
                <w:i/>
                <w:color w:val="auto"/>
                <w:spacing w:val="-3"/>
                <w:sz w:val="22"/>
                <w:lang w:val="vi-VN"/>
              </w:rPr>
              <w:t xml:space="preserve"> </w:t>
            </w:r>
            <w:r w:rsidRPr="00BB4EA7">
              <w:rPr>
                <w:i/>
                <w:color w:val="auto"/>
                <w:sz w:val="22"/>
                <w:lang w:val="vi-VN"/>
              </w:rPr>
              <w:t>cấp</w:t>
            </w:r>
            <w:r w:rsidRPr="00BB4EA7">
              <w:rPr>
                <w:i/>
                <w:color w:val="auto"/>
                <w:spacing w:val="-3"/>
                <w:sz w:val="22"/>
                <w:lang w:val="vi-VN"/>
              </w:rPr>
              <w:t xml:space="preserve"> </w:t>
            </w:r>
            <w:r w:rsidRPr="00BB4EA7">
              <w:rPr>
                <w:i/>
                <w:color w:val="auto"/>
                <w:sz w:val="22"/>
                <w:lang w:val="vi-VN"/>
              </w:rPr>
              <w:lastRenderedPageBreak/>
              <w:t>đăng</w:t>
            </w:r>
            <w:r w:rsidRPr="00BB4EA7">
              <w:rPr>
                <w:i/>
                <w:color w:val="auto"/>
                <w:spacing w:val="-3"/>
                <w:sz w:val="22"/>
                <w:lang w:val="vi-VN"/>
              </w:rPr>
              <w:t xml:space="preserve"> </w:t>
            </w:r>
            <w:r w:rsidRPr="00BB4EA7">
              <w:rPr>
                <w:i/>
                <w:color w:val="auto"/>
                <w:sz w:val="22"/>
                <w:lang w:val="vi-VN"/>
              </w:rPr>
              <w:t>ký.</w:t>
            </w:r>
            <w:r w:rsidRPr="00BB4EA7">
              <w:rPr>
                <w:i/>
                <w:color w:val="auto"/>
                <w:spacing w:val="-7"/>
                <w:sz w:val="22"/>
                <w:lang w:val="vi-VN"/>
              </w:rPr>
              <w:t xml:space="preserve"> </w:t>
            </w:r>
            <w:r w:rsidRPr="00BB4EA7">
              <w:rPr>
                <w:i/>
                <w:color w:val="auto"/>
                <w:sz w:val="22"/>
                <w:lang w:val="vi-VN"/>
              </w:rPr>
              <w:t>Trường</w:t>
            </w:r>
            <w:r w:rsidRPr="00BB4EA7">
              <w:rPr>
                <w:i/>
                <w:color w:val="auto"/>
                <w:spacing w:val="-3"/>
                <w:sz w:val="22"/>
                <w:lang w:val="vi-VN"/>
              </w:rPr>
              <w:t xml:space="preserve"> </w:t>
            </w:r>
            <w:r w:rsidRPr="00BB4EA7">
              <w:rPr>
                <w:i/>
                <w:color w:val="auto"/>
                <w:sz w:val="22"/>
                <w:lang w:val="vi-VN"/>
              </w:rPr>
              <w:t>hợp</w:t>
            </w:r>
            <w:r w:rsidRPr="00BB4EA7">
              <w:rPr>
                <w:i/>
                <w:color w:val="auto"/>
                <w:spacing w:val="-3"/>
                <w:sz w:val="22"/>
                <w:lang w:val="vi-VN"/>
              </w:rPr>
              <w:t xml:space="preserve"> </w:t>
            </w:r>
            <w:r w:rsidRPr="00BB4EA7">
              <w:rPr>
                <w:i/>
                <w:color w:val="auto"/>
                <w:sz w:val="22"/>
                <w:lang w:val="vi-VN"/>
              </w:rPr>
              <w:t>phương</w:t>
            </w:r>
            <w:r w:rsidRPr="00BB4EA7">
              <w:rPr>
                <w:i/>
                <w:color w:val="auto"/>
                <w:spacing w:val="37"/>
                <w:sz w:val="22"/>
                <w:lang w:val="vi-VN"/>
              </w:rPr>
              <w:t xml:space="preserve"> </w:t>
            </w:r>
            <w:r w:rsidRPr="00BB4EA7">
              <w:rPr>
                <w:i/>
                <w:color w:val="auto"/>
                <w:sz w:val="22"/>
                <w:lang w:val="vi-VN"/>
              </w:rPr>
              <w:t>tiện</w:t>
            </w:r>
            <w:r w:rsidRPr="00BB4EA7">
              <w:rPr>
                <w:i/>
                <w:color w:val="auto"/>
                <w:spacing w:val="40"/>
                <w:sz w:val="22"/>
                <w:lang w:val="vi-VN"/>
              </w:rPr>
              <w:t xml:space="preserve"> </w:t>
            </w:r>
            <w:r w:rsidRPr="00BB4EA7">
              <w:rPr>
                <w:i/>
                <w:color w:val="auto"/>
                <w:spacing w:val="11"/>
                <w:sz w:val="22"/>
                <w:lang w:val="vi-VN"/>
              </w:rPr>
              <w:t xml:space="preserve">không </w:t>
            </w:r>
            <w:r w:rsidRPr="00BB4EA7">
              <w:rPr>
                <w:i/>
                <w:color w:val="auto"/>
                <w:sz w:val="22"/>
                <w:lang w:val="vi-VN"/>
              </w:rPr>
              <w:t>thuộc</w:t>
            </w:r>
            <w:r w:rsidRPr="00BB4EA7">
              <w:rPr>
                <w:i/>
                <w:color w:val="auto"/>
                <w:spacing w:val="-16"/>
                <w:sz w:val="22"/>
                <w:lang w:val="vi-VN"/>
              </w:rPr>
              <w:t xml:space="preserve"> </w:t>
            </w:r>
            <w:r w:rsidRPr="00BB4EA7">
              <w:rPr>
                <w:i/>
                <w:color w:val="auto"/>
                <w:sz w:val="22"/>
                <w:lang w:val="vi-VN"/>
              </w:rPr>
              <w:t>quyền</w:t>
            </w:r>
            <w:r w:rsidRPr="00BB4EA7">
              <w:rPr>
                <w:i/>
                <w:color w:val="auto"/>
                <w:spacing w:val="-12"/>
                <w:sz w:val="22"/>
                <w:lang w:val="vi-VN"/>
              </w:rPr>
              <w:t xml:space="preserve"> </w:t>
            </w:r>
            <w:r w:rsidRPr="00BB4EA7">
              <w:rPr>
                <w:i/>
                <w:color w:val="auto"/>
                <w:sz w:val="22"/>
                <w:lang w:val="vi-VN"/>
              </w:rPr>
              <w:t>sở hữu của</w:t>
            </w:r>
            <w:r w:rsidRPr="00BB4EA7">
              <w:rPr>
                <w:i/>
                <w:color w:val="auto"/>
                <w:spacing w:val="-12"/>
                <w:sz w:val="22"/>
                <w:lang w:val="vi-VN"/>
              </w:rPr>
              <w:t xml:space="preserve"> </w:t>
            </w:r>
            <w:r w:rsidRPr="00BB4EA7">
              <w:rPr>
                <w:i/>
                <w:color w:val="auto"/>
                <w:sz w:val="22"/>
                <w:lang w:val="vi-VN"/>
              </w:rPr>
              <w:t>đơn vị kinh doanh</w:t>
            </w:r>
            <w:r w:rsidRPr="00BB4EA7">
              <w:rPr>
                <w:i/>
                <w:color w:val="auto"/>
                <w:spacing w:val="-12"/>
                <w:sz w:val="22"/>
                <w:lang w:val="vi-VN"/>
              </w:rPr>
              <w:t xml:space="preserve"> </w:t>
            </w:r>
            <w:r w:rsidRPr="00BB4EA7">
              <w:rPr>
                <w:i/>
                <w:color w:val="auto"/>
                <w:sz w:val="22"/>
                <w:lang w:val="vi-VN"/>
              </w:rPr>
              <w:t>vận</w:t>
            </w:r>
            <w:r w:rsidRPr="00BB4EA7">
              <w:rPr>
                <w:i/>
                <w:color w:val="auto"/>
                <w:spacing w:val="-12"/>
                <w:sz w:val="22"/>
                <w:lang w:val="vi-VN"/>
              </w:rPr>
              <w:t xml:space="preserve"> </w:t>
            </w:r>
            <w:r w:rsidRPr="00BB4EA7">
              <w:rPr>
                <w:i/>
                <w:color w:val="auto"/>
                <w:sz w:val="22"/>
                <w:lang w:val="vi-VN"/>
              </w:rPr>
              <w:t>tải</w:t>
            </w:r>
            <w:r w:rsidRPr="00BB4EA7">
              <w:rPr>
                <w:i/>
                <w:color w:val="auto"/>
                <w:spacing w:val="-7"/>
                <w:sz w:val="22"/>
                <w:lang w:val="vi-VN"/>
              </w:rPr>
              <w:t xml:space="preserve"> </w:t>
            </w:r>
            <w:r w:rsidRPr="00BB4EA7">
              <w:rPr>
                <w:i/>
                <w:color w:val="auto"/>
                <w:sz w:val="22"/>
                <w:lang w:val="vi-VN"/>
              </w:rPr>
              <w:t>thì xuất</w:t>
            </w:r>
            <w:r w:rsidRPr="00BB4EA7">
              <w:rPr>
                <w:i/>
                <w:color w:val="auto"/>
                <w:spacing w:val="-18"/>
                <w:sz w:val="22"/>
                <w:lang w:val="vi-VN"/>
              </w:rPr>
              <w:t xml:space="preserve"> </w:t>
            </w:r>
            <w:r w:rsidRPr="00BB4EA7">
              <w:rPr>
                <w:i/>
                <w:color w:val="auto"/>
                <w:sz w:val="22"/>
                <w:lang w:val="vi-VN"/>
              </w:rPr>
              <w:t>trình thêm bản</w:t>
            </w:r>
            <w:r w:rsidRPr="00BB4EA7">
              <w:rPr>
                <w:i/>
                <w:color w:val="auto"/>
                <w:spacing w:val="-12"/>
                <w:sz w:val="22"/>
                <w:lang w:val="vi-VN"/>
              </w:rPr>
              <w:t xml:space="preserve"> </w:t>
            </w:r>
            <w:r w:rsidRPr="00BB4EA7">
              <w:rPr>
                <w:i/>
                <w:color w:val="auto"/>
                <w:sz w:val="22"/>
                <w:lang w:val="vi-VN"/>
              </w:rPr>
              <w:t>sao một trong các giấy</w:t>
            </w:r>
            <w:r w:rsidRPr="00BB4EA7">
              <w:rPr>
                <w:i/>
                <w:color w:val="auto"/>
                <w:spacing w:val="-4"/>
                <w:sz w:val="22"/>
                <w:lang w:val="vi-VN"/>
              </w:rPr>
              <w:t xml:space="preserve"> </w:t>
            </w:r>
            <w:r w:rsidRPr="00BB4EA7">
              <w:rPr>
                <w:i/>
                <w:color w:val="auto"/>
                <w:sz w:val="22"/>
                <w:lang w:val="vi-VN"/>
              </w:rPr>
              <w:t>tờ sau:</w:t>
            </w:r>
            <w:r w:rsidRPr="00BB4EA7">
              <w:rPr>
                <w:i/>
                <w:color w:val="auto"/>
                <w:spacing w:val="-3"/>
                <w:sz w:val="22"/>
                <w:lang w:val="vi-VN"/>
              </w:rPr>
              <w:t xml:space="preserve"> </w:t>
            </w:r>
            <w:r w:rsidRPr="00BB4EA7">
              <w:rPr>
                <w:i/>
                <w:color w:val="auto"/>
                <w:sz w:val="22"/>
                <w:lang w:val="vi-VN"/>
              </w:rPr>
              <w:t>Hợp</w:t>
            </w:r>
            <w:r w:rsidRPr="00BB4EA7">
              <w:rPr>
                <w:i/>
                <w:color w:val="auto"/>
                <w:spacing w:val="-7"/>
                <w:sz w:val="22"/>
                <w:lang w:val="vi-VN"/>
              </w:rPr>
              <w:t xml:space="preserve"> </w:t>
            </w:r>
            <w:r w:rsidRPr="00BB4EA7">
              <w:rPr>
                <w:i/>
                <w:color w:val="auto"/>
                <w:sz w:val="22"/>
                <w:lang w:val="vi-VN"/>
              </w:rPr>
              <w:t>đồng</w:t>
            </w:r>
            <w:r w:rsidRPr="00BB4EA7">
              <w:rPr>
                <w:i/>
                <w:color w:val="auto"/>
                <w:spacing w:val="-7"/>
                <w:sz w:val="22"/>
                <w:lang w:val="vi-VN"/>
              </w:rPr>
              <w:t xml:space="preserve"> </w:t>
            </w:r>
            <w:r w:rsidRPr="00BB4EA7">
              <w:rPr>
                <w:i/>
                <w:color w:val="auto"/>
                <w:sz w:val="22"/>
                <w:lang w:val="vi-VN"/>
              </w:rPr>
              <w:t>thuê</w:t>
            </w:r>
            <w:r w:rsidRPr="00BB4EA7">
              <w:rPr>
                <w:i/>
                <w:color w:val="auto"/>
                <w:spacing w:val="-4"/>
                <w:sz w:val="22"/>
                <w:lang w:val="vi-VN"/>
              </w:rPr>
              <w:t xml:space="preserve"> </w:t>
            </w:r>
            <w:r w:rsidRPr="00BB4EA7">
              <w:rPr>
                <w:i/>
                <w:color w:val="auto"/>
                <w:sz w:val="22"/>
                <w:lang w:val="vi-VN"/>
              </w:rPr>
              <w:t>phương</w:t>
            </w:r>
            <w:r w:rsidRPr="00BB4EA7">
              <w:rPr>
                <w:i/>
                <w:color w:val="auto"/>
                <w:spacing w:val="-7"/>
                <w:sz w:val="22"/>
                <w:lang w:val="vi-VN"/>
              </w:rPr>
              <w:t xml:space="preserve"> </w:t>
            </w:r>
            <w:r w:rsidRPr="00BB4EA7">
              <w:rPr>
                <w:i/>
                <w:color w:val="auto"/>
                <w:sz w:val="22"/>
                <w:lang w:val="vi-VN"/>
              </w:rPr>
              <w:t>tiện bằng</w:t>
            </w:r>
            <w:r w:rsidRPr="00BB4EA7">
              <w:rPr>
                <w:i/>
                <w:color w:val="auto"/>
                <w:spacing w:val="-7"/>
                <w:sz w:val="22"/>
                <w:lang w:val="vi-VN"/>
              </w:rPr>
              <w:t xml:space="preserve"> </w:t>
            </w:r>
            <w:r w:rsidRPr="00BB4EA7">
              <w:rPr>
                <w:i/>
                <w:color w:val="auto"/>
                <w:sz w:val="22"/>
                <w:lang w:val="vi-VN"/>
              </w:rPr>
              <w:t>văn</w:t>
            </w:r>
            <w:r w:rsidRPr="00BB4EA7">
              <w:rPr>
                <w:i/>
                <w:color w:val="auto"/>
                <w:spacing w:val="-7"/>
                <w:sz w:val="22"/>
                <w:lang w:val="vi-VN"/>
              </w:rPr>
              <w:t xml:space="preserve"> </w:t>
            </w:r>
            <w:r w:rsidRPr="00BB4EA7">
              <w:rPr>
                <w:i/>
                <w:color w:val="auto"/>
                <w:sz w:val="22"/>
                <w:lang w:val="vi-VN"/>
              </w:rPr>
              <w:t>bản</w:t>
            </w:r>
            <w:r w:rsidRPr="00BB4EA7">
              <w:rPr>
                <w:i/>
                <w:color w:val="auto"/>
                <w:spacing w:val="-7"/>
                <w:sz w:val="22"/>
                <w:lang w:val="vi-VN"/>
              </w:rPr>
              <w:t xml:space="preserve"> </w:t>
            </w:r>
            <w:r w:rsidRPr="00BB4EA7">
              <w:rPr>
                <w:i/>
                <w:color w:val="auto"/>
                <w:sz w:val="22"/>
                <w:lang w:val="vi-VN"/>
              </w:rPr>
              <w:t>với tổ</w:t>
            </w:r>
            <w:r w:rsidRPr="00BB4EA7">
              <w:rPr>
                <w:i/>
                <w:color w:val="auto"/>
                <w:spacing w:val="9"/>
                <w:sz w:val="22"/>
                <w:lang w:val="vi-VN"/>
              </w:rPr>
              <w:t xml:space="preserve"> chức,</w:t>
            </w:r>
            <w:r w:rsidRPr="00BB4EA7">
              <w:rPr>
                <w:i/>
                <w:color w:val="auto"/>
                <w:spacing w:val="40"/>
                <w:sz w:val="22"/>
                <w:lang w:val="vi-VN"/>
              </w:rPr>
              <w:t xml:space="preserve"> </w:t>
            </w:r>
            <w:r w:rsidRPr="00BB4EA7">
              <w:rPr>
                <w:i/>
                <w:color w:val="auto"/>
                <w:sz w:val="22"/>
                <w:lang w:val="vi-VN"/>
              </w:rPr>
              <w:t>cá nhân</w:t>
            </w:r>
            <w:r w:rsidRPr="00BB4EA7">
              <w:rPr>
                <w:i/>
                <w:color w:val="auto"/>
                <w:spacing w:val="-16"/>
                <w:sz w:val="22"/>
                <w:lang w:val="vi-VN"/>
              </w:rPr>
              <w:t xml:space="preserve"> </w:t>
            </w:r>
            <w:r w:rsidRPr="00BB4EA7">
              <w:rPr>
                <w:i/>
                <w:color w:val="auto"/>
                <w:sz w:val="22"/>
                <w:lang w:val="vi-VN"/>
              </w:rPr>
              <w:t>hoặc</w:t>
            </w:r>
            <w:r w:rsidRPr="00BB4EA7">
              <w:rPr>
                <w:i/>
                <w:color w:val="auto"/>
                <w:spacing w:val="-18"/>
                <w:sz w:val="22"/>
                <w:lang w:val="vi-VN"/>
              </w:rPr>
              <w:t xml:space="preserve"> </w:t>
            </w:r>
            <w:r w:rsidRPr="00BB4EA7">
              <w:rPr>
                <w:i/>
                <w:color w:val="auto"/>
                <w:sz w:val="22"/>
                <w:lang w:val="vi-VN"/>
              </w:rPr>
              <w:t>hợp</w:t>
            </w:r>
            <w:r w:rsidRPr="00BB4EA7">
              <w:rPr>
                <w:i/>
                <w:color w:val="auto"/>
                <w:spacing w:val="-9"/>
                <w:sz w:val="22"/>
                <w:lang w:val="vi-VN"/>
              </w:rPr>
              <w:t xml:space="preserve"> </w:t>
            </w:r>
            <w:r w:rsidRPr="00BB4EA7">
              <w:rPr>
                <w:i/>
                <w:color w:val="auto"/>
                <w:sz w:val="22"/>
                <w:lang w:val="vi-VN"/>
              </w:rPr>
              <w:t>đồng</w:t>
            </w:r>
            <w:r w:rsidRPr="00BB4EA7">
              <w:rPr>
                <w:i/>
                <w:color w:val="auto"/>
                <w:spacing w:val="-9"/>
                <w:sz w:val="22"/>
                <w:lang w:val="vi-VN"/>
              </w:rPr>
              <w:t xml:space="preserve"> </w:t>
            </w:r>
            <w:r w:rsidRPr="00BB4EA7">
              <w:rPr>
                <w:i/>
                <w:color w:val="auto"/>
                <w:sz w:val="22"/>
                <w:lang w:val="vi-VN"/>
              </w:rPr>
              <w:t>dịch vụ giữa thành</w:t>
            </w:r>
            <w:r w:rsidRPr="00BB4EA7">
              <w:rPr>
                <w:i/>
                <w:color w:val="auto"/>
                <w:spacing w:val="-9"/>
                <w:sz w:val="22"/>
                <w:lang w:val="vi-VN"/>
              </w:rPr>
              <w:t xml:space="preserve"> </w:t>
            </w:r>
            <w:r w:rsidRPr="00BB4EA7">
              <w:rPr>
                <w:i/>
                <w:color w:val="auto"/>
                <w:sz w:val="22"/>
                <w:lang w:val="vi-VN"/>
              </w:rPr>
              <w:t>viên và hợp tác xã</w:t>
            </w:r>
            <w:r w:rsidRPr="00BB4EA7">
              <w:rPr>
                <w:i/>
                <w:color w:val="auto"/>
                <w:spacing w:val="40"/>
                <w:sz w:val="22"/>
                <w:lang w:val="vi-VN"/>
              </w:rPr>
              <w:t xml:space="preserve"> </w:t>
            </w:r>
            <w:r w:rsidRPr="00BB4EA7">
              <w:rPr>
                <w:i/>
                <w:color w:val="auto"/>
                <w:spacing w:val="12"/>
                <w:sz w:val="22"/>
                <w:lang w:val="vi-VN"/>
              </w:rPr>
              <w:t xml:space="preserve">hoặc </w:t>
            </w:r>
            <w:r w:rsidRPr="00BB4EA7">
              <w:rPr>
                <w:i/>
                <w:color w:val="auto"/>
                <w:spacing w:val="11"/>
                <w:sz w:val="22"/>
                <w:lang w:val="vi-VN"/>
              </w:rPr>
              <w:t xml:space="preserve">hợp </w:t>
            </w:r>
            <w:r w:rsidRPr="00BB4EA7">
              <w:rPr>
                <w:i/>
                <w:color w:val="auto"/>
                <w:spacing w:val="12"/>
                <w:sz w:val="22"/>
                <w:lang w:val="vi-VN"/>
              </w:rPr>
              <w:t xml:space="preserve">đồng </w:t>
            </w:r>
            <w:r w:rsidRPr="00BB4EA7">
              <w:rPr>
                <w:i/>
                <w:color w:val="auto"/>
                <w:spacing w:val="11"/>
                <w:sz w:val="22"/>
                <w:lang w:val="vi-VN"/>
              </w:rPr>
              <w:t xml:space="preserve">hợp </w:t>
            </w:r>
            <w:r w:rsidRPr="00BB4EA7">
              <w:rPr>
                <w:i/>
                <w:color w:val="auto"/>
                <w:sz w:val="22"/>
                <w:lang w:val="vi-VN"/>
              </w:rPr>
              <w:t>tác kinh doanh”.</w:t>
            </w:r>
          </w:p>
        </w:tc>
        <w:tc>
          <w:tcPr>
            <w:tcW w:w="1203" w:type="pct"/>
          </w:tcPr>
          <w:p w:rsidR="00C37819" w:rsidRPr="00BB4EA7" w:rsidRDefault="00C37819" w:rsidP="00C37819">
            <w:pPr>
              <w:contextualSpacing/>
              <w:rPr>
                <w:rFonts w:cs="Times New Roman"/>
                <w:color w:val="auto"/>
                <w:sz w:val="22"/>
              </w:rPr>
            </w:pPr>
            <w:r w:rsidRPr="00BB4EA7">
              <w:rPr>
                <w:rFonts w:cs="Times New Roman"/>
                <w:color w:val="auto"/>
                <w:sz w:val="22"/>
              </w:rPr>
              <w:lastRenderedPageBreak/>
              <w:t>Thống nhất tiếp thu.</w:t>
            </w: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37819" w:rsidRPr="00BB4EA7" w:rsidRDefault="00C37819" w:rsidP="00C37819">
            <w:pPr>
              <w:contextualSpacing/>
              <w:rPr>
                <w:rFonts w:cs="Times New Roman"/>
                <w:bCs/>
                <w:color w:val="auto"/>
                <w:sz w:val="22"/>
                <w:lang w:val="vi-VN" w:bidi="vi-VN"/>
              </w:rPr>
            </w:pPr>
          </w:p>
        </w:tc>
        <w:tc>
          <w:tcPr>
            <w:tcW w:w="878" w:type="pct"/>
          </w:tcPr>
          <w:p w:rsidR="00C37819" w:rsidRPr="00BB4EA7" w:rsidRDefault="00C37819"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C37819" w:rsidRPr="00BB4EA7" w:rsidRDefault="00C37819" w:rsidP="00C37819">
            <w:pPr>
              <w:autoSpaceDE w:val="0"/>
              <w:autoSpaceDN w:val="0"/>
              <w:adjustRightInd w:val="0"/>
              <w:contextualSpacing/>
              <w:rPr>
                <w:color w:val="auto"/>
                <w:sz w:val="22"/>
              </w:rPr>
            </w:pPr>
            <w:r w:rsidRPr="00BB4EA7">
              <w:rPr>
                <w:color w:val="auto"/>
                <w:sz w:val="22"/>
              </w:rPr>
              <w:t>Tại khoản 5 Điều 24 đề nghị bổ sung quy định: Phương án hoạt động vận tải của xe nội bộ (đối với phương tiện đề nghị cấp phù hiệu xe nội bộ).</w:t>
            </w:r>
          </w:p>
        </w:tc>
        <w:tc>
          <w:tcPr>
            <w:tcW w:w="1203" w:type="pct"/>
          </w:tcPr>
          <w:p w:rsidR="00C37819" w:rsidRPr="00BB4EA7" w:rsidRDefault="00C37819" w:rsidP="00C37819">
            <w:pPr>
              <w:contextualSpacing/>
              <w:rPr>
                <w:rFonts w:cs="Times New Roman"/>
                <w:color w:val="auto"/>
                <w:sz w:val="22"/>
              </w:rPr>
            </w:pPr>
            <w:r w:rsidRPr="00BB4EA7">
              <w:rPr>
                <w:rFonts w:cs="Times New Roman"/>
                <w:color w:val="auto"/>
                <w:sz w:val="22"/>
              </w:rPr>
              <w:t>Nội dung này, đề nghị giữ nguyên như dự thảo Nghị định.</w:t>
            </w:r>
          </w:p>
        </w:tc>
      </w:tr>
      <w:tr w:rsidR="00BB4EA7" w:rsidRPr="00BB4EA7" w:rsidTr="00C117D3">
        <w:trPr>
          <w:trHeight w:val="370"/>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6. Trình tự, thủ tục cấp phù hiệu</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 Phương án 1: </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a) Đơn vị kinh doanh vận tải,  gửi 01 bộ hồ sơ đề nghị cấp phù hiệu đến Sở Giao thông vận tải nơi đã cấp Giấy phép kinh doanh cho đơn vị; trường hợp đơn vị kinh doanh vận tải hành khách theo tuyến cố định có nhu cầu sử dụng xe trung chuyển nộp 01 bộ hồ sơ đề nghị cấp phù hiệu “XE TRUNG CHUYỂN” đến Sở Giao thông vận tải nơi cấp Giấy phép kinh doanh cho đơn vị hoặc Sở Giao thông vận tải đầu tuyến bên kia. Trường hợp hồ sơ cần sửa đổi, bổ sung, cơ quan cấp phù hiệu thông báo trực tiếp hoặc bằng văn bản hoặc thông báo qua hệ thống dịch vụ công trực tuyến những nội dung cần bổ sung hoặc sửa đổi đến đơn vị kinh doanh vận tải trong thời hạn 01 ngày làm việc kể từ ngày nhận hồ sơ;</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 xml:space="preserve">b) Trong thời hạn 02 ngày làm việc, kể từ khi nhận hồ sơ đúng quy định, Sở Giao thông vận tải cấp phù hiệu cho các xe theo đề nghị của đơn vị kinh doanh vận tải. Trường hợp từ chối không cấp, Sở Giao </w:t>
            </w:r>
            <w:r w:rsidRPr="00BB4EA7">
              <w:rPr>
                <w:rFonts w:cs="Times New Roman"/>
                <w:bCs/>
                <w:color w:val="auto"/>
                <w:sz w:val="22"/>
                <w:lang w:val="vi-VN" w:bidi="vi-VN"/>
              </w:rPr>
              <w:lastRenderedPageBreak/>
              <w:t>thông vận tải trả lời bằng văn bản hoặc trả lời thông qua hệ thống dịch vụ công trực tuyến và nêu rõ lý do.</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Việc tiếp nhận hồ sơ và trả kết quả được thực hiện trực tiếp tại cơ quan cấp hoặc qua đường bưu điện hoặc hình thức phù hợp khác theo quy định. Trường hợp tiếp nhận hồ sơ trực tiếp tại cơ quan cấp hoặc qua đường bưu điện, cán bộ tiếp nhận hồ sơ cập nhật thông tin của các hồ sơ đúng theo quy định vào hệ thống dịch vụ công trực tuyến của Bộ Giao thông vận tải.</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Cơ quan cấp thực hiện việc xử lý hồ sơ và cấp phù hiệu trên hệ thống dịch vụ công trực tuyến của Bộ Giao thông vận tải và cập nhật kết quả cấp phép vào Cơ sơ dữ liệu cấp phép hoạt động vận tải</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c) Cơ quan cấp kiểm tra thông tin về Giấy chứng nhận kiểm định an toàn kỹ thuật và bảo vệ môi trường đối với các xe ô tô để đảm bảo phương tiện đủ điều kiện kinh doanh vận tải trên hệ thống Đăng kiểm Việt Nam;</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 Đơn vị hoạt động vận tải nội bộ nộp 01 bộ hồ sơ đề nghị cấp phù hiệu đến Sở Giao thông vận tải nơi đơn vị đặt trụ sở chính hoặc trụ sở chi nhánh. Trường hợp hồ sơ cần sửa đổi, bổ sung, cơ quan cấp phù hiệu thông báo trực tiếp hoặc bằng văn bản hoặc thông báo qua hệ thống dịch vụ công trực tuyến của Bộ Giao thông vận tải những nội dung cần bổ sung hoặc sửa đổi đến đơn vị hoạt động vận tải trong thời hạn 01 ngày làm việc kể từ ngày nhận hồ sơ.</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Trong thời hạn 02 ngày làm việc, kể từ khi nhận hồ sơ đúng quy định, Sở Giao thông vận tải thực hiện các điểm b, điểm c khoản 6 Điều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lastRenderedPageBreak/>
              <w:t>* Phương án 2:</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Đơn vị kinh doanh vận tải,  gửi trực tuyến 01 bộ hồ sơ đề nghị cấp phù hiệu đến Sở Giao thông vận tải nơi đã cấp Giấy phép kinh doanh cho đơn vị trên hệ thống dịch vụ công trực tuyến của Bộ Giao thông vận tải; trường hợp đơn vị kinh doanh vận tải hành khách theo tuyến cố định có nhu cầu sử dụng xe trung chuyển gửi trực tuyến 01 bộ hồ sơ đề nghị cấp phù hiệu “XE TRUNG CHUYỂN” đến Sở Giao thông vận tải nơi cấp Giấy phép kinh doanh cho đơn vị hoặc Sở Giao thông vận tải đầu tuyến bên kia trên hệ thống dịch vụ công trực tuyến của Bộ Giao thông vận tải. Trường hợp hồ sơ cần sửa đổi, bổ sung, cơ quan cấp phù hiệu thông báo trực tiếp thông báo qua hệ thống dịch vụ công trực tuyến của Bộ Giao thông vận tải những nội dung cần bổ sung hoặc sửa đổi đến đơn vị kinh doanh vận tải trong thời hạn 01 ngày làm việc kể từ ngày nhận hồ sơ;</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 Trong thời hạn 02 ngày làm việc, kể từ khi nhận hồ sơ đúng quy định, Sở Giao thông vận tải rà soát, đồng ý cấp phù hiệu cho các xe và trả phù hiệu cho đơn vị kinh doanh vận tải trên hệ thống dịch vụ công trực tuyến của Bộ Giao thông vận tải. Trường hợp không cấp, Sở Giao thông vận tải trả lời bằng văn bản hoặc trả lời thông qua hệ thống dịch vụ công trực tuyến và nêu rõ lý do;</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c) Đơn vị kinh doanh vận tải tiếp nhận Phù hiệu, kiểm tra tính chính xác thông tin và giá trị hiệu lực của Phù hiệu được cấp trong Cơ sơ dữ liệu cấp phép hoạt động vận tải; thực hiện in phù hiệu để dán lên kính phía trước hoặc phía sau của phương tiện để </w:t>
            </w:r>
            <w:r w:rsidRPr="00BB4EA7">
              <w:rPr>
                <w:rFonts w:cs="Times New Roman"/>
                <w:bCs/>
                <w:color w:val="auto"/>
                <w:sz w:val="22"/>
                <w:lang w:val="vi-VN"/>
              </w:rPr>
              <w:lastRenderedPageBreak/>
              <w:t>nhận biết loại hình kinh doanh vận tải. Đơn vị kinh doanh vận tải phải chịu trách nhiệm trước pháp luật về tính chính xác của các thông tin đã đăng ký đề nghị cấp phù hiệu.</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Cơ quan cấp thực hiện việc xử lý hồ sơ và chấp thuận đồng ý cấp phù hiệu trên hệ thống dịch vụ công trực tuyến của Bộ Giao thông vận tải và cập nhật thông tin Phù hiệu vào Cơ sơ dữ liệu cấp phép hoạt động vận tải. Phù hiệu có giá trị lưu hành khi thông tin của phù hiệu đó lưu trong Cơ sơ dữ liệu cấp phép hoạt động vận tải thể hiện còn hiệu lực.</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w:t>
            </w:r>
            <w:r w:rsidRPr="00BB4EA7">
              <w:rPr>
                <w:rFonts w:cs="Times New Roman"/>
                <w:bCs/>
                <w:color w:val="auto"/>
                <w:sz w:val="22"/>
                <w:lang w:val="vi-VN" w:bidi="vi-VN"/>
              </w:rPr>
              <w:t>) Cơ quan cấp kiểm tra thông tin về Giấy chứng nhận kiểm định an toàn kỹ thuật và bảo vệ môi trường đối với các xe ô tô để đảm bảo phương tiện đủ điều kiện kinh doanh vận tải trên hệ thống Đăng kiểm Việt Nam;</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e) Đơn vị hoạt động vận tải nội bộ gửi trực tuyến 01 bộ hồ sơ đề nghị cấp phù hiệu đến Sở Giao thông vận tải nơi đơn vị đặt trụ sở chính hoặc trụ sở chi nhánh. Trường hợp hồ sơ cần sửa đổi, bổ sung, cơ quan cấp phù hiệu thông báo trực tiếp hoặc bằng văn bản hoặc thông báo qua hệ thống dịch vụ công trực tuyến những nội dung cần bổ sung hoặc sửa đổi đến đơn vị hoạt động vận tải trong thời hạn 01 ngày làm việc kể từ ngày nhận hồ sơ.  </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Trong thời hạn 02 ngày làm việc, kể từ khi nhận hồ sơ đúng quy định, Sở Giao thông vận tải thực hiện các điểm b, d khoản 6 Điều này; Đơn vị hoạt động vận tải nội bộ thực hiện điểm c khoản 6 Điều này.</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lastRenderedPageBreak/>
              <w:t>UBND tỉnh Vĩnh Long,</w:t>
            </w:r>
            <w:r w:rsidRPr="00BB4EA7">
              <w:rPr>
                <w:rFonts w:cs="Times New Roman"/>
                <w:color w:val="auto"/>
                <w:sz w:val="22"/>
                <w:lang w:val="vi-VN"/>
              </w:rPr>
              <w:t xml:space="preserve"> </w:t>
            </w:r>
            <w:r w:rsidRPr="00BB4EA7">
              <w:rPr>
                <w:rFonts w:cs="Times New Roman"/>
                <w:b/>
                <w:color w:val="auto"/>
                <w:sz w:val="22"/>
                <w:lang w:val="vi-VN"/>
              </w:rPr>
              <w:t>Sở GTVT Vĩnh Long</w:t>
            </w:r>
            <w:r w:rsidRPr="00BB4EA7">
              <w:rPr>
                <w:rFonts w:cs="Times New Roman"/>
                <w:color w:val="auto"/>
                <w:sz w:val="22"/>
                <w:lang w:val="vi-VN"/>
              </w:rPr>
              <w:t xml:space="preserve"> (Văn bản số 2343/SGTVT-QLVT ngày 16/9/2024):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Thống nhất lựa chọn phương án 2.</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i/>
                <w:color w:val="auto"/>
                <w:sz w:val="22"/>
                <w:lang w:val="vi-VN"/>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Tiếp thu chọn phương án 2</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Hiệp hội vận tải ô tô Việt Nam</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Điều 24 quy định về quản lý sử dụng cấp và thu hồi phù hiệu Khoản 6 Điều 24 đề nghị chọn phương án 2. </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Vụ KHCN&amp;MT </w:t>
            </w:r>
            <w:r w:rsidRPr="00BB4EA7">
              <w:rPr>
                <w:rFonts w:cs="Times New Roman"/>
                <w:color w:val="auto"/>
                <w:sz w:val="22"/>
                <w:lang w:val="vi-VN"/>
              </w:rPr>
              <w:t>(767/KHCN&amp;MT ngày 16/9/2024)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VN"/>
              </w:rPr>
              <w:t xml:space="preserve">Về phương án tại Khoản 6 Điều 24, </w:t>
            </w:r>
            <w:r w:rsidRPr="00BB4EA7">
              <w:rPr>
                <w:rFonts w:cs="Times New Roman"/>
                <w:color w:val="auto"/>
                <w:sz w:val="22"/>
                <w:lang w:val="vi"/>
              </w:rPr>
              <w:t>trong báo cáo đánh giá thủ tục hành chính, đánh giá tác động Nghị định chưa phân tích, làm rõ ưu nhược điểm của 02 phương án được nêu tại khoản này nên người đọc không có đủ cơ sở để góp ý kiến.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Hải Dương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 xml:space="preserve">Sở GTVT Tuyên Quang (1727/SGTVT-VTPTNL </w:t>
            </w:r>
            <w:r w:rsidRPr="00BB4EA7">
              <w:rPr>
                <w:rFonts w:cs="Times New Roman"/>
                <w:color w:val="auto"/>
                <w:sz w:val="22"/>
              </w:rPr>
              <w:lastRenderedPageBreak/>
              <w:t>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lastRenderedPageBreak/>
              <w:t xml:space="preserve">Đề nghị lựa chọn theo phương án 2 nhằm đảm bảo theo chỉ đạo tăng </w:t>
            </w:r>
            <w:r w:rsidRPr="00BB4EA7">
              <w:rPr>
                <w:rFonts w:cs="Times New Roman"/>
                <w:color w:val="auto"/>
                <w:sz w:val="22"/>
                <w:lang w:val="vi"/>
              </w:rPr>
              <w:lastRenderedPageBreak/>
              <w:t>cường công tác chuyển đổi số trên mọi lĩnh vực của Chính phủ</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Tiếp thu chọn phương án 1 kết hợp bổ sung quy định của PA2 để đảm </w:t>
            </w:r>
            <w:r w:rsidRPr="00BB4EA7">
              <w:rPr>
                <w:rFonts w:cs="Times New Roman"/>
                <w:color w:val="auto"/>
                <w:sz w:val="22"/>
              </w:rPr>
              <w:lastRenderedPageBreak/>
              <w:t>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UBND tỉnh Sơn La, Sở GTVT Sơn La</w:t>
            </w:r>
            <w:r w:rsidRPr="00BB4EA7">
              <w:rPr>
                <w:rFonts w:cs="Times New Roman"/>
                <w:color w:val="auto"/>
                <w:sz w:val="22"/>
              </w:rPr>
              <w:t xml:space="preserve"> (2870/SGTVT-QLVTPTNL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Chọn phương án 1. </w:t>
            </w:r>
            <w:r w:rsidRPr="00BB4EA7">
              <w:rPr>
                <w:rFonts w:cs="Times New Roman"/>
                <w:color w:val="auto"/>
                <w:sz w:val="22"/>
                <w:lang w:val="vi"/>
              </w:rPr>
              <w:t>Lý do: Tạo điều kiện thuận lợi cho các đơn vị kinh doanh vận tải lựa chọn hình thức nộp phù hiệu phù hợp; nâng cao hiệu quả công tác quản lý nhà nước đối với hoạt động vận tải đường bộ, quản lý chặt chẽ công tác cấp, in phù hiệu.</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Phú Thọ</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xuất 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Lạng Sơn</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Tại khoản 6 Điều 24, Sở GTVT Hưng Yên lựa chọn </w:t>
            </w:r>
            <w:r w:rsidRPr="00BB4EA7">
              <w:rPr>
                <w:rFonts w:cs="Times New Roman"/>
                <w:b/>
                <w:color w:val="auto"/>
                <w:sz w:val="22"/>
                <w:lang w:val="vi"/>
              </w:rPr>
              <w:t xml:space="preserve">Phương án 2 </w:t>
            </w:r>
            <w:r w:rsidRPr="00BB4EA7">
              <w:rPr>
                <w:rFonts w:cs="Times New Roman"/>
                <w:color w:val="auto"/>
                <w:sz w:val="22"/>
                <w:lang w:val="vi"/>
              </w:rPr>
              <w:t>vì quy định trình tự, thủ tục cấp phù hiệu theo hướng đơn giản hóa thủ tục hành chính, để đơn vị kinh doanh vận tải tự in và dán phù hiệu theo như ý kiến của Văn phòng chính phủ tại văn bản số 5485/VPCP-KSTT ngày 01/8/2024 của Chính phủ về việc góp ý phương án cắt giảm, đơn giản hoá các quy định liên quan đến hoạt động kinh doanh của Bộ Giao thông vận tải năm 2024 (như Bộ Giao thông vận tải đã nêu trong bản so sánh nội dung dự thảo Nghị định quy định về hoạt động vận tải đường bộ) là hợp lý.</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Tuy nhiên, Phương án 2 cần được áp dụng theo lộ trình, </w:t>
            </w:r>
            <w:r w:rsidRPr="00BB4EA7">
              <w:rPr>
                <w:rFonts w:cs="Times New Roman"/>
                <w:b/>
                <w:color w:val="auto"/>
                <w:sz w:val="22"/>
                <w:lang w:val="vi"/>
              </w:rPr>
              <w:t xml:space="preserve">bắt đầu từ ngày </w:t>
            </w:r>
            <w:r w:rsidRPr="00BB4EA7">
              <w:rPr>
                <w:rFonts w:cs="Times New Roman"/>
                <w:b/>
                <w:color w:val="auto"/>
                <w:sz w:val="22"/>
                <w:lang w:val="vi"/>
              </w:rPr>
              <w:lastRenderedPageBreak/>
              <w:t>01/01/2026</w:t>
            </w:r>
            <w:r w:rsidRPr="00BB4EA7">
              <w:rPr>
                <w:rFonts w:cs="Times New Roman"/>
                <w:color w:val="auto"/>
                <w:sz w:val="22"/>
                <w:lang w:val="vi"/>
              </w:rPr>
              <w:t>, trước đó vẫn nên sử dụng Phương án 1. Lý do: cần thời gian để kiểm tra, rà soát, đánh giá những khó khăn, vướng mắc hoặc bất cập khi triển khai thực hiện Phương án này trong thực tế; sửa đổi quy định về nộp lại phù hiệu khi bị thu hồi, quy định cấp lại phù hiệu khi mất, hỏng,… ; đồng thời để một số đơn vị kinh doanh vận tải (đặc biệt là Hộ kinh doanh) năng lực công nghệ còn yếu có thời gian tiếp cận dần với việc nộp hồ sơ trực tuyến và tự in ấn phù hiệu theo quy định.</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w:t>
            </w:r>
            <w:r w:rsidRPr="00BB4EA7">
              <w:rPr>
                <w:rFonts w:cs="Times New Roman"/>
                <w:color w:val="auto"/>
                <w:sz w:val="22"/>
                <w:lang w:val="vi"/>
              </w:rPr>
              <w:t xml:space="preserve"> </w:t>
            </w:r>
            <w:r w:rsidRPr="00BB4EA7">
              <w:rPr>
                <w:rFonts w:cs="Times New Roman"/>
                <w:b/>
                <w:color w:val="auto"/>
                <w:sz w:val="22"/>
                <w:lang w:val="vi"/>
              </w:rPr>
              <w:t>GTVT Hưng Yên</w:t>
            </w:r>
            <w:r w:rsidRPr="00BB4EA7">
              <w:rPr>
                <w:rFonts w:cs="Times New Roman"/>
                <w:color w:val="auto"/>
                <w:sz w:val="22"/>
                <w:lang w:val="vi"/>
              </w:rPr>
              <w:t xml:space="preserve"> (2984/SGTVT-QLVT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Tại điểm c của Phương án 2 có quy định: </w:t>
            </w:r>
            <w:r w:rsidRPr="00BB4EA7">
              <w:rPr>
                <w:rFonts w:cs="Times New Roman"/>
                <w:i/>
                <w:color w:val="auto"/>
                <w:sz w:val="22"/>
                <w:lang w:val="vi"/>
              </w:rPr>
              <w:t>“thực hiện in phù hiệu để dán lên kính phía trước hoặc phía sau của phương tiện để nhận biết loại hình kinh doanh vận tải”</w:t>
            </w:r>
            <w:r w:rsidRPr="00BB4EA7">
              <w:rPr>
                <w:rFonts w:cs="Times New Roman"/>
                <w:color w:val="auto"/>
                <w:sz w:val="22"/>
                <w:lang w:val="vi"/>
              </w:rPr>
              <w:t xml:space="preserve">, đề nghị Cơ quan soạn thảo xem xét quy định thống nhất 01 vị trí dán phù hiệu là </w:t>
            </w:r>
            <w:r w:rsidRPr="00BB4EA7">
              <w:rPr>
                <w:rFonts w:cs="Times New Roman"/>
                <w:b/>
                <w:i/>
                <w:color w:val="auto"/>
                <w:sz w:val="22"/>
                <w:lang w:val="vi"/>
              </w:rPr>
              <w:t>“dán cố định phía bên phải mặt trong kính trước của phương tiện”</w:t>
            </w:r>
            <w:r w:rsidRPr="00BB4EA7">
              <w:rPr>
                <w:rFonts w:cs="Times New Roman"/>
                <w:i/>
                <w:color w:val="auto"/>
                <w:sz w:val="22"/>
                <w:lang w:val="vi"/>
              </w:rPr>
              <w:t>.</w:t>
            </w:r>
          </w:p>
        </w:tc>
        <w:tc>
          <w:tcPr>
            <w:tcW w:w="1203" w:type="pct"/>
          </w:tcPr>
          <w:p w:rsidR="00017EF7" w:rsidRPr="00BB4EA7" w:rsidRDefault="00017EF7" w:rsidP="00C37819">
            <w:pPr>
              <w:contextualSpacing/>
              <w:rPr>
                <w:rFonts w:cs="Times New Roman"/>
                <w:color w:val="auto"/>
                <w:sz w:val="22"/>
                <w:lang w:val="vi"/>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nl-NL"/>
              </w:rPr>
              <w:t>Bộ Thông tin và Truyền thông</w:t>
            </w:r>
            <w:r w:rsidRPr="00BB4EA7">
              <w:rPr>
                <w:rFonts w:cs="Times New Roman"/>
                <w:color w:val="auto"/>
                <w:sz w:val="22"/>
                <w:lang w:val="nl-NL"/>
              </w:rPr>
              <w:t xml:space="preserve"> (3911/BTTTT-BC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Căn cứ Điều 16 Nghị định 61/2018/NĐ-CP ngày 23/10/2018 của Chính phủ quy định về việc thực hiện cơ chế một cửa, một cửa liên thông trong giải quyết thủ tục hành chính có quy định về cách thức tổ chức, cá nhân nộp hồ sơ, nhận kết quả giải quyết thủ tục hành chính, Bộ Thông tin và Truyền thông đề xuất lựa chọn </w:t>
            </w:r>
            <w:r w:rsidRPr="00BB4EA7">
              <w:rPr>
                <w:rFonts w:cs="Times New Roman"/>
                <w:b/>
                <w:color w:val="auto"/>
                <w:sz w:val="22"/>
                <w:lang w:val="vi"/>
              </w:rPr>
              <w:t xml:space="preserve">Phương án 1 </w:t>
            </w:r>
            <w:r w:rsidRPr="00BB4EA7">
              <w:rPr>
                <w:rFonts w:cs="Times New Roman"/>
                <w:color w:val="auto"/>
                <w:sz w:val="22"/>
                <w:lang w:val="vi"/>
              </w:rPr>
              <w:t xml:space="preserve">để bảo đảm quyền được lựa chọn cách thức nộp hồ sơ, nhận kết quả giải quyết TTHC của tổ chức, cá nhân (tổ chức, cá nhân được lựa chọn 01 trong các cách thức nộp </w:t>
            </w:r>
            <w:r w:rsidRPr="00BB4EA7">
              <w:rPr>
                <w:rFonts w:cs="Times New Roman"/>
                <w:b/>
                <w:color w:val="auto"/>
                <w:sz w:val="22"/>
                <w:lang w:val="vi"/>
              </w:rPr>
              <w:t xml:space="preserve">(1) </w:t>
            </w:r>
            <w:r w:rsidRPr="00BB4EA7">
              <w:rPr>
                <w:rFonts w:cs="Times New Roman"/>
                <w:color w:val="auto"/>
                <w:sz w:val="22"/>
                <w:lang w:val="vi"/>
              </w:rPr>
              <w:t xml:space="preserve">Trực tiếp tại Bộ phận Một cửa; </w:t>
            </w:r>
            <w:r w:rsidRPr="00BB4EA7">
              <w:rPr>
                <w:rFonts w:cs="Times New Roman"/>
                <w:b/>
                <w:color w:val="auto"/>
                <w:sz w:val="22"/>
                <w:lang w:val="vi"/>
              </w:rPr>
              <w:t xml:space="preserve">(2) </w:t>
            </w:r>
            <w:r w:rsidRPr="00BB4EA7">
              <w:rPr>
                <w:rFonts w:cs="Times New Roman"/>
                <w:color w:val="auto"/>
                <w:sz w:val="22"/>
                <w:lang w:val="vi"/>
              </w:rPr>
              <w:t xml:space="preserve">Thông </w:t>
            </w:r>
            <w:r w:rsidRPr="00BB4EA7">
              <w:rPr>
                <w:rFonts w:cs="Times New Roman"/>
                <w:color w:val="auto"/>
                <w:sz w:val="22"/>
                <w:lang w:val="vi"/>
              </w:rPr>
              <w:lastRenderedPageBreak/>
              <w:t xml:space="preserve">qua dịch vụ bưu chính công ích, qua thuê dịch vụ của doanh nghiệp, cá nhân hoặc qua ủy quyền theo và </w:t>
            </w:r>
            <w:r w:rsidRPr="00BB4EA7">
              <w:rPr>
                <w:rFonts w:cs="Times New Roman"/>
                <w:b/>
                <w:color w:val="auto"/>
                <w:sz w:val="22"/>
                <w:lang w:val="vi"/>
              </w:rPr>
              <w:t xml:space="preserve">(3) </w:t>
            </w:r>
            <w:r w:rsidRPr="00BB4EA7">
              <w:rPr>
                <w:rFonts w:cs="Times New Roman"/>
                <w:color w:val="auto"/>
                <w:sz w:val="22"/>
                <w:lang w:val="vi"/>
              </w:rPr>
              <w:t>Trực tuyến tại Cổng Dịch vụ công cấp bộ, cấp tỉnh).</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Sở GTVT Thái Bình </w:t>
            </w:r>
            <w:r w:rsidRPr="00BB4EA7">
              <w:rPr>
                <w:rFonts w:cs="Times New Roman"/>
                <w:color w:val="auto"/>
                <w:sz w:val="22"/>
                <w:lang w:val="vi"/>
              </w:rPr>
              <w:t>(2181/SGTVT-QLVT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Lai Châu</w:t>
            </w:r>
            <w:r w:rsidRPr="00BB4EA7">
              <w:rPr>
                <w:rFonts w:cs="Times New Roman"/>
                <w:color w:val="auto"/>
                <w:sz w:val="22"/>
              </w:rPr>
              <w:t xml:space="preserve"> </w:t>
            </w:r>
            <w:r w:rsidRPr="00BB4EA7">
              <w:rPr>
                <w:rFonts w:cs="Times New Roman"/>
                <w:color w:val="auto"/>
                <w:sz w:val="22"/>
                <w:lang w:val="nl-NL"/>
              </w:rPr>
              <w:t>(2188/SGTVT-QLVTNL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nl-NL"/>
              </w:rPr>
              <w:t xml:space="preserve">Chọn phương án 1. </w:t>
            </w:r>
            <w:r w:rsidRPr="00BB4EA7">
              <w:rPr>
                <w:rFonts w:cs="Times New Roman"/>
                <w:color w:val="auto"/>
                <w:sz w:val="22"/>
                <w:lang w:val="vi"/>
              </w:rPr>
              <w:t>Lý do: Tại điểm c Phương án 2 quy định đơn vị kinh doanh vận tải “thực hiện in phù hiệu” nhằm tạo điều kiện cho đơn vị kinh doanh vận tải rút ngắn thời gian trong quá trình thực hiện thủ tục cấp, đổi phù hiệu, tuy nhiên sẽ gây khó khăn cho Sở Giao thông vận tải trong quá trình quản lý, cập nhật thông tin phù hiệu, phương tiện vào Cơ sơ dữ liệu cấp phép hoạt động vận tải khi xảy ra các trường hợp như: Phù hiệu do đơn vị kinh doanh vận tải làm mất hoặc bị các cơ quan, lực lượng chức năng áp dụng hình thức tước phù hiệu.</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1.</w:t>
            </w:r>
            <w:r w:rsidRPr="00BB4EA7">
              <w:rPr>
                <w:rFonts w:cs="Times New Roman"/>
                <w:color w:val="auto"/>
                <w:sz w:val="22"/>
              </w:rPr>
              <w:t xml:space="preserve"> </w:t>
            </w:r>
            <w:r w:rsidRPr="00BB4EA7">
              <w:rPr>
                <w:rFonts w:cs="Times New Roman"/>
                <w:b/>
                <w:color w:val="auto"/>
                <w:sz w:val="22"/>
              </w:rPr>
              <w:t>Sở GTVT Hà Nam</w:t>
            </w:r>
          </w:p>
          <w:p w:rsidR="00017EF7" w:rsidRPr="00BB4EA7" w:rsidRDefault="00017EF7" w:rsidP="00C37819">
            <w:pPr>
              <w:contextualSpacing/>
              <w:jc w:val="center"/>
              <w:rPr>
                <w:rFonts w:cs="Times New Roman"/>
                <w:color w:val="auto"/>
                <w:sz w:val="22"/>
              </w:rPr>
            </w:pPr>
            <w:r w:rsidRPr="00BB4EA7">
              <w:rPr>
                <w:rFonts w:cs="Times New Roman"/>
                <w:b/>
                <w:color w:val="auto"/>
                <w:sz w:val="22"/>
              </w:rPr>
              <w:t>2. Sở GTVT Nam Định</w:t>
            </w:r>
            <w:r w:rsidRPr="00BB4EA7">
              <w:rPr>
                <w:rFonts w:cs="Times New Roman"/>
                <w:color w:val="auto"/>
                <w:sz w:val="22"/>
              </w:rPr>
              <w:t xml:space="preserve"> (2848/SGTVT-QLVTPT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Thống nhất chỉ áp dụng </w:t>
            </w:r>
            <w:r w:rsidRPr="00BB4EA7">
              <w:rPr>
                <w:rFonts w:cs="Times New Roman"/>
                <w:b/>
                <w:color w:val="auto"/>
                <w:sz w:val="22"/>
                <w:lang w:val="vi"/>
              </w:rPr>
              <w:t xml:space="preserve">Phương án 2 </w:t>
            </w:r>
            <w:r w:rsidRPr="00BB4EA7">
              <w:rPr>
                <w:rFonts w:cs="Times New Roman"/>
                <w:color w:val="auto"/>
                <w:sz w:val="22"/>
                <w:lang w:val="vi"/>
              </w:rPr>
              <w:t>(bỏ Phương án 1</w:t>
            </w:r>
            <w:r w:rsidRPr="00BB4EA7">
              <w:rPr>
                <w:rFonts w:cs="Times New Roman"/>
                <w:b/>
                <w:color w:val="auto"/>
                <w:sz w:val="22"/>
                <w:lang w:val="vi"/>
              </w:rPr>
              <w:t xml:space="preserve"> </w:t>
            </w:r>
            <w:r w:rsidRPr="00BB4EA7">
              <w:rPr>
                <w:rFonts w:cs="Times New Roman"/>
                <w:color w:val="auto"/>
                <w:sz w:val="22"/>
                <w:lang w:val="vi"/>
              </w:rPr>
              <w:t>vì làm thủ công) về trình tự thủ tục cấp phù hiệu để đáp ứng quy định của Chính phủ và UBND tỉnh về thực hiện các dịch vụ công trực tuyến toàn trình (chỉ thực hiện các thủ tục hành chính trên môi trường mạng).</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lựa chọn phương án 2</w:t>
            </w:r>
            <w:r w:rsidRPr="00BB4EA7">
              <w:rPr>
                <w:rFonts w:cs="Times New Roman"/>
                <w:color w:val="auto"/>
                <w:sz w:val="22"/>
              </w:rPr>
              <w:t xml:space="preserve">. </w:t>
            </w:r>
            <w:r w:rsidRPr="00BB4EA7">
              <w:rPr>
                <w:rFonts w:cs="Times New Roman"/>
                <w:color w:val="auto"/>
                <w:sz w:val="22"/>
                <w:lang w:val="vi"/>
              </w:rPr>
              <w:t>Lý do: Nhằm góp phần cải cách thủ tục hành chính, giải quyết Dịch vụ công trực tuyến toàn trình.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w:t>
            </w:r>
            <w:r w:rsidRPr="00BB4EA7">
              <w:rPr>
                <w:rFonts w:cs="Times New Roman"/>
                <w:color w:val="auto"/>
                <w:sz w:val="22"/>
              </w:rPr>
              <w:lastRenderedPageBreak/>
              <w:t>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lastRenderedPageBreak/>
              <w:t xml:space="preserve">Lựa chọn phương án 2 để đảm bảo </w:t>
            </w:r>
            <w:r w:rsidRPr="00BB4EA7">
              <w:rPr>
                <w:rFonts w:cs="Times New Roman"/>
                <w:color w:val="auto"/>
                <w:sz w:val="22"/>
                <w:lang w:val="vi"/>
              </w:rPr>
              <w:lastRenderedPageBreak/>
              <w:t>công khai, phòng ngừa tiêu cực</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Tiếp thu chọn phương án 1 kết hợp </w:t>
            </w:r>
            <w:r w:rsidRPr="00BB4EA7">
              <w:rPr>
                <w:rFonts w:cs="Times New Roman"/>
                <w:color w:val="auto"/>
                <w:sz w:val="22"/>
              </w:rPr>
              <w:lastRenderedPageBreak/>
              <w:t>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6</w:t>
            </w:r>
            <w:r w:rsidRPr="00BB4EA7">
              <w:rPr>
                <w:rFonts w:cs="Times New Roman"/>
                <w:color w:val="auto"/>
                <w:sz w:val="22"/>
                <w:lang w:val="nl-NL"/>
              </w:rPr>
              <w:t xml:space="preserve"> Điều 24</w:t>
            </w:r>
            <w:r w:rsidRPr="00BB4EA7">
              <w:rPr>
                <w:rFonts w:cs="Times New Roman"/>
                <w:color w:val="auto"/>
                <w:sz w:val="22"/>
                <w:lang w:val="vi"/>
              </w:rPr>
              <w:t xml:space="preserve"> dự thảo Nghị định đưa ra 02 phương án, tuy nhiên không có đánh giá, phân tích và đề xuất lựa chọn. Vì vậy, đề nghị cơ quan chủ trì soạn thảo và cơ quan chủ trì tham mưu trình đề xuất phương án trên cơ sở nguyên tắc công khai, bình đẳng, phòng chống tiêu cực, không gây khó khăn cho người dân và doanh nghiệp.</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đang được tiếp thu ý kiến của các Sở GTVT.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Hiệp hội taxi Hà Nội </w:t>
            </w:r>
            <w:r w:rsidRPr="00BB4EA7">
              <w:rPr>
                <w:rFonts w:cs="Times New Roman"/>
                <w:color w:val="auto"/>
                <w:sz w:val="22"/>
                <w:lang w:val="vi"/>
              </w:rPr>
              <w:t>(65/HATAS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Hiệp hội đề nghị thực hiện theo Phương án 1.</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Văn hóa, Thể thao và Du lịch </w:t>
            </w:r>
            <w:r w:rsidRPr="00BB4EA7">
              <w:rPr>
                <w:rFonts w:cs="Times New Roman"/>
                <w:color w:val="auto"/>
                <w:sz w:val="22"/>
                <w:lang w:val="vi"/>
              </w:rPr>
              <w:t>(2034/CDLQGVN-QLLH ngày 23/9/2024)</w:t>
            </w:r>
          </w:p>
        </w:tc>
        <w:tc>
          <w:tcPr>
            <w:tcW w:w="1268" w:type="pct"/>
          </w:tcPr>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lang w:val="vi"/>
              </w:rPr>
              <w:t>Khoản 6 Điều 24 đề nghị nghiên cứu kết hợp phương án 1 và phương án 2, tạo điều kiện thuận lợi cho doanh nghiệp có thể lựa chọn thực hiện nộp hồ sơ trực tiếp hoặc qua hệ thống dịch vụ công trực tuyến.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UBND tỉnh Bến Tre </w:t>
            </w:r>
            <w:r w:rsidRPr="00BB4EA7">
              <w:rPr>
                <w:rFonts w:cs="Times New Roman"/>
                <w:color w:val="auto"/>
                <w:sz w:val="22"/>
                <w:lang w:val="vi"/>
              </w:rPr>
              <w:t>(6264/UBND-KT ngày 22/9/2024)</w:t>
            </w:r>
          </w:p>
        </w:tc>
        <w:tc>
          <w:tcPr>
            <w:tcW w:w="1268" w:type="pct"/>
          </w:tcPr>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lang w:val="vi"/>
              </w:rPr>
              <w:t>Thống nhất chọn phương án 2.</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Bắc Giang</w:t>
            </w:r>
            <w:r w:rsidRPr="00BB4EA7">
              <w:rPr>
                <w:rFonts w:cs="Times New Roman"/>
                <w:color w:val="auto"/>
                <w:sz w:val="22"/>
                <w:lang w:val="vi"/>
              </w:rPr>
              <w:t xml:space="preserve"> (2603/SGTVT-VT ngày 18/9/2024)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thực hiện theo phương án 1 và bổ sung nội dung kiểm tra dữ liệu thiết bị giám sát hành trình trước khi cấp phù hiệu; bổ sung trường hợp xác nhân thông tin phương tiện khi phương tiện đề nghị cấp phù hiệu đã có trên hệ thống quản lý.</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Bắc Ninh </w:t>
            </w:r>
            <w:r w:rsidRPr="00BB4EA7">
              <w:rPr>
                <w:rFonts w:cs="Times New Roman"/>
                <w:color w:val="auto"/>
                <w:sz w:val="22"/>
                <w:lang w:val="vi"/>
              </w:rPr>
              <w:lastRenderedPageBreak/>
              <w:t>(2130/SGTVT-QLVTPT&amp;NL ngày 19/9/2024)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Đề xuất lựa chọn </w:t>
            </w:r>
            <w:r w:rsidRPr="00BB4EA7">
              <w:rPr>
                <w:rFonts w:cs="Times New Roman"/>
                <w:b/>
                <w:color w:val="auto"/>
                <w:sz w:val="22"/>
                <w:lang w:val="vi"/>
              </w:rPr>
              <w:t>phương án 1</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Tiếp thu chọn phương án 1 kết hợp </w:t>
            </w:r>
            <w:r w:rsidRPr="00BB4EA7">
              <w:rPr>
                <w:rFonts w:cs="Times New Roman"/>
                <w:color w:val="auto"/>
                <w:sz w:val="22"/>
                <w:lang w:val="vi"/>
              </w:rPr>
              <w:lastRenderedPageBreak/>
              <w:t>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017EF7" w:rsidRPr="00BB4EA7" w:rsidRDefault="00017EF7" w:rsidP="00C37819">
            <w:pPr>
              <w:contextualSpacing/>
              <w:rPr>
                <w:rFonts w:cs="Times New Roman"/>
                <w:b/>
                <w:color w:val="auto"/>
                <w:sz w:val="22"/>
                <w:lang w:val="vi"/>
              </w:rPr>
            </w:pPr>
            <w:r w:rsidRPr="00BB4EA7">
              <w:rPr>
                <w:rFonts w:cs="Times New Roman"/>
                <w:color w:val="auto"/>
                <w:sz w:val="22"/>
                <w:lang w:val="vi"/>
              </w:rPr>
              <w:t>Thống nhất lựa chọn phương án 1.</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Lâm Đồng </w:t>
            </w:r>
            <w:r w:rsidRPr="00BB4EA7">
              <w:rPr>
                <w:rFonts w:cs="Times New Roman"/>
                <w:color w:val="auto"/>
                <w:sz w:val="22"/>
                <w:lang w:val="vi"/>
              </w:rPr>
              <w:t>(1517/SGTVT-VT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Chọn phương án 2. Đề nghị trong mã QR trả về cho đơn vị vận tải phải có đầy đủ thông tin: đơn vị cấp, ngày cấp, ngày hết hạn, đơn vị vận tải, loại phù hiệu để thuận lợi cho các đơn vị tuần tra kiểm soát trên đường và khi hỏng hoặc mất thì đơn vị vận tải tự in lại để sử dụng theo thời hạn được cấp.</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Khánh Hòa</w:t>
            </w:r>
            <w:r w:rsidRPr="00BB4EA7">
              <w:rPr>
                <w:rFonts w:cs="Times New Roman"/>
                <w:color w:val="auto"/>
                <w:sz w:val="22"/>
                <w:lang w:val="vi"/>
              </w:rPr>
              <w:t xml:space="preserve"> (3087/SGTVT-QLVTPTNL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Chọn Phương án 2 tại khoản 6 Điều 24 dự thảo.</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Tây Ninh</w:t>
            </w:r>
            <w:r w:rsidRPr="00BB4EA7">
              <w:rPr>
                <w:rFonts w:cs="Times New Roman"/>
                <w:color w:val="auto"/>
                <w:sz w:val="22"/>
                <w:lang w:val="vi"/>
              </w:rPr>
              <w:t xml:space="preserve"> (1279/SGTVT-QLVT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Bình Dương </w:t>
            </w:r>
            <w:r w:rsidRPr="00BB4EA7">
              <w:rPr>
                <w:rFonts w:cs="Times New Roman"/>
                <w:color w:val="auto"/>
                <w:sz w:val="22"/>
              </w:rPr>
              <w:t>(4021/SGTVT-QLVTPTNL ngày 24/9/2024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1. Chọn phương án 1</w:t>
            </w:r>
          </w:p>
          <w:p w:rsidR="00017EF7" w:rsidRPr="00BB4EA7" w:rsidRDefault="00017EF7" w:rsidP="00C37819">
            <w:pPr>
              <w:contextualSpacing/>
              <w:rPr>
                <w:rFonts w:cs="Times New Roman"/>
                <w:color w:val="auto"/>
                <w:sz w:val="22"/>
                <w:lang w:eastAsia="vi-VN"/>
              </w:rPr>
            </w:pPr>
            <w:r w:rsidRPr="00BB4EA7">
              <w:rPr>
                <w:rFonts w:cs="Times New Roman"/>
                <w:color w:val="auto"/>
                <w:sz w:val="22"/>
                <w:lang w:eastAsia="vi-VN"/>
              </w:rPr>
              <w:t>2. Bổ sung nội dung kiểm tra dữ liệu thiết bị giám sát hành trình, hình ảnh camera trước khi cấp phù hiệu.</w:t>
            </w:r>
          </w:p>
          <w:p w:rsidR="00017EF7" w:rsidRPr="00BB4EA7" w:rsidRDefault="00017EF7" w:rsidP="00C37819">
            <w:pPr>
              <w:contextualSpacing/>
              <w:rPr>
                <w:rFonts w:cs="Times New Roman"/>
                <w:color w:val="auto"/>
                <w:sz w:val="22"/>
              </w:rPr>
            </w:pPr>
            <w:r w:rsidRPr="00BB4EA7">
              <w:rPr>
                <w:rFonts w:cs="Times New Roman"/>
                <w:color w:val="auto"/>
                <w:sz w:val="22"/>
                <w:lang w:eastAsia="vi-VN"/>
              </w:rPr>
              <w:t>3. Bổ sung trường hợp xác nhận thông tin phương tiện khi phương tiện đề nghị cấp phù hiệu đã có trên hệ thống quản lý TBGSHT và hệ thống dịch vụ công trực tuyến của Bộ GTVT.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xml:space="preserve">1. </w:t>
            </w:r>
            <w:r w:rsidRPr="00BB4EA7">
              <w:rPr>
                <w:rFonts w:cs="Times New Roman"/>
                <w:color w:val="auto"/>
                <w:sz w:val="22"/>
                <w:lang w:val="vi-VN"/>
              </w:rPr>
              <w:t xml:space="preserve">Đề nghị chọn phương án 2 </w:t>
            </w:r>
          </w:p>
          <w:p w:rsidR="00017EF7" w:rsidRPr="00BB4EA7" w:rsidRDefault="00017EF7" w:rsidP="00C37819">
            <w:pPr>
              <w:contextualSpacing/>
              <w:rPr>
                <w:rFonts w:cs="Times New Roman"/>
                <w:color w:val="auto"/>
                <w:spacing w:val="3"/>
                <w:sz w:val="22"/>
                <w:shd w:val="clear" w:color="auto" w:fill="FFFFFF"/>
                <w:lang w:val="vi-VN"/>
              </w:rPr>
            </w:pPr>
            <w:r w:rsidRPr="00BB4EA7">
              <w:rPr>
                <w:rFonts w:cs="Times New Roman"/>
                <w:color w:val="auto"/>
                <w:spacing w:val="3"/>
                <w:sz w:val="22"/>
                <w:shd w:val="clear" w:color="auto" w:fill="FFFFFF"/>
                <w:lang w:val="vi-VN"/>
              </w:rPr>
              <w:lastRenderedPageBreak/>
              <w:t>Trường hợp thực hiện phương án 2 thì cần điều chỉnh lại trách nhiệm của cơ quan cấp phù hiệu và các cơ quan xử lý vi phạm tước phù hiệu, doanh nghiệp dùng kinh doanh tra lại phù hiệu đều thực hiện xử lý và kiểm tra trên môi trường hệ thống dịch vụ công trực tuyến để thống nhất và quản lý kịp thời, đồng bộ giữ các cơ quan với nhau và giữa cơ quan QLNN với doanh nghiệp liên quan.</w:t>
            </w:r>
          </w:p>
          <w:p w:rsidR="00017EF7" w:rsidRPr="00BB4EA7" w:rsidRDefault="00017EF7" w:rsidP="00C37819">
            <w:pPr>
              <w:contextualSpacing/>
              <w:rPr>
                <w:rFonts w:cs="Times New Roman"/>
                <w:bCs/>
                <w:color w:val="auto"/>
                <w:spacing w:val="3"/>
                <w:sz w:val="22"/>
                <w:shd w:val="clear" w:color="auto" w:fill="FFFFFF"/>
                <w:lang w:val="vi-VN" w:bidi="vi-VN"/>
              </w:rPr>
            </w:pPr>
            <w:r w:rsidRPr="00BB4EA7">
              <w:rPr>
                <w:rFonts w:cs="Times New Roman"/>
                <w:color w:val="auto"/>
                <w:spacing w:val="3"/>
                <w:sz w:val="22"/>
                <w:shd w:val="clear" w:color="auto" w:fill="FFFFFF"/>
                <w:lang w:val="vi-VN"/>
              </w:rPr>
              <w:t xml:space="preserve">2. Đề nghị bổ sung nội dung kiểm tra hồ sơ trên hệ thống giám sát hành trình và kiểm tra trên </w:t>
            </w:r>
            <w:r w:rsidRPr="00BB4EA7">
              <w:rPr>
                <w:rFonts w:cs="Times New Roman"/>
                <w:bCs/>
                <w:color w:val="auto"/>
                <w:spacing w:val="3"/>
                <w:sz w:val="22"/>
                <w:shd w:val="clear" w:color="auto" w:fill="FFFFFF"/>
                <w:lang w:val="vi-VN" w:bidi="vi-VN"/>
              </w:rPr>
              <w:t>hệ thống dịch vụ công trực tuyến của Bộ GTVT tương tự như điểm d khoản 5 Điều 22 của Nghị định 10/2020.</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 xml:space="preserve">Tiếp thu chọn phương án 1 kết hợp </w:t>
            </w:r>
            <w:r w:rsidRPr="00BB4EA7">
              <w:rPr>
                <w:rFonts w:cs="Times New Roman"/>
                <w:color w:val="auto"/>
                <w:sz w:val="22"/>
                <w:lang w:val="vi-VN"/>
              </w:rPr>
              <w:lastRenderedPageBreak/>
              <w:t>bổ sung quy định của PA2 để đảm bảo tính khả thi và tằng cường ứng dụng công nghệ thông tin trong hoạt động vận tải.</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TP Hồ Chí Minh</w:t>
            </w:r>
          </w:p>
        </w:tc>
        <w:tc>
          <w:tcPr>
            <w:tcW w:w="1268" w:type="pct"/>
          </w:tcPr>
          <w:p w:rsidR="00017EF7" w:rsidRPr="00BB4EA7" w:rsidRDefault="00017EF7" w:rsidP="00C37819">
            <w:pPr>
              <w:contextualSpacing/>
              <w:rPr>
                <w:rFonts w:cs="Times New Roman"/>
                <w:bCs/>
                <w:color w:val="auto"/>
                <w:sz w:val="22"/>
                <w:lang w:val="vi-VN" w:bidi="th-TH"/>
              </w:rPr>
            </w:pPr>
            <w:r w:rsidRPr="00BB4EA7">
              <w:rPr>
                <w:rFonts w:cs="Times New Roman"/>
                <w:bCs/>
                <w:color w:val="auto"/>
                <w:sz w:val="22"/>
                <w:lang w:val="vi-VN" w:bidi="th-TH"/>
              </w:rPr>
              <w:t xml:space="preserve">Tại khoản 6 </w:t>
            </w:r>
            <w:r w:rsidRPr="00BB4EA7">
              <w:rPr>
                <w:rFonts w:cs="Times New Roman"/>
                <w:b/>
                <w:bCs/>
                <w:color w:val="auto"/>
                <w:sz w:val="22"/>
                <w:lang w:val="vi-VN" w:bidi="th-TH"/>
              </w:rPr>
              <w:t>Điều 24</w:t>
            </w:r>
            <w:r w:rsidRPr="00BB4EA7">
              <w:rPr>
                <w:rFonts w:cs="Times New Roman"/>
                <w:bCs/>
                <w:color w:val="auto"/>
                <w:sz w:val="22"/>
                <w:lang w:val="vi-VN" w:bidi="th-TH"/>
              </w:rPr>
              <w:t xml:space="preserve">: Sở Giao thông vận tải Thành phố Hồ Chí Minh thống nhất đề xuất chọn </w:t>
            </w:r>
            <w:r w:rsidRPr="00BB4EA7">
              <w:rPr>
                <w:rFonts w:cs="Times New Roman"/>
                <w:b/>
                <w:bCs/>
                <w:color w:val="auto"/>
                <w:sz w:val="22"/>
                <w:lang w:val="vi-VN" w:bidi="th-TH"/>
              </w:rPr>
              <w:t>Phương án 2</w:t>
            </w:r>
            <w:r w:rsidRPr="00BB4EA7">
              <w:rPr>
                <w:rFonts w:cs="Times New Roman"/>
                <w:bCs/>
                <w:color w:val="auto"/>
                <w:sz w:val="22"/>
                <w:lang w:val="vi-VN" w:bidi="th-TH"/>
              </w:rPr>
              <w:t xml:space="preserve"> (</w:t>
            </w:r>
            <w:r w:rsidRPr="00BB4EA7">
              <w:rPr>
                <w:rFonts w:cs="Times New Roman"/>
                <w:bCs/>
                <w:color w:val="auto"/>
                <w:sz w:val="22"/>
                <w:lang w:val="nl-NL" w:bidi="th-TH"/>
              </w:rPr>
              <w:t>đ</w:t>
            </w:r>
            <w:r w:rsidRPr="00BB4EA7">
              <w:rPr>
                <w:rFonts w:cs="Times New Roman"/>
                <w:bCs/>
                <w:color w:val="auto"/>
                <w:sz w:val="22"/>
                <w:lang w:val="vi-VN" w:bidi="th-TH"/>
              </w:rPr>
              <w:t xml:space="preserve">ơn vị vận tải </w:t>
            </w:r>
            <w:r w:rsidRPr="00BB4EA7">
              <w:rPr>
                <w:rFonts w:cs="Times New Roman"/>
                <w:b/>
                <w:bCs/>
                <w:color w:val="auto"/>
                <w:sz w:val="22"/>
                <w:lang w:val="vi-VN" w:bidi="th-TH"/>
              </w:rPr>
              <w:t xml:space="preserve">tự </w:t>
            </w:r>
            <w:r w:rsidRPr="00BB4EA7">
              <w:rPr>
                <w:rFonts w:cs="Times New Roman"/>
                <w:b/>
                <w:bCs/>
                <w:color w:val="auto"/>
                <w:sz w:val="22"/>
                <w:lang w:val="nl-NL" w:bidi="th-TH"/>
              </w:rPr>
              <w:t>in phù hiệu</w:t>
            </w:r>
            <w:r w:rsidRPr="00BB4EA7">
              <w:rPr>
                <w:rFonts w:cs="Times New Roman"/>
                <w:bCs/>
                <w:color w:val="auto"/>
                <w:sz w:val="22"/>
                <w:lang w:val="nl-NL" w:bidi="th-TH"/>
              </w:rPr>
              <w:t xml:space="preserve"> </w:t>
            </w:r>
            <w:r w:rsidRPr="00BB4EA7">
              <w:rPr>
                <w:rFonts w:cs="Times New Roman"/>
                <w:bCs/>
                <w:color w:val="auto"/>
                <w:sz w:val="22"/>
                <w:lang w:val="vi-VN" w:bidi="th-TH"/>
              </w:rPr>
              <w:t xml:space="preserve">sau khi được Sở Giao thông vận tải địa phương duyệt cấp </w:t>
            </w:r>
            <w:r w:rsidRPr="00BB4EA7">
              <w:rPr>
                <w:rFonts w:cs="Times New Roman"/>
                <w:bCs/>
                <w:color w:val="auto"/>
                <w:sz w:val="22"/>
                <w:lang w:val="nl-NL" w:bidi="th-TH"/>
              </w:rPr>
              <w:t xml:space="preserve">phù hiệu </w:t>
            </w:r>
            <w:r w:rsidRPr="00BB4EA7">
              <w:rPr>
                <w:rFonts w:cs="Times New Roman"/>
                <w:bCs/>
                <w:color w:val="auto"/>
                <w:sz w:val="22"/>
                <w:lang w:val="vi-VN" w:bidi="th-TH"/>
              </w:rPr>
              <w:t>trên hệ thống dịch vụ công</w:t>
            </w:r>
            <w:r w:rsidRPr="00BB4EA7">
              <w:rPr>
                <w:rFonts w:cs="Times New Roman"/>
                <w:bCs/>
                <w:color w:val="auto"/>
                <w:sz w:val="22"/>
                <w:lang w:val="nl-NL" w:bidi="th-TH"/>
              </w:rPr>
              <w:t xml:space="preserve"> trực tuyến của Bộ </w:t>
            </w:r>
            <w:r w:rsidRPr="00BB4EA7">
              <w:rPr>
                <w:rFonts w:cs="Times New Roman"/>
                <w:bCs/>
                <w:color w:val="auto"/>
                <w:sz w:val="22"/>
                <w:lang w:val="vi-VN" w:bidi="th-TH"/>
              </w:rPr>
              <w:t>Giao thông vận tải).</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Tiếp thu chọn phương án 1 kết hợp bổ sung quy định của PA2 để đảm bảo tính khả thi và tằng cường ứng dụng công nghệ thông tin trong hoạt động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TP Hải Phòng </w:t>
            </w:r>
            <w:r w:rsidRPr="00BB4EA7">
              <w:rPr>
                <w:rFonts w:cs="Times New Roman"/>
                <w:color w:val="auto"/>
                <w:sz w:val="22"/>
                <w:lang w:val="vi-VN"/>
              </w:rPr>
              <w:t>(2112/UBND-PC ngày 23/9/2024)</w:t>
            </w:r>
          </w:p>
        </w:tc>
        <w:tc>
          <w:tcPr>
            <w:tcW w:w="1268" w:type="pct"/>
          </w:tcPr>
          <w:p w:rsidR="00017EF7" w:rsidRPr="00BB4EA7" w:rsidRDefault="00017EF7" w:rsidP="00C37819">
            <w:pPr>
              <w:contextualSpacing/>
              <w:rPr>
                <w:rFonts w:cs="Times New Roman"/>
                <w:bCs/>
                <w:color w:val="auto"/>
                <w:sz w:val="22"/>
                <w:lang w:val="vi-VN" w:bidi="th-TH"/>
              </w:rPr>
            </w:pPr>
            <w:r w:rsidRPr="00BB4EA7">
              <w:rPr>
                <w:rFonts w:cs="Times New Roman" w:hint="eastAsia"/>
                <w:bCs/>
                <w:color w:val="auto"/>
                <w:sz w:val="22"/>
                <w:lang w:val="vi-VN" w:bidi="th-TH"/>
              </w:rPr>
              <w:t>Đ</w:t>
            </w:r>
            <w:r w:rsidRPr="00BB4EA7">
              <w:rPr>
                <w:rFonts w:cs="Times New Roman"/>
                <w:bCs/>
                <w:color w:val="auto"/>
                <w:sz w:val="22"/>
                <w:lang w:val="vi-VN" w:bidi="th-TH"/>
              </w:rPr>
              <w:t xml:space="preserve">ề nghị rà soát lại </w:t>
            </w:r>
            <w:r w:rsidRPr="00BB4EA7">
              <w:rPr>
                <w:rFonts w:cs="Times New Roman" w:hint="eastAsia"/>
                <w:bCs/>
                <w:color w:val="auto"/>
                <w:sz w:val="22"/>
                <w:lang w:val="vi-VN" w:bidi="th-TH"/>
              </w:rPr>
              <w:t>Đ</w:t>
            </w:r>
            <w:r w:rsidRPr="00BB4EA7">
              <w:rPr>
                <w:rFonts w:cs="Times New Roman"/>
                <w:bCs/>
                <w:color w:val="auto"/>
                <w:sz w:val="22"/>
                <w:lang w:val="vi-VN" w:bidi="th-TH"/>
              </w:rPr>
              <w:t>iều 24:</w:t>
            </w:r>
          </w:p>
          <w:p w:rsidR="00017EF7" w:rsidRPr="00BB4EA7" w:rsidRDefault="00017EF7" w:rsidP="00C37819">
            <w:pPr>
              <w:contextualSpacing/>
              <w:rPr>
                <w:rFonts w:cs="Times New Roman"/>
                <w:bCs/>
                <w:color w:val="auto"/>
                <w:sz w:val="22"/>
                <w:lang w:val="vi-VN" w:bidi="th-TH"/>
              </w:rPr>
            </w:pPr>
            <w:r w:rsidRPr="00BB4EA7">
              <w:rPr>
                <w:rFonts w:cs="Times New Roman"/>
                <w:bCs/>
                <w:color w:val="auto"/>
                <w:sz w:val="22"/>
                <w:lang w:val="vi-VN" w:bidi="th-TH"/>
              </w:rPr>
              <w:t>1. Tại khoản 6 (Trình tự, thủ tục cấp phù hiệu), Ủy ban nhân dân thành phố Hải Phòng đề xuất lựa chọn phương án số 2. Tuy nhiên, cần bổ sung trình tự, thủ tục cấp phù hiệu trong trường hợp đơn vị kinh doanh vận tải nộp hồ sơ trực tiếp tại bộ phận một cửa của Sở Giao thông vận tải.</w:t>
            </w:r>
          </w:p>
          <w:p w:rsidR="00017EF7" w:rsidRPr="00BB4EA7" w:rsidRDefault="00017EF7" w:rsidP="00C37819">
            <w:pPr>
              <w:contextualSpacing/>
              <w:rPr>
                <w:rFonts w:cs="Times New Roman"/>
                <w:bCs/>
                <w:color w:val="auto"/>
                <w:sz w:val="22"/>
                <w:lang w:val="vi-VN" w:bidi="th-TH"/>
              </w:rPr>
            </w:pPr>
            <w:r w:rsidRPr="00BB4EA7">
              <w:rPr>
                <w:rFonts w:cs="Times New Roman"/>
                <w:bCs/>
                <w:color w:val="auto"/>
                <w:sz w:val="22"/>
                <w:lang w:val="vi-VN" w:bidi="th-TH"/>
              </w:rPr>
              <w:t>2. Đề nghị bổ sung việc kiểm tra hoạt động của thiết bị giám sát hành trình, thiết bị ghi nhận hình ảnh ng</w:t>
            </w:r>
            <w:r w:rsidRPr="00BB4EA7">
              <w:rPr>
                <w:rFonts w:cs="Times New Roman" w:hint="eastAsia"/>
                <w:bCs/>
                <w:color w:val="auto"/>
                <w:sz w:val="22"/>
                <w:lang w:val="vi-VN" w:bidi="th-TH"/>
              </w:rPr>
              <w:t>ư</w:t>
            </w:r>
            <w:r w:rsidRPr="00BB4EA7">
              <w:rPr>
                <w:rFonts w:cs="Times New Roman"/>
                <w:bCs/>
                <w:color w:val="auto"/>
                <w:sz w:val="22"/>
                <w:lang w:val="vi-VN" w:bidi="th-TH"/>
              </w:rPr>
              <w:t xml:space="preserve">ời lái trong quy trình cấp phù hiệu do các nội </w:t>
            </w:r>
            <w:r w:rsidRPr="00BB4EA7">
              <w:rPr>
                <w:rFonts w:cs="Times New Roman"/>
                <w:bCs/>
                <w:color w:val="auto"/>
                <w:sz w:val="22"/>
                <w:lang w:val="vi-VN" w:bidi="th-TH"/>
              </w:rPr>
              <w:lastRenderedPageBreak/>
              <w:t xml:space="preserve">dung này đã được quy định rõ trong </w:t>
            </w:r>
            <w:r w:rsidRPr="00BB4EA7">
              <w:rPr>
                <w:rFonts w:cs="Times New Roman" w:hint="eastAsia"/>
                <w:bCs/>
                <w:color w:val="auto"/>
                <w:sz w:val="22"/>
                <w:lang w:val="vi-VN" w:bidi="th-TH"/>
              </w:rPr>
              <w:t>Đ</w:t>
            </w:r>
            <w:r w:rsidRPr="00BB4EA7">
              <w:rPr>
                <w:rFonts w:cs="Times New Roman"/>
                <w:bCs/>
                <w:color w:val="auto"/>
                <w:sz w:val="22"/>
                <w:lang w:val="vi-VN" w:bidi="th-TH"/>
              </w:rPr>
              <w:t xml:space="preserve">iều 35 Luật Trật tự, an toàn giao thông </w:t>
            </w:r>
            <w:r w:rsidRPr="00BB4EA7">
              <w:rPr>
                <w:rFonts w:cs="Times New Roman" w:hint="eastAsia"/>
                <w:bCs/>
                <w:color w:val="auto"/>
                <w:sz w:val="22"/>
                <w:lang w:val="vi-VN" w:bidi="th-TH"/>
              </w:rPr>
              <w:t>đư</w:t>
            </w:r>
            <w:r w:rsidRPr="00BB4EA7">
              <w:rPr>
                <w:rFonts w:cs="Times New Roman"/>
                <w:bCs/>
                <w:color w:val="auto"/>
                <w:sz w:val="22"/>
                <w:lang w:val="vi-VN" w:bidi="th-TH"/>
              </w:rPr>
              <w:t>ờng bộ và Điều 13 dự thảo Nghị định này.</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1. 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p w:rsidR="00017EF7" w:rsidRPr="00BB4EA7" w:rsidRDefault="00017EF7" w:rsidP="00C37819">
            <w:pPr>
              <w:contextualSpacing/>
              <w:rPr>
                <w:rFonts w:cs="Times New Roman"/>
                <w:color w:val="auto"/>
                <w:sz w:val="22"/>
              </w:rPr>
            </w:pPr>
            <w:r w:rsidRPr="00BB4EA7">
              <w:rPr>
                <w:rFonts w:cs="Times New Roman"/>
                <w:color w:val="auto"/>
                <w:sz w:val="22"/>
              </w:rPr>
              <w:t>2. Thống nhất tiếp thu bổ sung vào điểm c khoản 6 Điều 23 (cũ là Điều 24).</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eastAsia="Calibri" w:cs="Times New Roman"/>
                <w:b/>
                <w:color w:val="auto"/>
                <w:sz w:val="22"/>
                <w:lang w:val="vi-VN"/>
              </w:rPr>
              <w:t>Sở GTVT Điện Biên</w:t>
            </w:r>
            <w:r w:rsidRPr="00BB4EA7">
              <w:rPr>
                <w:rFonts w:eastAsia="Calibri" w:cs="Times New Roman"/>
                <w:color w:val="auto"/>
                <w:sz w:val="22"/>
                <w:lang w:val="vi-VN"/>
              </w:rPr>
              <w:t xml:space="preserve"> (2288/SGTVT-QLVTPTNL ngày 18/9/2024)</w:t>
            </w:r>
          </w:p>
        </w:tc>
        <w:tc>
          <w:tcPr>
            <w:tcW w:w="1268" w:type="pct"/>
          </w:tcPr>
          <w:p w:rsidR="00017EF7" w:rsidRPr="00BB4EA7" w:rsidRDefault="00017EF7" w:rsidP="00C37819">
            <w:pPr>
              <w:contextualSpacing/>
              <w:rPr>
                <w:rFonts w:cs="Times New Roman"/>
                <w:color w:val="auto"/>
                <w:sz w:val="22"/>
              </w:rPr>
            </w:pPr>
            <w:r w:rsidRPr="00BB4EA7">
              <w:rPr>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eastAsia="Calibri" w:cs="Times New Roman"/>
                <w:b/>
                <w:color w:val="auto"/>
                <w:sz w:val="22"/>
              </w:rPr>
              <w:t xml:space="preserve">Sở GTVT Hậu Giang </w:t>
            </w:r>
            <w:r w:rsidRPr="00BB4EA7">
              <w:rPr>
                <w:rFonts w:eastAsia="Calibri" w:cs="Times New Roman"/>
                <w:color w:val="auto"/>
                <w:sz w:val="22"/>
              </w:rPr>
              <w:t>(1939/SGTVT ngày 24/9/2024)</w:t>
            </w:r>
          </w:p>
        </w:tc>
        <w:tc>
          <w:tcPr>
            <w:tcW w:w="1268" w:type="pct"/>
          </w:tcPr>
          <w:p w:rsidR="00017EF7" w:rsidRPr="00BB4EA7" w:rsidRDefault="00017EF7" w:rsidP="00C37819">
            <w:pPr>
              <w:contextualSpacing/>
              <w:rPr>
                <w:color w:val="auto"/>
                <w:sz w:val="22"/>
              </w:rPr>
            </w:pPr>
            <w:r w:rsidRPr="00BB4EA7">
              <w:rPr>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eastAsia="Calibri"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eastAsia="Calibri" w:cs="Times New Roman"/>
                <w:b/>
                <w:color w:val="auto"/>
                <w:sz w:val="22"/>
              </w:rPr>
              <w:t xml:space="preserve">Sở GTVT Bình Thuận </w:t>
            </w:r>
            <w:r w:rsidRPr="00BB4EA7">
              <w:rPr>
                <w:rFonts w:eastAsia="Calibri" w:cs="Times New Roman"/>
                <w:color w:val="auto"/>
                <w:sz w:val="22"/>
              </w:rPr>
              <w:t>(2902/SGTVT-QLVTPT ngày 24/9/2024)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eastAsia="Calibri" w:cs="Times New Roman"/>
                <w:b/>
                <w:color w:val="auto"/>
                <w:sz w:val="22"/>
              </w:rPr>
              <w:t xml:space="preserve">Sở GTVT Cà Mau </w:t>
            </w:r>
            <w:r w:rsidRPr="00BB4EA7">
              <w:rPr>
                <w:rFonts w:eastAsia="Calibri" w:cs="Times New Roman"/>
                <w:color w:val="auto"/>
                <w:sz w:val="22"/>
              </w:rPr>
              <w:t>(2902/SGTVT-VT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eastAsia="Calibri" w:cs="Times New Roman"/>
                <w:b/>
                <w:color w:val="auto"/>
                <w:sz w:val="22"/>
              </w:rPr>
              <w:t xml:space="preserve">Sở GTVT Long An </w:t>
            </w:r>
            <w:r w:rsidRPr="00BB4EA7">
              <w:rPr>
                <w:rFonts w:eastAsia="Calibri" w:cs="Times New Roman"/>
                <w:color w:val="auto"/>
                <w:sz w:val="22"/>
              </w:rPr>
              <w:t>(4640/SGTVT-QLVTPT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Nội dung này, Cơ quan soạn thảo đã tiếp thu ý kiến nhiều cơ quan: lựa chọn phương án 1 và có lồng ghép </w:t>
            </w:r>
            <w:r w:rsidRPr="00BB4EA7">
              <w:rPr>
                <w:rFonts w:cs="Times New Roman"/>
                <w:color w:val="auto"/>
                <w:sz w:val="22"/>
              </w:rPr>
              <w:lastRenderedPageBreak/>
              <w:t>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tỉnh Kon Tum </w:t>
            </w:r>
            <w:r w:rsidRPr="00BB4EA7">
              <w:rPr>
                <w:rFonts w:cs="Times New Roman"/>
                <w:color w:val="auto"/>
                <w:sz w:val="22"/>
              </w:rPr>
              <w:t>(3354/UBND-HTKT ngày 20/9/2024)</w:t>
            </w:r>
          </w:p>
        </w:tc>
        <w:tc>
          <w:tcPr>
            <w:tcW w:w="1268" w:type="pct"/>
          </w:tcPr>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rPr>
              <w:t xml:space="preserve">1. </w:t>
            </w:r>
            <w:r w:rsidRPr="00BB4EA7">
              <w:rPr>
                <w:rFonts w:cs="Times New Roman"/>
                <w:color w:val="auto"/>
                <w:sz w:val="22"/>
                <w:lang w:val="vi"/>
              </w:rPr>
              <w:t>Đề nghị lựa chọn phương án 2 và loại bỏ các trường hợp cấp lại do bị mất, bị hư hỏng theo phương án lựa chọn. Đồng thời, có quy định cụ thể trong Nghị định việc cơ quan chức năng xác định giá trị hiệu lực của phù hiệu khi kiểm tra thông tin thông qua quét mã QRcode in trên phù hiệu.</w:t>
            </w:r>
          </w:p>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lang w:val="vi"/>
              </w:rPr>
              <w:t>2. Điểm d khoản 6 Điều 24 đề nghị có hướng dẫn, quy định trong Nghị định này hoặc Nghị định, Thông tư liên quan đến hoạt động vận tải đối với trường hợp thay đổi chủ sở hữu phương tiện (thay đổi đăng ký xe) nhưng về Giấy chứng nhận kiểm định an toàn kỹ thuật và bảo vệ môi trường đối với các xe ô tô còn thời hạn.</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UBND tỉnh Thanh Hóa, Sở GTVT Thanh Hóa </w:t>
            </w:r>
            <w:r w:rsidRPr="00BB4EA7">
              <w:rPr>
                <w:rFonts w:cs="Times New Roman"/>
                <w:color w:val="auto"/>
                <w:sz w:val="22"/>
                <w:lang w:val="vi"/>
              </w:rPr>
              <w:t>(5801/SGTVT-QLVT ngày 20/9/2024)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Lào Cai </w:t>
            </w:r>
            <w:r w:rsidRPr="00BB4EA7">
              <w:rPr>
                <w:rFonts w:cs="Times New Roman"/>
                <w:color w:val="auto"/>
                <w:sz w:val="22"/>
              </w:rPr>
              <w:t>(5288/UBND-XD ngày 23/9/2024)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1</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Quảng Ngãi</w:t>
            </w:r>
            <w:r w:rsidRPr="00BB4EA7">
              <w:rPr>
                <w:rFonts w:cs="Times New Roman"/>
                <w:color w:val="auto"/>
                <w:sz w:val="22"/>
              </w:rPr>
              <w:t xml:space="preserve"> (3251/SGTVT-QLVT ngày 19/9/2024)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Trị </w:t>
            </w:r>
            <w:r w:rsidRPr="00BB4EA7">
              <w:rPr>
                <w:rFonts w:cs="Times New Roman"/>
                <w:color w:val="auto"/>
                <w:sz w:val="22"/>
              </w:rPr>
              <w:t>(2591/SGTVT-QLVT ngày 20/9/2024)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Trà Vinh</w:t>
            </w:r>
            <w:r w:rsidRPr="00BB4EA7">
              <w:rPr>
                <w:rFonts w:cs="Times New Roman"/>
                <w:color w:val="auto"/>
                <w:sz w:val="22"/>
              </w:rPr>
              <w:t xml:space="preserve"> (1333/SGTVT-VT ngày 20/9/2024)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lang w:val="vi"/>
              </w:rPr>
              <w:t>Đề nghị điều chỉnh lại các nội dung về cấp, thu</w:t>
            </w:r>
            <w:r w:rsidRPr="00BB4EA7">
              <w:rPr>
                <w:rFonts w:cs="Times New Roman"/>
                <w:color w:val="auto"/>
                <w:sz w:val="22"/>
              </w:rPr>
              <w:t xml:space="preserve"> </w:t>
            </w:r>
            <w:r w:rsidRPr="00BB4EA7">
              <w:rPr>
                <w:rFonts w:cs="Times New Roman"/>
                <w:color w:val="auto"/>
                <w:sz w:val="22"/>
                <w:lang w:val="vi"/>
              </w:rPr>
              <w:t>hồi phù hiệu cho phù hợp với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Vĩnh Phúc</w:t>
            </w:r>
            <w:r w:rsidRPr="00BB4EA7">
              <w:rPr>
                <w:rFonts w:cs="Times New Roman"/>
                <w:color w:val="auto"/>
                <w:sz w:val="22"/>
              </w:rPr>
              <w:t xml:space="preserve"> (3050/SGTVT-QLVTPT ngày 20/9/2024)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eastAsia="Calibri" w:cs="Times New Roman"/>
                <w:b/>
                <w:color w:val="auto"/>
                <w:sz w:val="22"/>
              </w:rPr>
              <w:t xml:space="preserve">Sở GTVT Kiên Giang </w:t>
            </w:r>
            <w:r w:rsidRPr="00BB4EA7">
              <w:rPr>
                <w:rFonts w:eastAsia="Calibri" w:cs="Times New Roman"/>
                <w:color w:val="auto"/>
                <w:sz w:val="22"/>
              </w:rPr>
              <w:t>(1606/SGTVT-QLVTPT ngày24/9/2024)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 xml:space="preserve">Bộ Quốc Phòng </w:t>
            </w:r>
            <w:r w:rsidRPr="00BB4EA7">
              <w:rPr>
                <w:rFonts w:cs="Times New Roman"/>
                <w:color w:val="auto"/>
                <w:sz w:val="22"/>
              </w:rPr>
              <w:t>(3982/BQP-HC ngày 23/9/2024)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UBND tỉnh Hòa Bình</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Nội dung này, Cơ quan soạn thảo đã </w:t>
            </w:r>
            <w:r w:rsidRPr="00BB4EA7">
              <w:rPr>
                <w:rFonts w:cs="Times New Roman"/>
                <w:color w:val="auto"/>
                <w:sz w:val="22"/>
              </w:rPr>
              <w:lastRenderedPageBreak/>
              <w:t>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1. Chọn phương án 2</w:t>
            </w:r>
          </w:p>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2. Bổ sung các thông tin về phù hiệu trên hệ thống dịch vụ công của Bộ nhằm tự động hóa thời gian doanh nghiệp được cấp</w:t>
            </w:r>
            <w:r w:rsidRPr="00BB4EA7">
              <w:rPr>
                <w:rFonts w:cs="Times New Roman"/>
                <w:color w:val="auto"/>
                <w:spacing w:val="-1"/>
                <w:sz w:val="22"/>
              </w:rPr>
              <w:t xml:space="preserve"> </w:t>
            </w:r>
            <w:r w:rsidRPr="00BB4EA7">
              <w:rPr>
                <w:rFonts w:cs="Times New Roman"/>
                <w:color w:val="auto"/>
                <w:sz w:val="22"/>
              </w:rPr>
              <w:t>lại</w:t>
            </w:r>
            <w:r w:rsidRPr="00BB4EA7">
              <w:rPr>
                <w:rFonts w:cs="Times New Roman"/>
                <w:color w:val="auto"/>
                <w:spacing w:val="-1"/>
                <w:sz w:val="22"/>
              </w:rPr>
              <w:t xml:space="preserve"> </w:t>
            </w:r>
            <w:r w:rsidRPr="00BB4EA7">
              <w:rPr>
                <w:rFonts w:cs="Times New Roman"/>
                <w:color w:val="auto"/>
                <w:sz w:val="22"/>
              </w:rPr>
              <w:t>phù</w:t>
            </w:r>
            <w:r w:rsidRPr="00BB4EA7">
              <w:rPr>
                <w:rFonts w:cs="Times New Roman"/>
                <w:color w:val="auto"/>
                <w:spacing w:val="-1"/>
                <w:sz w:val="22"/>
              </w:rPr>
              <w:t xml:space="preserve"> </w:t>
            </w:r>
            <w:r w:rsidRPr="00BB4EA7">
              <w:rPr>
                <w:rFonts w:cs="Times New Roman"/>
                <w:color w:val="auto"/>
                <w:sz w:val="22"/>
              </w:rPr>
              <w:t>hiệu</w:t>
            </w:r>
            <w:r w:rsidRPr="00BB4EA7">
              <w:rPr>
                <w:rFonts w:cs="Times New Roman"/>
                <w:color w:val="auto"/>
                <w:spacing w:val="-2"/>
                <w:sz w:val="22"/>
              </w:rPr>
              <w:t xml:space="preserve"> </w:t>
            </w:r>
            <w:r w:rsidRPr="00BB4EA7">
              <w:rPr>
                <w:rFonts w:cs="Times New Roman"/>
                <w:color w:val="auto"/>
                <w:sz w:val="22"/>
              </w:rPr>
              <w:t>do</w:t>
            </w:r>
            <w:r w:rsidRPr="00BB4EA7">
              <w:rPr>
                <w:rFonts w:cs="Times New Roman"/>
                <w:color w:val="auto"/>
                <w:spacing w:val="-1"/>
                <w:sz w:val="22"/>
              </w:rPr>
              <w:t xml:space="preserve"> </w:t>
            </w:r>
            <w:r w:rsidRPr="00BB4EA7">
              <w:rPr>
                <w:rFonts w:cs="Times New Roman"/>
                <w:color w:val="auto"/>
                <w:sz w:val="22"/>
              </w:rPr>
              <w:t>vi</w:t>
            </w:r>
            <w:r w:rsidRPr="00BB4EA7">
              <w:rPr>
                <w:rFonts w:cs="Times New Roman"/>
                <w:color w:val="auto"/>
                <w:spacing w:val="-1"/>
                <w:sz w:val="22"/>
              </w:rPr>
              <w:t xml:space="preserve"> </w:t>
            </w:r>
            <w:r w:rsidRPr="00BB4EA7">
              <w:rPr>
                <w:rFonts w:cs="Times New Roman"/>
                <w:color w:val="auto"/>
                <w:sz w:val="22"/>
              </w:rPr>
              <w:t>phạm</w:t>
            </w:r>
            <w:r w:rsidRPr="00BB4EA7">
              <w:rPr>
                <w:rFonts w:cs="Times New Roman"/>
                <w:color w:val="auto"/>
                <w:spacing w:val="-1"/>
                <w:sz w:val="22"/>
              </w:rPr>
              <w:t xml:space="preserve"> </w:t>
            </w:r>
            <w:r w:rsidRPr="00BB4EA7">
              <w:rPr>
                <w:rFonts w:cs="Times New Roman"/>
                <w:color w:val="auto"/>
                <w:sz w:val="22"/>
              </w:rPr>
              <w:t>lần</w:t>
            </w:r>
            <w:r w:rsidRPr="00BB4EA7">
              <w:rPr>
                <w:rFonts w:cs="Times New Roman"/>
                <w:color w:val="auto"/>
                <w:spacing w:val="-2"/>
                <w:sz w:val="22"/>
              </w:rPr>
              <w:t xml:space="preserve"> </w:t>
            </w:r>
            <w:r w:rsidRPr="00BB4EA7">
              <w:rPr>
                <w:rFonts w:cs="Times New Roman"/>
                <w:color w:val="auto"/>
                <w:sz w:val="22"/>
              </w:rPr>
              <w:t>đầu</w:t>
            </w:r>
            <w:r w:rsidRPr="00BB4EA7">
              <w:rPr>
                <w:rFonts w:cs="Times New Roman"/>
                <w:color w:val="auto"/>
                <w:spacing w:val="-1"/>
                <w:sz w:val="22"/>
              </w:rPr>
              <w:t xml:space="preserve"> </w:t>
            </w:r>
            <w:r w:rsidRPr="00BB4EA7">
              <w:rPr>
                <w:rFonts w:cs="Times New Roman"/>
                <w:color w:val="auto"/>
                <w:sz w:val="22"/>
              </w:rPr>
              <w:t>và</w:t>
            </w:r>
            <w:r w:rsidRPr="00BB4EA7">
              <w:rPr>
                <w:rFonts w:cs="Times New Roman"/>
                <w:color w:val="auto"/>
                <w:spacing w:val="-2"/>
                <w:sz w:val="22"/>
              </w:rPr>
              <w:t xml:space="preserve"> </w:t>
            </w:r>
            <w:r w:rsidRPr="00BB4EA7">
              <w:rPr>
                <w:rFonts w:cs="Times New Roman"/>
                <w:color w:val="auto"/>
                <w:sz w:val="22"/>
              </w:rPr>
              <w:t>tái phạm, tránh việc theo dõi thủ công (đặc biệt thời gian để cấp lại phù hiệu đối với doanh</w:t>
            </w:r>
            <w:r w:rsidRPr="00BB4EA7">
              <w:rPr>
                <w:rFonts w:cs="Times New Roman"/>
                <w:color w:val="auto"/>
                <w:spacing w:val="39"/>
                <w:sz w:val="22"/>
              </w:rPr>
              <w:t xml:space="preserve"> </w:t>
            </w:r>
            <w:r w:rsidRPr="00BB4EA7">
              <w:rPr>
                <w:rFonts w:cs="Times New Roman"/>
                <w:color w:val="auto"/>
                <w:sz w:val="22"/>
              </w:rPr>
              <w:t>nghiệp</w:t>
            </w:r>
            <w:r w:rsidRPr="00BB4EA7">
              <w:rPr>
                <w:rFonts w:cs="Times New Roman"/>
                <w:color w:val="auto"/>
                <w:spacing w:val="41"/>
                <w:sz w:val="22"/>
              </w:rPr>
              <w:t xml:space="preserve"> </w:t>
            </w:r>
            <w:r w:rsidRPr="00BB4EA7">
              <w:rPr>
                <w:rFonts w:cs="Times New Roman"/>
                <w:color w:val="auto"/>
                <w:sz w:val="22"/>
              </w:rPr>
              <w:t>nộp</w:t>
            </w:r>
            <w:r w:rsidRPr="00BB4EA7">
              <w:rPr>
                <w:rFonts w:cs="Times New Roman"/>
                <w:color w:val="auto"/>
                <w:spacing w:val="42"/>
                <w:sz w:val="22"/>
              </w:rPr>
              <w:t xml:space="preserve"> </w:t>
            </w:r>
            <w:r w:rsidRPr="00BB4EA7">
              <w:rPr>
                <w:rFonts w:cs="Times New Roman"/>
                <w:color w:val="auto"/>
                <w:sz w:val="22"/>
              </w:rPr>
              <w:t>đúng</w:t>
            </w:r>
            <w:r w:rsidRPr="00BB4EA7">
              <w:rPr>
                <w:rFonts w:cs="Times New Roman"/>
                <w:color w:val="auto"/>
                <w:spacing w:val="41"/>
                <w:sz w:val="22"/>
              </w:rPr>
              <w:t xml:space="preserve"> </w:t>
            </w:r>
            <w:r w:rsidRPr="00BB4EA7">
              <w:rPr>
                <w:rFonts w:cs="Times New Roman"/>
                <w:color w:val="auto"/>
                <w:sz w:val="22"/>
              </w:rPr>
              <w:t>hạn</w:t>
            </w:r>
            <w:r w:rsidRPr="00BB4EA7">
              <w:rPr>
                <w:rFonts w:cs="Times New Roman"/>
                <w:color w:val="auto"/>
                <w:spacing w:val="42"/>
                <w:sz w:val="22"/>
              </w:rPr>
              <w:t xml:space="preserve"> </w:t>
            </w:r>
            <w:r w:rsidRPr="00BB4EA7">
              <w:rPr>
                <w:rFonts w:cs="Times New Roman"/>
                <w:color w:val="auto"/>
                <w:sz w:val="22"/>
              </w:rPr>
              <w:t>và</w:t>
            </w:r>
            <w:r w:rsidRPr="00BB4EA7">
              <w:rPr>
                <w:rFonts w:cs="Times New Roman"/>
                <w:color w:val="auto"/>
                <w:spacing w:val="41"/>
                <w:sz w:val="22"/>
              </w:rPr>
              <w:t xml:space="preserve"> </w:t>
            </w:r>
            <w:r w:rsidRPr="00BB4EA7">
              <w:rPr>
                <w:rFonts w:cs="Times New Roman"/>
                <w:color w:val="auto"/>
                <w:sz w:val="22"/>
              </w:rPr>
              <w:t>sau</w:t>
            </w:r>
            <w:r w:rsidRPr="00BB4EA7">
              <w:rPr>
                <w:rFonts w:cs="Times New Roman"/>
                <w:color w:val="auto"/>
                <w:spacing w:val="42"/>
                <w:sz w:val="22"/>
              </w:rPr>
              <w:t xml:space="preserve"> </w:t>
            </w:r>
            <w:r w:rsidRPr="00BB4EA7">
              <w:rPr>
                <w:rFonts w:cs="Times New Roman"/>
                <w:color w:val="auto"/>
                <w:spacing w:val="-5"/>
                <w:sz w:val="22"/>
              </w:rPr>
              <w:t>hạn</w:t>
            </w:r>
            <w:r w:rsidRPr="00BB4EA7">
              <w:rPr>
                <w:rFonts w:cs="Times New Roman"/>
                <w:color w:val="auto"/>
                <w:sz w:val="22"/>
              </w:rPr>
              <w:t xml:space="preserve"> theo</w:t>
            </w:r>
            <w:r w:rsidRPr="00BB4EA7">
              <w:rPr>
                <w:rFonts w:cs="Times New Roman"/>
                <w:color w:val="auto"/>
                <w:spacing w:val="-2"/>
                <w:sz w:val="22"/>
              </w:rPr>
              <w:t xml:space="preserve"> </w:t>
            </w:r>
            <w:r w:rsidRPr="00BB4EA7">
              <w:rPr>
                <w:rFonts w:cs="Times New Roman"/>
                <w:color w:val="auto"/>
                <w:sz w:val="22"/>
              </w:rPr>
              <w:t>các</w:t>
            </w:r>
            <w:r w:rsidRPr="00BB4EA7">
              <w:rPr>
                <w:rFonts w:cs="Times New Roman"/>
                <w:color w:val="auto"/>
                <w:spacing w:val="-1"/>
                <w:sz w:val="22"/>
              </w:rPr>
              <w:t xml:space="preserve"> </w:t>
            </w:r>
            <w:r w:rsidRPr="00BB4EA7">
              <w:rPr>
                <w:rFonts w:cs="Times New Roman"/>
                <w:color w:val="auto"/>
                <w:sz w:val="22"/>
              </w:rPr>
              <w:t>quyết</w:t>
            </w:r>
            <w:r w:rsidRPr="00BB4EA7">
              <w:rPr>
                <w:rFonts w:cs="Times New Roman"/>
                <w:color w:val="auto"/>
                <w:spacing w:val="-1"/>
                <w:sz w:val="22"/>
              </w:rPr>
              <w:t xml:space="preserve"> </w:t>
            </w:r>
            <w:r w:rsidRPr="00BB4EA7">
              <w:rPr>
                <w:rFonts w:cs="Times New Roman"/>
                <w:color w:val="auto"/>
                <w:sz w:val="22"/>
              </w:rPr>
              <w:t>định thu</w:t>
            </w:r>
            <w:r w:rsidRPr="00BB4EA7">
              <w:rPr>
                <w:rFonts w:cs="Times New Roman"/>
                <w:color w:val="auto"/>
                <w:spacing w:val="-1"/>
                <w:sz w:val="22"/>
              </w:rPr>
              <w:t xml:space="preserve"> </w:t>
            </w:r>
            <w:r w:rsidRPr="00BB4EA7">
              <w:rPr>
                <w:rFonts w:cs="Times New Roman"/>
                <w:color w:val="auto"/>
                <w:sz w:val="22"/>
              </w:rPr>
              <w:t>hồi của</w:t>
            </w:r>
            <w:r w:rsidRPr="00BB4EA7">
              <w:rPr>
                <w:rFonts w:cs="Times New Roman"/>
                <w:color w:val="auto"/>
                <w:spacing w:val="-1"/>
                <w:sz w:val="22"/>
              </w:rPr>
              <w:t xml:space="preserve"> </w:t>
            </w:r>
            <w:r w:rsidRPr="00BB4EA7">
              <w:rPr>
                <w:rFonts w:cs="Times New Roman"/>
                <w:color w:val="auto"/>
                <w:spacing w:val="-4"/>
                <w:sz w:val="22"/>
              </w:rPr>
              <w:t>Sở).</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Hiệp hội vận tải hàng hóa TP HCM </w:t>
            </w:r>
            <w:r w:rsidRPr="00BB4EA7">
              <w:rPr>
                <w:rFonts w:cs="Times New Roman"/>
                <w:color w:val="auto"/>
                <w:sz w:val="22"/>
              </w:rPr>
              <w:t>(61/HHVT.CV ngày 17/9/2024)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Bộ Ngoại giao </w:t>
            </w:r>
            <w:r w:rsidRPr="00BB4EA7">
              <w:rPr>
                <w:rFonts w:cs="Times New Roman"/>
                <w:color w:val="auto"/>
                <w:sz w:val="22"/>
              </w:rPr>
              <w:t>(5231/BNG-LPQT ngày 27/9/2024)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Cơ quan soạn thảo đã tiếp thu ý kiến nhiều cơ quan: lựa chọn phương án 1 và có lồng ghép nội dung phương án 2 để đơn vị kinh doanh vận tải lựa chọn hình thức phù 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Bộ Nông nghiệp và phát triển nông thôn</w:t>
            </w:r>
            <w:r w:rsidRPr="00BB4EA7">
              <w:rPr>
                <w:rFonts w:cs="Times New Roman"/>
                <w:color w:val="auto"/>
                <w:sz w:val="22"/>
              </w:rPr>
              <w:t xml:space="preserve"> (7388/BNN-PC ngày 1/10/2024)</w:t>
            </w:r>
          </w:p>
        </w:tc>
        <w:tc>
          <w:tcPr>
            <w:tcW w:w="1268" w:type="pct"/>
          </w:tcPr>
          <w:p w:rsidR="00017EF7" w:rsidRPr="00BB4EA7" w:rsidRDefault="00017EF7" w:rsidP="00C37819">
            <w:pPr>
              <w:pStyle w:val="BodyText"/>
              <w:spacing w:after="0"/>
              <w:contextualSpacing/>
              <w:rPr>
                <w:rFonts w:cs="Times New Roman"/>
                <w:color w:val="auto"/>
                <w:sz w:val="22"/>
              </w:rPr>
            </w:pPr>
            <w:r w:rsidRPr="00BB4EA7">
              <w:rPr>
                <w:rFonts w:cs="Times New Roman"/>
                <w:color w:val="auto"/>
                <w:sz w:val="22"/>
              </w:rPr>
              <w:t>Chọn phương án 2</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Nội dung này, Cơ quan soạn thảo đã tiếp thu ý kiến nhiều cơ quan: lựa chọn phương án 1 và có lồng ghép nội dung phương án 2 để đơn vị kinh doanh vận tải lựa chọn hình thức phù </w:t>
            </w:r>
            <w:r w:rsidRPr="00BB4EA7">
              <w:rPr>
                <w:rFonts w:cs="Times New Roman"/>
                <w:color w:val="auto"/>
                <w:sz w:val="22"/>
              </w:rPr>
              <w:lastRenderedPageBreak/>
              <w:t>hợp với đơn mình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bidi="vi-VN"/>
              </w:rPr>
              <w:t>7. Phù hiệu được cấp lại khi hết hạn, khi bị mất hoặc bị hư hỏng, khi thay đổi chủ sở hữu phương tiện hoặc thay đổi đơn vị kinh doanh vận tải</w:t>
            </w:r>
            <w:r w:rsidRPr="00BB4EA7">
              <w:rPr>
                <w:rFonts w:cs="Times New Roman"/>
                <w:bCs/>
                <w:color w:val="auto"/>
                <w:sz w:val="22"/>
                <w:lang w:val="vi-VN"/>
              </w:rPr>
              <w:t>, đơn vị hoạt động vận tải nội bô.</w:t>
            </w:r>
            <w:r w:rsidRPr="00BB4EA7">
              <w:rPr>
                <w:rFonts w:cs="Times New Roman"/>
                <w:bCs/>
                <w:color w:val="auto"/>
                <w:sz w:val="22"/>
                <w:lang w:val="vi-VN" w:bidi="vi-VN"/>
              </w:rPr>
              <w:t xml:space="preserve"> Hồ sơ, trình tự, thủ tục, thẩm quyền cấp lại phù hiệu thực hiện theo quy định tại khoản </w:t>
            </w:r>
            <w:r w:rsidRPr="00BB4EA7">
              <w:rPr>
                <w:rFonts w:cs="Times New Roman"/>
                <w:bCs/>
                <w:color w:val="auto"/>
                <w:sz w:val="22"/>
                <w:lang w:val="vi-VN"/>
              </w:rPr>
              <w:t>5</w:t>
            </w:r>
            <w:r w:rsidRPr="00BB4EA7">
              <w:rPr>
                <w:rFonts w:cs="Times New Roman"/>
                <w:bCs/>
                <w:color w:val="auto"/>
                <w:sz w:val="22"/>
                <w:lang w:val="vi-VN" w:bidi="vi-VN"/>
              </w:rPr>
              <w:t xml:space="preserve">, khoản </w:t>
            </w:r>
            <w:r w:rsidRPr="00BB4EA7">
              <w:rPr>
                <w:rFonts w:cs="Times New Roman"/>
                <w:bCs/>
                <w:color w:val="auto"/>
                <w:sz w:val="22"/>
                <w:lang w:val="vi-VN"/>
              </w:rPr>
              <w:t>6</w:t>
            </w:r>
            <w:r w:rsidRPr="00BB4EA7">
              <w:rPr>
                <w:rFonts w:cs="Times New Roman"/>
                <w:bCs/>
                <w:color w:val="auto"/>
                <w:sz w:val="22"/>
                <w:lang w:val="vi-VN" w:bidi="vi-VN"/>
              </w:rPr>
              <w:t xml:space="preserve"> Điều này. Thời hạn của phù hiệu được cấp lại theo quy định tại khoản 2 Điều này. Trường hợp cấp lại phù hiệu khi hết hạn, đơn vị kinh doanh vận tải</w:t>
            </w:r>
            <w:r w:rsidRPr="00BB4EA7">
              <w:rPr>
                <w:rFonts w:cs="Times New Roman"/>
                <w:bCs/>
                <w:color w:val="auto"/>
                <w:sz w:val="22"/>
                <w:lang w:val="vi-VN"/>
              </w:rPr>
              <w:t>, đơn vị hoạt động vận tải nội bộ</w:t>
            </w:r>
            <w:r w:rsidRPr="00BB4EA7">
              <w:rPr>
                <w:rFonts w:cs="Times New Roman"/>
                <w:bCs/>
                <w:color w:val="auto"/>
                <w:sz w:val="22"/>
                <w:lang w:val="vi-VN" w:bidi="vi-VN"/>
              </w:rPr>
              <w:t xml:space="preserve"> được đề nghị cấp lại phù hiệu trong khoảng thời gian 15 ngày tính đến ngày hết hạn phù hiệu.</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sửa đổi</w:t>
            </w:r>
            <w:r w:rsidRPr="00BB4EA7">
              <w:rPr>
                <w:rFonts w:cs="Times New Roman"/>
                <w:color w:val="auto"/>
                <w:sz w:val="22"/>
              </w:rPr>
              <w:t xml:space="preserve"> khoản 7 Điều 24</w:t>
            </w:r>
            <w:r w:rsidRPr="00BB4EA7">
              <w:rPr>
                <w:rFonts w:cs="Times New Roman"/>
                <w:color w:val="auto"/>
                <w:sz w:val="22"/>
                <w:lang w:val="vi"/>
              </w:rPr>
              <w:t xml:space="preserve"> như sau: “</w:t>
            </w:r>
            <w:r w:rsidRPr="00BB4EA7">
              <w:rPr>
                <w:rFonts w:cs="Times New Roman"/>
                <w:i/>
                <w:color w:val="auto"/>
                <w:sz w:val="22"/>
                <w:lang w:val="vi"/>
              </w:rPr>
              <w:t>Thời hạn của phù hiệu được cấp lại theo quy</w:t>
            </w:r>
            <w:r w:rsidRPr="00BB4EA7">
              <w:rPr>
                <w:rFonts w:cs="Times New Roman"/>
                <w:i/>
                <w:color w:val="auto"/>
                <w:sz w:val="22"/>
              </w:rPr>
              <w:t xml:space="preserve"> </w:t>
            </w:r>
            <w:r w:rsidRPr="00BB4EA7">
              <w:rPr>
                <w:rFonts w:cs="Times New Roman"/>
                <w:i/>
                <w:color w:val="auto"/>
                <w:sz w:val="22"/>
                <w:lang w:val="vi"/>
              </w:rPr>
              <w:t>định tại khoản 3 Điều này</w:t>
            </w:r>
            <w:r w:rsidRPr="00BB4EA7">
              <w:rPr>
                <w:rFonts w:cs="Times New Roman"/>
                <w:color w:val="auto"/>
                <w:sz w:val="22"/>
                <w:lang w:val="vi"/>
              </w:rPr>
              <w:t>…”.</w:t>
            </w:r>
          </w:p>
          <w:p w:rsidR="00017EF7" w:rsidRPr="00BB4EA7" w:rsidRDefault="00017EF7" w:rsidP="00C37819">
            <w:pPr>
              <w:contextualSpacing/>
              <w:rPr>
                <w:rFonts w:cs="Times New Roman"/>
                <w:color w:val="auto"/>
                <w:sz w:val="22"/>
              </w:rPr>
            </w:pP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7</w:t>
            </w:r>
            <w:r w:rsidRPr="00BB4EA7">
              <w:rPr>
                <w:rFonts w:cs="Times New Roman"/>
                <w:color w:val="auto"/>
                <w:sz w:val="22"/>
                <w:lang w:val="nl-NL"/>
              </w:rPr>
              <w:t xml:space="preserve"> Điều 24</w:t>
            </w:r>
            <w:r w:rsidRPr="00BB4EA7">
              <w:rPr>
                <w:rFonts w:cs="Times New Roman"/>
                <w:color w:val="auto"/>
                <w:sz w:val="22"/>
                <w:lang w:val="vi"/>
              </w:rPr>
              <w:t xml:space="preserve"> đề nghị làm rõ thời hạn có hiệu lực của phù hiệu để là cơ sở xác</w:t>
            </w:r>
            <w:r w:rsidRPr="00BB4EA7">
              <w:rPr>
                <w:rFonts w:cs="Times New Roman"/>
                <w:color w:val="auto"/>
                <w:sz w:val="22"/>
                <w:lang w:val="nl-NL"/>
              </w:rPr>
              <w:t xml:space="preserve"> </w:t>
            </w:r>
            <w:r w:rsidRPr="00BB4EA7">
              <w:rPr>
                <w:rFonts w:cs="Times New Roman"/>
                <w:color w:val="auto"/>
                <w:sz w:val="22"/>
                <w:lang w:val="vi"/>
              </w:rPr>
              <w:t>định cấp lại phù hiệu</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đó được quy định tại khoản 3 Điều 24.</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b/>
                <w:color w:val="auto"/>
                <w:sz w:val="22"/>
                <w:lang w:val="nl-NL"/>
              </w:rPr>
              <w:t>Sở GTVT Trà Vinh</w:t>
            </w:r>
            <w:r w:rsidRPr="00BB4EA7">
              <w:rPr>
                <w:color w:val="auto"/>
                <w:sz w:val="22"/>
                <w:lang w:val="nl-NL"/>
              </w:rPr>
              <w:t xml:space="preserve"> (1333/SGTVT-VT ngày 20/9/2024)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Đề nghị điều chỉnh dân chiếu “Khoản 2 Điều này” thành “Khoản 4 Điều này” (sửa Khoản 3 của dự thảo thành khoản 4)</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Thống nhất tiếp thu và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8. Phù hiệu được cấp lại khi bị thu hồi. Sau khi hết thời hạn bị thu hồi phù hiệu, nếu có nhu cầu tiếp tục sử dụng phương tiện tham gia kinh doanh vận tải</w:t>
            </w:r>
            <w:r w:rsidRPr="00BB4EA7">
              <w:rPr>
                <w:rFonts w:cs="Times New Roman"/>
                <w:bCs/>
                <w:color w:val="auto"/>
                <w:sz w:val="22"/>
                <w:lang w:val="vi-VN"/>
              </w:rPr>
              <w:t>, tham gia hoạt động vận tải nội bộ</w:t>
            </w:r>
            <w:r w:rsidRPr="00BB4EA7">
              <w:rPr>
                <w:rFonts w:cs="Times New Roman"/>
                <w:bCs/>
                <w:color w:val="auto"/>
                <w:sz w:val="22"/>
                <w:lang w:val="vi-VN" w:bidi="vi-VN"/>
              </w:rPr>
              <w:t xml:space="preserve"> thì đơn vị kinh doanh vận tải</w:t>
            </w:r>
            <w:r w:rsidRPr="00BB4EA7">
              <w:rPr>
                <w:rFonts w:cs="Times New Roman"/>
                <w:bCs/>
                <w:color w:val="auto"/>
                <w:sz w:val="22"/>
                <w:lang w:val="vi-VN"/>
              </w:rPr>
              <w:t>, đơn vị hoạt động vận tải nội bộ</w:t>
            </w:r>
            <w:r w:rsidRPr="00BB4EA7">
              <w:rPr>
                <w:rFonts w:cs="Times New Roman"/>
                <w:bCs/>
                <w:color w:val="auto"/>
                <w:sz w:val="22"/>
                <w:lang w:val="vi-VN" w:bidi="vi-VN"/>
              </w:rPr>
              <w:t xml:space="preserve"> phải làm thủ tục để được cấp lại phù hiệu theo quy định. Hồ sơ, trình tự, thủ tục, thẩm quyền cấp lại phù hiệu thực hiện theo quy định tại khoản </w:t>
            </w:r>
            <w:r w:rsidRPr="00BB4EA7">
              <w:rPr>
                <w:rFonts w:cs="Times New Roman"/>
                <w:bCs/>
                <w:color w:val="auto"/>
                <w:sz w:val="22"/>
                <w:lang w:val="vi-VN"/>
              </w:rPr>
              <w:t>5</w:t>
            </w:r>
            <w:r w:rsidRPr="00BB4EA7">
              <w:rPr>
                <w:rFonts w:cs="Times New Roman"/>
                <w:bCs/>
                <w:color w:val="auto"/>
                <w:sz w:val="22"/>
                <w:lang w:val="vi-VN" w:bidi="vi-VN"/>
              </w:rPr>
              <w:t xml:space="preserve">, khoản </w:t>
            </w:r>
            <w:r w:rsidRPr="00BB4EA7">
              <w:rPr>
                <w:rFonts w:cs="Times New Roman"/>
                <w:bCs/>
                <w:color w:val="auto"/>
                <w:sz w:val="22"/>
                <w:lang w:val="vi-VN"/>
              </w:rPr>
              <w:t>6</w:t>
            </w:r>
            <w:r w:rsidRPr="00BB4EA7">
              <w:rPr>
                <w:rFonts w:cs="Times New Roman"/>
                <w:bCs/>
                <w:color w:val="auto"/>
                <w:sz w:val="22"/>
                <w:lang w:val="vi-VN" w:bidi="vi-VN"/>
              </w:rPr>
              <w:t xml:space="preserve"> Điều này.</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Đề nghị xem xét lại quy định </w:t>
            </w:r>
            <w:r w:rsidRPr="00BB4EA7">
              <w:rPr>
                <w:rFonts w:cs="Times New Roman"/>
                <w:color w:val="auto"/>
                <w:sz w:val="22"/>
              </w:rPr>
              <w:t>tại khoản 8 Điều 24</w:t>
            </w:r>
            <w:r w:rsidRPr="00BB4EA7">
              <w:rPr>
                <w:rFonts w:cs="Times New Roman"/>
                <w:color w:val="auto"/>
                <w:sz w:val="22"/>
                <w:lang w:val="vi"/>
              </w:rPr>
              <w:t xml:space="preserve"> do trong Nghị định không quy định về thời hạn thu hồi phù hiệu. Ngoài ra, nếu đơn vị KDVT, lái xe bị xử phạt vi phạm hành chính có áp dụng hình thức xử phạt bổ sung là tước quyền sử dụng phù hiệu xe thì việc trả lại phù hiệu bị tước được thực hiện theo quy định của pháp luật về xử lý vi phạm hành chính.</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đã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
              </w:rPr>
              <w:t xml:space="preserve">Vụ Pháp chế </w:t>
            </w:r>
            <w:r w:rsidRPr="00BB4EA7">
              <w:rPr>
                <w:rFonts w:cs="Times New Roman"/>
                <w:color w:val="auto"/>
                <w:sz w:val="22"/>
                <w:lang w:val="vi"/>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8</w:t>
            </w:r>
            <w:r w:rsidRPr="00BB4EA7">
              <w:rPr>
                <w:rFonts w:cs="Times New Roman"/>
                <w:color w:val="auto"/>
                <w:sz w:val="22"/>
                <w:lang w:val="nl-NL"/>
              </w:rPr>
              <w:t xml:space="preserve"> Điều 24 </w:t>
            </w:r>
            <w:r w:rsidRPr="00BB4EA7">
              <w:rPr>
                <w:rFonts w:cs="Times New Roman"/>
                <w:color w:val="auto"/>
                <w:sz w:val="22"/>
                <w:lang w:val="vi"/>
              </w:rPr>
              <w:t>đề nghị xem xét lại quy định “… Sau khi hết thời hạn bị thu hồi phù hiệu …” để đảm bảo tính khả thi trong quá trình thực hiện vì dự thảo Nghị định không có quy định về thời hạn thu phồi phù hiệu.</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Nội dung này đề nghị giữ nguyên theo dự thảo Nghị định. Việc thu hồi phù hiệu sẽ được quy định chi tết tại Thông tư.</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 xml:space="preserve">9. Hồ sơ, trình tự, thủ tục, thẩm quyền cấp, cấp lại biển hiệu xe </w:t>
            </w:r>
            <w:r w:rsidRPr="00BB4EA7">
              <w:rPr>
                <w:rFonts w:cs="Times New Roman"/>
                <w:bCs/>
                <w:color w:val="auto"/>
                <w:sz w:val="22"/>
                <w:lang w:val="vi-VN"/>
              </w:rPr>
              <w:t xml:space="preserve">hợp đồng phục vụ </w:t>
            </w:r>
            <w:r w:rsidRPr="00BB4EA7">
              <w:rPr>
                <w:rFonts w:cs="Times New Roman"/>
                <w:bCs/>
                <w:color w:val="auto"/>
                <w:sz w:val="22"/>
                <w:lang w:val="vi-VN" w:bidi="vi-VN"/>
              </w:rPr>
              <w:t>du lịch thực hiện theo quy định tại Nghị định quy định chi tiết một số điều của Luật Du lịch.</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Văn hóa, Thể thao và Du lịch </w:t>
            </w:r>
            <w:r w:rsidRPr="00BB4EA7">
              <w:rPr>
                <w:rFonts w:cs="Times New Roman"/>
                <w:color w:val="auto"/>
                <w:sz w:val="22"/>
                <w:lang w:val="vi-VN"/>
              </w:rPr>
              <w:t>(2034/CDLQGVN-QLLH ngày 23/9/2024)</w:t>
            </w:r>
          </w:p>
        </w:tc>
        <w:tc>
          <w:tcPr>
            <w:tcW w:w="1268" w:type="pct"/>
          </w:tcPr>
          <w:p w:rsidR="00017EF7" w:rsidRPr="00BB4EA7" w:rsidRDefault="00017EF7" w:rsidP="00C37819">
            <w:pPr>
              <w:pStyle w:val="BodyText"/>
              <w:spacing w:after="0"/>
              <w:contextualSpacing/>
              <w:rPr>
                <w:rFonts w:cs="Times New Roman"/>
                <w:color w:val="auto"/>
                <w:sz w:val="22"/>
                <w:lang w:val="vi-VN"/>
              </w:rPr>
            </w:pPr>
            <w:r w:rsidRPr="00BB4EA7">
              <w:rPr>
                <w:rFonts w:cs="Times New Roman"/>
                <w:color w:val="auto"/>
                <w:sz w:val="22"/>
                <w:lang w:val="vi"/>
              </w:rPr>
              <w:t>Khoản 9</w:t>
            </w:r>
            <w:r w:rsidRPr="00BB4EA7">
              <w:rPr>
                <w:rFonts w:cs="Times New Roman"/>
                <w:color w:val="auto"/>
                <w:sz w:val="22"/>
                <w:lang w:val="vi-VN"/>
              </w:rPr>
              <w:t xml:space="preserve"> Điều 24</w:t>
            </w:r>
            <w:r w:rsidRPr="00BB4EA7">
              <w:rPr>
                <w:rFonts w:cs="Times New Roman"/>
                <w:color w:val="auto"/>
                <w:sz w:val="22"/>
                <w:lang w:val="vi"/>
              </w:rPr>
              <w:t xml:space="preserve"> </w:t>
            </w:r>
            <w:r w:rsidRPr="00BB4EA7">
              <w:rPr>
                <w:rFonts w:cs="Times New Roman"/>
                <w:color w:val="auto"/>
                <w:sz w:val="22"/>
                <w:lang w:val="vi-VN"/>
              </w:rPr>
              <w:t>đ</w:t>
            </w:r>
            <w:r w:rsidRPr="00BB4EA7">
              <w:rPr>
                <w:rFonts w:cs="Times New Roman"/>
                <w:color w:val="auto"/>
                <w:sz w:val="22"/>
                <w:lang w:val="vi"/>
              </w:rPr>
              <w:t>ề nghị chỉnh sửa như sau: “</w:t>
            </w:r>
            <w:r w:rsidRPr="00BB4EA7">
              <w:rPr>
                <w:rFonts w:cs="Times New Roman"/>
                <w:b/>
                <w:color w:val="auto"/>
                <w:sz w:val="22"/>
                <w:lang w:val="vi"/>
              </w:rPr>
              <w:t xml:space="preserve">Việc </w:t>
            </w:r>
            <w:r w:rsidRPr="00BB4EA7">
              <w:rPr>
                <w:rFonts w:cs="Times New Roman"/>
                <w:color w:val="auto"/>
                <w:sz w:val="22"/>
                <w:lang w:val="vi"/>
              </w:rPr>
              <w:t xml:space="preserve">Hồ sơ, trình tự, thủ tục, thẩm quyền cấp, </w:t>
            </w:r>
            <w:r w:rsidRPr="00BB4EA7">
              <w:rPr>
                <w:rFonts w:cs="Times New Roman"/>
                <w:b/>
                <w:color w:val="auto"/>
                <w:sz w:val="22"/>
                <w:lang w:val="vi"/>
              </w:rPr>
              <w:t xml:space="preserve">cấp đổi, </w:t>
            </w:r>
            <w:r w:rsidRPr="00BB4EA7">
              <w:rPr>
                <w:rFonts w:cs="Times New Roman"/>
                <w:color w:val="auto"/>
                <w:sz w:val="22"/>
                <w:lang w:val="vi"/>
              </w:rPr>
              <w:t>cấp lại</w:t>
            </w:r>
            <w:r w:rsidRPr="00BB4EA7">
              <w:rPr>
                <w:rFonts w:cs="Times New Roman"/>
                <w:b/>
                <w:color w:val="auto"/>
                <w:sz w:val="22"/>
                <w:lang w:val="vi"/>
              </w:rPr>
              <w:t xml:space="preserve">, thu hồi </w:t>
            </w:r>
            <w:r w:rsidRPr="00BB4EA7">
              <w:rPr>
                <w:rFonts w:cs="Times New Roman"/>
                <w:color w:val="auto"/>
                <w:sz w:val="22"/>
                <w:lang w:val="vi"/>
              </w:rPr>
              <w:t xml:space="preserve">biển hiệu xe hợp đồng phục vụ du lịch thực hiện theo quy định tại Nghị định quy định chi tiết một số điều của Luật Du lịch” để thống nhất với Mục 2 </w:t>
            </w:r>
            <w:r w:rsidRPr="00BB4EA7">
              <w:rPr>
                <w:rFonts w:cs="Times New Roman"/>
                <w:color w:val="auto"/>
                <w:sz w:val="22"/>
                <w:lang w:val="vi"/>
              </w:rPr>
              <w:lastRenderedPageBreak/>
              <w:t>Chương V Nghị định số 168/2017/NĐ-CP ngày 31/12/2017 của Chính phủ quy định chi tiết một số điều của Luật Du lịch.</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Đề nghị giữu nguyên vì thu hồi đã quy định tải khoản 11</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UBND TP Hải Phòng </w:t>
            </w:r>
            <w:r w:rsidRPr="00BB4EA7">
              <w:rPr>
                <w:rFonts w:cs="Times New Roman"/>
                <w:color w:val="auto"/>
                <w:sz w:val="22"/>
                <w:lang w:val="vi-VN"/>
              </w:rPr>
              <w:t>(2112/UBND-PC ngày 23/9/2024)</w:t>
            </w:r>
          </w:p>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Quảng Trị (</w:t>
            </w:r>
            <w:r w:rsidRPr="00BB4EA7">
              <w:rPr>
                <w:rFonts w:cs="Times New Roman"/>
                <w:color w:val="auto"/>
                <w:sz w:val="22"/>
                <w:lang w:val="vi-VN"/>
              </w:rPr>
              <w:t>2591/SGTVT-QLVT ngày 20/9/2024)</w:t>
            </w:r>
          </w:p>
        </w:tc>
        <w:tc>
          <w:tcPr>
            <w:tcW w:w="1268" w:type="pct"/>
          </w:tcPr>
          <w:p w:rsidR="00017EF7" w:rsidRPr="00BB4EA7" w:rsidRDefault="00017EF7" w:rsidP="00C37819">
            <w:pPr>
              <w:contextualSpacing/>
              <w:rPr>
                <w:rFonts w:cs="Times New Roman"/>
                <w:bCs/>
                <w:color w:val="auto"/>
                <w:sz w:val="22"/>
                <w:lang w:val="vi-VN" w:bidi="th-TH"/>
              </w:rPr>
            </w:pPr>
            <w:r w:rsidRPr="00BB4EA7">
              <w:rPr>
                <w:rFonts w:cs="Times New Roman"/>
                <w:bCs/>
                <w:color w:val="auto"/>
                <w:sz w:val="22"/>
                <w:lang w:val="vi-VN" w:bidi="th-TH"/>
              </w:rPr>
              <w:t>Tại khoản 9 Điều 24 đề nghị bổ sung chi tiết quy định: “</w:t>
            </w:r>
            <w:r w:rsidRPr="00BB4EA7">
              <w:rPr>
                <w:rFonts w:cs="Times New Roman"/>
                <w:b/>
                <w:bCs/>
                <w:i/>
                <w:color w:val="auto"/>
                <w:sz w:val="22"/>
                <w:lang w:val="vi-VN" w:bidi="th-TH"/>
              </w:rPr>
              <w:t>Đơn vị kinh doanh vận tải được Sở Giao thông vận tải cấp Giấy phép kinh doanh vận tải loại hình “Kinh doanh vận tải hành khách theo hợp đồng” được cấp biển hiệu xe ô tô vận tải khách du lịch</w:t>
            </w:r>
            <w:r w:rsidRPr="00BB4EA7">
              <w:rPr>
                <w:rFonts w:cs="Times New Roman"/>
                <w:bCs/>
                <w:i/>
                <w:color w:val="auto"/>
                <w:sz w:val="22"/>
                <w:lang w:val="vi-VN" w:bidi="th-TH"/>
              </w:rPr>
              <w:t>. Hồ sơ, trình tự, thủ tục, thẩm quyền cấp, cấp lại biển hiệu xe hợp đồng phục vụ du lịch thực hiện theo quy định tại Nghị định quy định chi tiết một số điều của Luật Du lịch</w:t>
            </w:r>
            <w:r w:rsidRPr="00BB4EA7">
              <w:rPr>
                <w:rFonts w:cs="Times New Roman"/>
                <w:bCs/>
                <w:color w:val="auto"/>
                <w:sz w:val="22"/>
                <w:lang w:val="vi-VN" w:bidi="th-TH"/>
              </w:rPr>
              <w:t>”. Lý do: Vì Luật Đường bộ không còn quy định loại hình xe du lịch nên phải quy định rõ đơn vị được cấp Giấy phép kinh doanh vận tải loại hình nào mới được đề nghị cấp biển hiệu xe vận tải khách du lịch.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 vì không còn biển hiệu xe du lịch.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017EF7" w:rsidRPr="00BB4EA7" w:rsidRDefault="00017EF7" w:rsidP="00C37819">
            <w:pPr>
              <w:contextualSpacing/>
              <w:rPr>
                <w:rFonts w:cs="Times New Roman"/>
                <w:bCs/>
                <w:color w:val="auto"/>
                <w:sz w:val="22"/>
                <w:lang w:bidi="th-TH"/>
              </w:rPr>
            </w:pPr>
            <w:r w:rsidRPr="00BB4EA7">
              <w:rPr>
                <w:rFonts w:cs="Times New Roman"/>
                <w:bCs/>
                <w:color w:val="auto"/>
                <w:sz w:val="22"/>
                <w:lang w:bidi="th-TH"/>
              </w:rPr>
              <w:t>1. Đề nghị bãi bỏ khoản 9 Điều 24</w:t>
            </w:r>
          </w:p>
          <w:p w:rsidR="00017EF7" w:rsidRPr="00BB4EA7" w:rsidRDefault="00017EF7" w:rsidP="00C37819">
            <w:pPr>
              <w:contextualSpacing/>
              <w:rPr>
                <w:rFonts w:cs="Times New Roman"/>
                <w:bCs/>
                <w:color w:val="auto"/>
                <w:sz w:val="22"/>
                <w:lang w:val="vi-VN" w:bidi="th-TH"/>
              </w:rPr>
            </w:pPr>
            <w:r w:rsidRPr="00BB4EA7">
              <w:rPr>
                <w:rFonts w:cs="Times New Roman"/>
                <w:bCs/>
                <w:color w:val="auto"/>
                <w:sz w:val="22"/>
                <w:lang w:bidi="th-TH"/>
              </w:rPr>
              <w:t xml:space="preserve">2. </w:t>
            </w:r>
            <w:r w:rsidRPr="00BB4EA7">
              <w:rPr>
                <w:color w:val="auto"/>
                <w:sz w:val="22"/>
              </w:rPr>
              <w:t>Đề nghị</w:t>
            </w:r>
            <w:r w:rsidRPr="00BB4EA7">
              <w:rPr>
                <w:color w:val="auto"/>
                <w:spacing w:val="6"/>
                <w:sz w:val="22"/>
              </w:rPr>
              <w:t xml:space="preserve"> </w:t>
            </w:r>
            <w:r w:rsidRPr="00BB4EA7">
              <w:rPr>
                <w:color w:val="auto"/>
                <w:sz w:val="22"/>
              </w:rPr>
              <w:t>Bộ</w:t>
            </w:r>
            <w:r w:rsidRPr="00BB4EA7">
              <w:rPr>
                <w:color w:val="auto"/>
                <w:spacing w:val="3"/>
                <w:sz w:val="22"/>
              </w:rPr>
              <w:t xml:space="preserve"> </w:t>
            </w:r>
            <w:r w:rsidRPr="00BB4EA7">
              <w:rPr>
                <w:color w:val="auto"/>
                <w:sz w:val="22"/>
              </w:rPr>
              <w:t>Giao</w:t>
            </w:r>
            <w:r w:rsidRPr="00BB4EA7">
              <w:rPr>
                <w:color w:val="auto"/>
                <w:spacing w:val="3"/>
                <w:sz w:val="22"/>
              </w:rPr>
              <w:t xml:space="preserve"> </w:t>
            </w:r>
            <w:r w:rsidRPr="00BB4EA7">
              <w:rPr>
                <w:color w:val="auto"/>
                <w:sz w:val="22"/>
              </w:rPr>
              <w:t>thông</w:t>
            </w:r>
            <w:r w:rsidRPr="00BB4EA7">
              <w:rPr>
                <w:color w:val="auto"/>
                <w:spacing w:val="4"/>
                <w:sz w:val="22"/>
              </w:rPr>
              <w:t xml:space="preserve"> </w:t>
            </w:r>
            <w:r w:rsidRPr="00BB4EA7">
              <w:rPr>
                <w:color w:val="auto"/>
                <w:sz w:val="22"/>
              </w:rPr>
              <w:t>vận</w:t>
            </w:r>
            <w:r w:rsidRPr="00BB4EA7">
              <w:rPr>
                <w:color w:val="auto"/>
                <w:spacing w:val="3"/>
                <w:sz w:val="22"/>
              </w:rPr>
              <w:t xml:space="preserve"> </w:t>
            </w:r>
            <w:r w:rsidRPr="00BB4EA7">
              <w:rPr>
                <w:color w:val="auto"/>
                <w:sz w:val="22"/>
              </w:rPr>
              <w:t>tải</w:t>
            </w:r>
            <w:r w:rsidRPr="00BB4EA7">
              <w:rPr>
                <w:color w:val="auto"/>
                <w:spacing w:val="3"/>
                <w:sz w:val="22"/>
              </w:rPr>
              <w:t xml:space="preserve"> </w:t>
            </w:r>
            <w:r w:rsidRPr="00BB4EA7">
              <w:rPr>
                <w:color w:val="auto"/>
                <w:sz w:val="22"/>
              </w:rPr>
              <w:t>phối</w:t>
            </w:r>
            <w:r w:rsidRPr="00BB4EA7">
              <w:rPr>
                <w:color w:val="auto"/>
                <w:spacing w:val="5"/>
                <w:sz w:val="22"/>
              </w:rPr>
              <w:t xml:space="preserve"> </w:t>
            </w:r>
            <w:r w:rsidRPr="00BB4EA7">
              <w:rPr>
                <w:color w:val="auto"/>
                <w:spacing w:val="-5"/>
                <w:sz w:val="22"/>
              </w:rPr>
              <w:t>hợp</w:t>
            </w:r>
            <w:r w:rsidRPr="00BB4EA7">
              <w:rPr>
                <w:rFonts w:cs="Times New Roman"/>
                <w:bCs/>
                <w:color w:val="auto"/>
                <w:sz w:val="22"/>
                <w:lang w:val="vi-VN" w:bidi="th-TH"/>
              </w:rPr>
              <w:t xml:space="preserve"> với Bộ văn hóa thể thao và du lịch để điều chỉnh Nghị định quy định chi tiết một số điều của Luật Du lịch theo hướng giao ngành du lịch cấp phép đối với xe hợp đồng muốn hoạt động du lịch (ví dụ lái xe phục vụ du lịch, trang thiết bị trên phương tiện phục vụ du lịch).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Nội dung này đề nghị giữ nguyên như dự thảo Nghị định, vì đây là nội dung mới được đưa vào quy định tại Nghị định số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10. Sở Giao thông vận tải</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Thực hiện cấp phù hiệu theo quy định tại Điều này.</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b</w:t>
            </w:r>
            <w:r w:rsidRPr="00BB4EA7">
              <w:rPr>
                <w:rFonts w:cs="Times New Roman"/>
                <w:bCs/>
                <w:color w:val="auto"/>
                <w:sz w:val="22"/>
                <w:lang w:val="vi-VN" w:bidi="vi-VN"/>
              </w:rPr>
              <w:t>) Không thực hiện cấp phù hiệu</w:t>
            </w:r>
            <w:r w:rsidRPr="00BB4EA7">
              <w:rPr>
                <w:rFonts w:cs="Times New Roman"/>
                <w:bCs/>
                <w:color w:val="auto"/>
                <w:sz w:val="22"/>
                <w:vertAlign w:val="subscript"/>
                <w:lang w:val="vi-VN" w:bidi="vi-VN"/>
              </w:rPr>
              <w:t xml:space="preserve"> </w:t>
            </w:r>
            <w:r w:rsidRPr="00BB4EA7">
              <w:rPr>
                <w:rFonts w:cs="Times New Roman"/>
                <w:bCs/>
                <w:color w:val="auto"/>
                <w:sz w:val="22"/>
                <w:lang w:val="vi-VN" w:bidi="vi-VN"/>
              </w:rPr>
              <w:t>cho xe ô tô</w:t>
            </w:r>
            <w:r w:rsidRPr="00BB4EA7">
              <w:rPr>
                <w:rFonts w:cs="Times New Roman"/>
                <w:bCs/>
                <w:color w:val="auto"/>
                <w:sz w:val="22"/>
                <w:lang w:val="vi-VN"/>
              </w:rPr>
              <w:t>, xe bốn bánh có gắn động cơ</w:t>
            </w:r>
            <w:r w:rsidRPr="00BB4EA7">
              <w:rPr>
                <w:rFonts w:cs="Times New Roman"/>
                <w:bCs/>
                <w:color w:val="auto"/>
                <w:sz w:val="22"/>
                <w:lang w:val="vi-VN" w:bidi="vi-VN"/>
              </w:rPr>
              <w:t xml:space="preserve"> trong thời gian xe ô tô</w:t>
            </w:r>
            <w:r w:rsidRPr="00BB4EA7">
              <w:rPr>
                <w:rFonts w:cs="Times New Roman"/>
                <w:bCs/>
                <w:color w:val="auto"/>
                <w:sz w:val="22"/>
                <w:lang w:val="vi-VN"/>
              </w:rPr>
              <w:t>, xe bốn bánh có gắn động cơ</w:t>
            </w:r>
            <w:r w:rsidRPr="00BB4EA7">
              <w:rPr>
                <w:rFonts w:cs="Times New Roman"/>
                <w:bCs/>
                <w:color w:val="auto"/>
                <w:sz w:val="22"/>
                <w:lang w:val="vi-VN" w:bidi="vi-VN"/>
              </w:rPr>
              <w:t xml:space="preserve"> đó bị cơ quan có thẩm quyền áp dụng hình </w:t>
            </w:r>
            <w:r w:rsidRPr="00BB4EA7">
              <w:rPr>
                <w:rFonts w:cs="Times New Roman"/>
                <w:bCs/>
                <w:color w:val="auto"/>
                <w:sz w:val="22"/>
                <w:lang w:val="vi-VN" w:bidi="vi-VN"/>
              </w:rPr>
              <w:lastRenderedPageBreak/>
              <w:t>thức xử phạt tước quyền sử dụng hoặc bị thu hồi phù hiệu</w:t>
            </w:r>
            <w:r w:rsidRPr="00BB4EA7">
              <w:rPr>
                <w:rFonts w:cs="Times New Roman"/>
                <w:bCs/>
                <w:color w:val="auto"/>
                <w:sz w:val="22"/>
                <w:lang w:val="vi-VN"/>
              </w:rPr>
              <w:t xml:space="preserve"> (trừ trường hợp xe ô tô, xe bốn bánh có gắn động cơ đó chuyển quyền sử dụng, sở hữu và hoàn thành việc nộp lại phù hiệu về Sở Giao thông vận tải)</w:t>
            </w:r>
            <w:r w:rsidRPr="00BB4EA7">
              <w:rPr>
                <w:rFonts w:cs="Times New Roman"/>
                <w:bCs/>
                <w:color w:val="auto"/>
                <w:sz w:val="22"/>
                <w:lang w:val="vi-VN" w:bidi="vi-VN"/>
              </w:rPr>
              <w:t>;</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c) Gửi cho đơn vị kinh doanh vận tải</w:t>
            </w:r>
            <w:r w:rsidRPr="00BB4EA7">
              <w:rPr>
                <w:rFonts w:cs="Times New Roman"/>
                <w:bCs/>
                <w:color w:val="auto"/>
                <w:sz w:val="22"/>
                <w:lang w:val="vi-VN"/>
              </w:rPr>
              <w:t>, đơn vị hoạt động vận tải nội bộ</w:t>
            </w:r>
            <w:r w:rsidRPr="00BB4EA7">
              <w:rPr>
                <w:rFonts w:cs="Times New Roman"/>
                <w:bCs/>
                <w:color w:val="auto"/>
                <w:sz w:val="22"/>
                <w:lang w:val="vi-VN" w:bidi="vi-VN"/>
              </w:rPr>
              <w:t xml:space="preserve"> Quyết định thu hồi phù hiệu và phải đăng tải thông tin trên Trang thông tin điện tử của Sở Giao thông vận tải;</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bidi="vi-VN"/>
              </w:rPr>
              <w:t>d) Gửi cho đơn vị kinh doanh vận tải, đơn vị hoạt động vận tải nội bộ văn bản thông báo về việc phù hiệu hết giá trị sử dụng khi nhận được thông báo của cơ quan có thẩm quyền về việc tước quyền sử dụng phù hiệu và đăng tải thông tin trên Trang thông tin điện tử của Sở Giao thông vận tải. Định kỳ 05 ngày làm việc cuối hàng tháng, Sở GTVT thông báo bằng văn bản danh sách các xe sẽ hết hạn phù hiệu, biển hiệu của tháng tiếp theo và  đăng tải thông tin trên Trang thông tin điện tử của Sở Giao thông vận tải.</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
              </w:rPr>
              <w:lastRenderedPageBreak/>
              <w:t>UBND tỉnh Sơn La, Sở GTVT Sơn La</w:t>
            </w:r>
            <w:r w:rsidRPr="00BB4EA7">
              <w:rPr>
                <w:rFonts w:cs="Times New Roman"/>
                <w:color w:val="auto"/>
                <w:sz w:val="22"/>
                <w:lang w:val="vi"/>
              </w:rPr>
              <w:t xml:space="preserve"> (2870/SGTVT-QLVTPTNL ngày 19/9/2024</w:t>
            </w:r>
            <w:r w:rsidRPr="00BB4EA7">
              <w:rPr>
                <w:rFonts w:cs="Times New Roman"/>
                <w:color w:val="auto"/>
                <w:sz w:val="22"/>
                <w:lang w:val="vi-VN"/>
              </w:rPr>
              <w:t>)</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Đề nghị sửa đổi điểm b khoản 10 Điều 24 thành như sau “</w:t>
            </w:r>
            <w:r w:rsidRPr="00BB4EA7">
              <w:rPr>
                <w:rFonts w:cs="Times New Roman"/>
                <w:i/>
                <w:color w:val="auto"/>
                <w:sz w:val="22"/>
                <w:lang w:val="vi-VN"/>
              </w:rPr>
              <w:t>…</w:t>
            </w:r>
            <w:r w:rsidRPr="00BB4EA7">
              <w:rPr>
                <w:rFonts w:cs="Times New Roman"/>
                <w:i/>
                <w:color w:val="auto"/>
                <w:sz w:val="22"/>
                <w:lang w:val="vi"/>
              </w:rPr>
              <w:t xml:space="preserve">trừ trường hợp xe ô tô, xe bốn bánh có gắn động cơ đó chuyển quyền </w:t>
            </w:r>
            <w:r w:rsidRPr="00BB4EA7">
              <w:rPr>
                <w:rFonts w:cs="Times New Roman"/>
                <w:i/>
                <w:strike/>
                <w:color w:val="auto"/>
                <w:sz w:val="22"/>
                <w:lang w:val="vi"/>
              </w:rPr>
              <w:t>sử dụng,</w:t>
            </w:r>
            <w:r w:rsidRPr="00BB4EA7">
              <w:rPr>
                <w:rFonts w:cs="Times New Roman"/>
                <w:i/>
                <w:color w:val="auto"/>
                <w:sz w:val="22"/>
                <w:lang w:val="vi"/>
              </w:rPr>
              <w:t xml:space="preserve"> sở hữu và hoàn thành việc nộp lại phù hiệu về Sở Giao thông vận tải);</w:t>
            </w:r>
            <w:r w:rsidRPr="00BB4EA7">
              <w:rPr>
                <w:rFonts w:cs="Times New Roman"/>
                <w:i/>
                <w:color w:val="auto"/>
                <w:sz w:val="22"/>
                <w:lang w:val="vi-VN"/>
              </w:rPr>
              <w:t xml:space="preserve">” </w:t>
            </w:r>
            <w:r w:rsidRPr="00BB4EA7">
              <w:rPr>
                <w:rFonts w:cs="Times New Roman"/>
                <w:color w:val="auto"/>
                <w:sz w:val="22"/>
                <w:lang w:val="vi-VN"/>
              </w:rPr>
              <w:t xml:space="preserve">để không xảy ra trường hợp đơn vị KDVT bị thu hồi </w:t>
            </w:r>
            <w:r w:rsidRPr="00BB4EA7">
              <w:rPr>
                <w:rFonts w:cs="Times New Roman"/>
                <w:color w:val="auto"/>
                <w:sz w:val="22"/>
                <w:lang w:val="vi-VN"/>
              </w:rPr>
              <w:lastRenderedPageBreak/>
              <w:t>phù hiệu thì sau khi nộp phù hệu về Sở thì cho đơn vị KDVT khác thuê lại phương tiện (chuyển quyền sử dụng) để tiếp tục KDVT.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Nội dung này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Tiền Giang</w:t>
            </w:r>
          </w:p>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Sở GTVT Đồng Nai </w:t>
            </w:r>
            <w:r w:rsidRPr="00BB4EA7">
              <w:rPr>
                <w:rFonts w:cs="Times New Roman"/>
                <w:color w:val="auto"/>
                <w:sz w:val="22"/>
                <w:lang w:val="vi-VN"/>
              </w:rPr>
              <w:t>(5642/SGTVT-QLVT ngày 23/9/3024)</w:t>
            </w:r>
          </w:p>
          <w:p w:rsidR="00017EF7" w:rsidRPr="00BB4EA7" w:rsidRDefault="00017EF7" w:rsidP="00C37819">
            <w:pPr>
              <w:contextualSpacing/>
              <w:jc w:val="center"/>
              <w:rPr>
                <w:rFonts w:cs="Times New Roman"/>
                <w:b/>
                <w:color w:val="auto"/>
                <w:sz w:val="22"/>
                <w:lang w:val="vi-VN"/>
              </w:rPr>
            </w:pPr>
            <w:r w:rsidRPr="00BB4EA7">
              <w:rPr>
                <w:b/>
                <w:color w:val="auto"/>
                <w:sz w:val="22"/>
                <w:lang w:val="vi-VN"/>
              </w:rPr>
              <w:t>Sở GTVT Trà Vinh</w:t>
            </w:r>
            <w:r w:rsidRPr="00BB4EA7">
              <w:rPr>
                <w:color w:val="auto"/>
                <w:sz w:val="22"/>
                <w:lang w:val="vi-VN"/>
              </w:rPr>
              <w:t xml:space="preserve"> (1333/SGTVT-VT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Đề nghị bỏ nội dung tại điểm d khoản 10 Điều 24. a)</w:t>
            </w:r>
            <w:r w:rsidRPr="00BB4EA7">
              <w:rPr>
                <w:rFonts w:cs="Times New Roman"/>
                <w:color w:val="auto"/>
                <w:sz w:val="22"/>
                <w:lang w:val="vi-VN"/>
              </w:rPr>
              <w:tab/>
              <w:t>Một là, đã được bãi bỏ quy định “Gửi cho đơn vị kinh doanh vận tải, đơn vị hoạt động vận tải nội bộ văn bản thông báo về việc phù hiệu hết giá trị sử dụng khi nhận được thông báo của cơ quan có thẩm quyền về việc tước quyền sử dụng phù hiệu và đăng tải thông tin trên Trang thông tin điện tử của Sở Giao thông vận tải” tại điểm a khoản 15 Điều 2 Nghị định số 41/2024/NĐ-CP ngày 16 tháng 04 năm 2024 của Chính phủ sửa đổi, bổ sung một số điều của các Nghị định liên quan đến quản lý hoạt động vận tải bằng xe ô tô, dịch vụ đào tạo lái xe ô tô và dịch vụ sát hạch lái xe; Hai là, đối với nội dung “Định kỳ 05 ngày làm việc cuối hàng tháng, Sở GTVT thông báo bằng văn bản danh sách các xe sẽ hết hạn phù hiệu, biển hiệu của tháng tiếp theo và đăng tải thông tin trên Trang thông tin điện tử của Sở Giao thông vận tải”.</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Theo quy định tại Khoản 7 Điều 24, dự thảo ghi “…Trường hợp cấp lại phù hiệu khi hết hạn, đơn vị kinh doanh vận tải, đơn vị hoạt động vận tải nội bộ được đề nghị cấp lại phù hiệu trong khoảng thời gian 15 ngày tính đến ngày hết hạn phù hiệu”.</w:t>
            </w:r>
          </w:p>
          <w:p w:rsidR="00017EF7" w:rsidRPr="00BB4EA7" w:rsidRDefault="00017EF7" w:rsidP="00C37819">
            <w:pPr>
              <w:contextualSpacing/>
              <w:rPr>
                <w:rFonts w:cs="Times New Roman"/>
                <w:b/>
                <w:color w:val="auto"/>
                <w:sz w:val="22"/>
                <w:lang w:val="vi-VN"/>
              </w:rPr>
            </w:pPr>
            <w:r w:rsidRPr="00BB4EA7">
              <w:rPr>
                <w:rFonts w:cs="Times New Roman"/>
                <w:color w:val="auto"/>
                <w:sz w:val="22"/>
                <w:lang w:val="vi-VN"/>
              </w:rPr>
              <w:t xml:space="preserve">Do đó, đơn vị vận tải phải có trách nhiệm quản lý, rà soát phù hiệu sắp hết hạn để làm hồ sơ đề nghị cấp lại phù </w:t>
            </w:r>
            <w:r w:rsidRPr="00BB4EA7">
              <w:rPr>
                <w:rFonts w:cs="Times New Roman"/>
                <w:color w:val="auto"/>
                <w:sz w:val="22"/>
                <w:lang w:val="vi-VN"/>
              </w:rPr>
              <w:lastRenderedPageBreak/>
              <w:t>hiệu theo quy định.</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Nội dung này đề nghị giữ nguyên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TP Hồ Chí Minh</w:t>
            </w:r>
          </w:p>
        </w:tc>
        <w:tc>
          <w:tcPr>
            <w:tcW w:w="1268" w:type="pct"/>
          </w:tcPr>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vi-VN" w:bidi="th-TH"/>
              </w:rPr>
              <w:t xml:space="preserve">Tại điểm a khoản 10 </w:t>
            </w:r>
            <w:r w:rsidRPr="00BB4EA7">
              <w:rPr>
                <w:rFonts w:cs="Times New Roman"/>
                <w:b/>
                <w:bCs/>
                <w:color w:val="auto"/>
                <w:sz w:val="22"/>
                <w:lang w:val="vi-VN" w:bidi="th-TH"/>
              </w:rPr>
              <w:t>Điều 24</w:t>
            </w:r>
            <w:r w:rsidRPr="00BB4EA7">
              <w:rPr>
                <w:rFonts w:cs="Times New Roman"/>
                <w:bCs/>
                <w:color w:val="auto"/>
                <w:sz w:val="22"/>
                <w:lang w:val="vi-VN" w:bidi="th-TH"/>
              </w:rPr>
              <w:t xml:space="preserve">: Đề nghị bổ sung quy định từ chối cấp phù hiệu khi </w:t>
            </w:r>
            <w:r w:rsidRPr="00BB4EA7">
              <w:rPr>
                <w:rFonts w:cs="Times New Roman"/>
                <w:bCs/>
                <w:color w:val="auto"/>
                <w:sz w:val="22"/>
                <w:lang w:val="nl-NL" w:bidi="th-TH"/>
              </w:rPr>
              <w:t xml:space="preserve">đơn vị kinh doanh vận tải không thực hiện quy định chế độ báo cáo hoạt động vận tải của đơn vị theo định kỳ (liên tục 3 (ba) tháng không thực hiện chế độ báo cáo) hoặc theo yêu cầu của cơ quan có thẩm quyền, cụ thể: “Sở Giao thông vận tải từ chối tiếp nhận hồ sơ liên quan đến thủ tục hành chính theo đề nghị của đơn vị vận tải (cấp giấy phép kinh doanh vận tải hoặc cấp các loại phù hiệu,…) không thực hiện chế độ báo cáo theo định kỳ liên tục 03 (ba) tháng trở lên. Sở Giao thông vận tải tiếp nhận giải quyết khi đơn vị vận tải thực hiện chế độ báo cáo định kỳ theo quy định hoặc khắc phục, thực hiện theo yêu cầu (hoặc đột xuất) của cơ quan có thẩm quyền”. Lý do: Hiện nay, phổ biến tình trạng đơn vị vận tải không thực hiện chế độ báo cáo định kỳ (dẫn đến không có số lượng thống kê chuyên ngành </w:t>
            </w:r>
            <w:r w:rsidRPr="00BB4EA7">
              <w:rPr>
                <w:rFonts w:cs="Times New Roman"/>
                <w:bCs/>
                <w:iCs/>
                <w:color w:val="auto"/>
                <w:sz w:val="22"/>
                <w:lang w:val="nl-NL" w:bidi="th-TH"/>
              </w:rPr>
              <w:t xml:space="preserve">giao thông </w:t>
            </w:r>
            <w:r w:rsidRPr="00BB4EA7">
              <w:rPr>
                <w:rFonts w:cs="Times New Roman"/>
                <w:bCs/>
                <w:color w:val="auto"/>
                <w:sz w:val="22"/>
                <w:lang w:val="nl-NL" w:bidi="th-TH"/>
              </w:rPr>
              <w:t>vận</w:t>
            </w:r>
            <w:r w:rsidRPr="00BB4EA7">
              <w:rPr>
                <w:rFonts w:cs="Times New Roman"/>
                <w:bCs/>
                <w:iCs/>
                <w:color w:val="auto"/>
                <w:sz w:val="22"/>
                <w:lang w:val="nl-NL" w:bidi="th-TH"/>
              </w:rPr>
              <w:t xml:space="preserve"> tải</w:t>
            </w:r>
            <w:r w:rsidRPr="00BB4EA7">
              <w:rPr>
                <w:rFonts w:cs="Times New Roman"/>
                <w:bCs/>
                <w:color w:val="auto"/>
                <w:sz w:val="22"/>
                <w:lang w:val="nl-NL" w:bidi="th-TH"/>
              </w:rPr>
              <w:t>) đã tạo ra một số khó khăn nhất định trong công tác quản lý nhà nước.</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dự thảo Nghị định. Thủ tục hành chính phải thực hiện khi đơn vị nộp đủ thành phần hồ sơ</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11. Đơn vị kinh doanh vận tải bị thu hồi phù hiệu</w:t>
            </w:r>
            <w:r w:rsidRPr="00BB4EA7">
              <w:rPr>
                <w:rFonts w:cs="Times New Roman"/>
                <w:bCs/>
                <w:color w:val="auto"/>
                <w:sz w:val="22"/>
                <w:lang w:val="vi-VN"/>
              </w:rPr>
              <w:t xml:space="preserve"> </w:t>
            </w:r>
            <w:r w:rsidRPr="00BB4EA7">
              <w:rPr>
                <w:rFonts w:cs="Times New Roman"/>
                <w:bCs/>
                <w:color w:val="auto"/>
                <w:sz w:val="22"/>
                <w:lang w:val="vi-VN" w:bidi="vi-VN"/>
              </w:rPr>
              <w:t>một trong các trường hợp sau đây:</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 xml:space="preserve">a) Thu hồi phù hiệu đối với tất cả </w:t>
            </w:r>
            <w:r w:rsidRPr="00BB4EA7">
              <w:rPr>
                <w:rFonts w:cs="Times New Roman"/>
                <w:bCs/>
                <w:color w:val="auto"/>
                <w:sz w:val="22"/>
                <w:lang w:val="vi-VN"/>
              </w:rPr>
              <w:t>xe ô tô, xe bốn bánh có gắn động cơ</w:t>
            </w:r>
            <w:r w:rsidRPr="00BB4EA7">
              <w:rPr>
                <w:rFonts w:cs="Times New Roman"/>
                <w:bCs/>
                <w:color w:val="auto"/>
                <w:sz w:val="22"/>
                <w:lang w:val="vi-VN" w:bidi="vi-VN"/>
              </w:rPr>
              <w:t xml:space="preserve"> của đơn vị kinh doanh vận tải khi đơn vị kinh doanh vận tải bị cơ quan có thẩm quyền áp dụng hình thức xử phạt tước quyền sử dụng Giấy phép kinh doanh vận tải;</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w:t>
            </w:r>
            <w:r w:rsidRPr="00BB4EA7">
              <w:rPr>
                <w:rFonts w:cs="Times New Roman"/>
                <w:bCs/>
                <w:color w:val="auto"/>
                <w:sz w:val="22"/>
                <w:lang w:val="vi-VN" w:bidi="vi-VN"/>
              </w:rPr>
              <w:t xml:space="preserve">) Thu hồi phù hiệu của các xe ô tô kinh doanh vận tải theo tuyến cố định khi Đơn vị kinh doanh vận tải không hoạt động kinh </w:t>
            </w:r>
            <w:r w:rsidRPr="00BB4EA7">
              <w:rPr>
                <w:rFonts w:cs="Times New Roman"/>
                <w:bCs/>
                <w:color w:val="auto"/>
                <w:sz w:val="22"/>
                <w:lang w:val="vi-VN" w:bidi="vi-VN"/>
              </w:rPr>
              <w:lastRenderedPageBreak/>
              <w:t>doanh vận tải trên tuyến trong thời gian 60 ngày liên tục.</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khoản 11 Điều 24 đ</w:t>
            </w:r>
            <w:r w:rsidRPr="00BB4EA7">
              <w:rPr>
                <w:rFonts w:cs="Times New Roman"/>
                <w:color w:val="auto"/>
                <w:sz w:val="22"/>
                <w:lang w:val="vi"/>
              </w:rPr>
              <w:t>ề nghị nghiên cứu bổ sung quy định thu hồi phù hiệu đối với xe vi phạm tốc độ phát hiện qua thiết bị GSHT lắp trên xe ô tô (như quy định tại Nghị định 10/2020/NĐ-CP)</w:t>
            </w:r>
            <w:r w:rsidRPr="00BB4EA7">
              <w:rPr>
                <w:rFonts w:cs="Times New Roman"/>
                <w:color w:val="auto"/>
                <w:sz w:val="22"/>
              </w:rPr>
              <w:t xml:space="preserve">. </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Đã tiếp thu bổ sung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VN"/>
              </w:rPr>
              <w:t xml:space="preserve">Đề nghị bổ sung thêm nội dung tại Khoản 11 như sau: “c) Thu hồi phù hiệu các xe ô tô kinh doanh vận tải của đơn vị kinh doanh khi phương tiện đã được chuyển nhượng hoặc cho đơn vị </w:t>
            </w:r>
            <w:r w:rsidRPr="00BB4EA7">
              <w:rPr>
                <w:rFonts w:cs="Times New Roman"/>
                <w:color w:val="auto"/>
                <w:sz w:val="22"/>
                <w:lang w:val="vi-VN"/>
              </w:rPr>
              <w:lastRenderedPageBreak/>
              <w:t>khác thuê”.</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 Thống nhất tiếp thu và bổ sung quy định tại điểm đ khoản 11 Điều 24 Dự thảo </w:t>
            </w:r>
          </w:p>
          <w:p w:rsidR="00017EF7" w:rsidRPr="00BB4EA7" w:rsidRDefault="00017EF7" w:rsidP="00C37819">
            <w:pPr>
              <w:contextualSpacing/>
              <w:rPr>
                <w:rFonts w:cs="Times New Roman"/>
                <w:color w:val="auto"/>
                <w:sz w:val="22"/>
              </w:rPr>
            </w:pPr>
            <w:r w:rsidRPr="00BB4EA7">
              <w:rPr>
                <w:rFonts w:cs="Times New Roman"/>
                <w:color w:val="auto"/>
                <w:sz w:val="22"/>
              </w:rPr>
              <w:t>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bidi="th-TH"/>
              </w:rPr>
              <w:t xml:space="preserve">Tại điểm c khoản 11 </w:t>
            </w:r>
            <w:r w:rsidRPr="00BB4EA7">
              <w:rPr>
                <w:rFonts w:cs="Times New Roman"/>
                <w:b/>
                <w:bCs/>
                <w:color w:val="auto"/>
                <w:sz w:val="22"/>
                <w:lang w:bidi="th-TH"/>
              </w:rPr>
              <w:t>Điều 24</w:t>
            </w:r>
            <w:r w:rsidRPr="00BB4EA7">
              <w:rPr>
                <w:rFonts w:cs="Times New Roman"/>
                <w:bCs/>
                <w:color w:val="auto"/>
                <w:sz w:val="22"/>
                <w:lang w:bidi="th-TH"/>
              </w:rPr>
              <w:t xml:space="preserve">: Đề nghị bỏ quy định thu hồi phù hiệu của phương tiện </w:t>
            </w:r>
            <w:r w:rsidRPr="00BB4EA7">
              <w:rPr>
                <w:rFonts w:cs="Times New Roman"/>
                <w:bCs/>
                <w:i/>
                <w:color w:val="auto"/>
                <w:sz w:val="22"/>
                <w:lang w:bidi="th-TH"/>
              </w:rPr>
              <w:t xml:space="preserve">vi phạm về tốc độ khi trích xuất dữ liệu từ thiết bị giám sát hành trình trong </w:t>
            </w:r>
            <w:r w:rsidRPr="00BB4EA7">
              <w:rPr>
                <w:rFonts w:cs="Times New Roman"/>
                <w:b/>
                <w:bCs/>
                <w:i/>
                <w:iCs/>
                <w:color w:val="auto"/>
                <w:sz w:val="22"/>
                <w:lang w:bidi="th-TH"/>
              </w:rPr>
              <w:t>01 tháng</w:t>
            </w:r>
            <w:r w:rsidRPr="00BB4EA7">
              <w:rPr>
                <w:rFonts w:cs="Times New Roman"/>
                <w:bCs/>
                <w:i/>
                <w:color w:val="auto"/>
                <w:sz w:val="22"/>
                <w:lang w:bidi="th-TH"/>
              </w:rPr>
              <w:t xml:space="preserve"> cho thấy có từ 05 lần vi phạm tốc độ/1000 km xe chạy (không tính các trường hợp vi phạm tốc độ từ 05 km/h trở xuống) và đề nghị chuyển thành hình thức xử lý tước quyền sử dụng giấy phép lái xe 30 ngày đối với trường hợp lái xe vi phạm để nâng cao trách nhiệm của người điều khiển phương tiện và phù hợp với </w:t>
            </w:r>
            <w:r w:rsidRPr="00BB4EA7">
              <w:rPr>
                <w:rFonts w:cs="Times New Roman"/>
                <w:bCs/>
                <w:color w:val="auto"/>
                <w:sz w:val="22"/>
                <w:lang w:bidi="th-TH"/>
              </w:rPr>
              <w:t>quy định tại Điều 71 Luật Trật tự, an toàn giao thông đường bộ.</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theo ý kiến của Cục Cảnh sát GT để tăng cường phối hợp xử lý nghiêm vi phạm</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Sở GTVT TP Hồ Chí Minh</w:t>
            </w:r>
          </w:p>
        </w:tc>
        <w:tc>
          <w:tcPr>
            <w:tcW w:w="1268" w:type="pct"/>
          </w:tcPr>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nl-NL" w:bidi="th-TH"/>
              </w:rPr>
              <w:t xml:space="preserve">Đề nghị bổ sung quy định đơn vị vận tải bị thu hồi phù hiệu trong thời hạn 01 (một) tháng đối với trường hợp vi phạm đón, trả khách thường xuyên lặp đi lặp lại hàng ngày tại trụ sở chính, trụ sở chi nhánh, </w:t>
            </w:r>
            <w:r w:rsidRPr="00BB4EA7">
              <w:rPr>
                <w:rFonts w:cs="Times New Roman"/>
                <w:bCs/>
                <w:i/>
                <w:color w:val="auto"/>
                <w:sz w:val="22"/>
                <w:lang w:val="nl-NL" w:bidi="th-TH"/>
              </w:rPr>
              <w:t>văn phòng đại diện do đơn vị kinh doanh vận tải thuê, hợp tác kinh doanh hoặc</w:t>
            </w:r>
            <w:r w:rsidRPr="00BB4EA7">
              <w:rPr>
                <w:rFonts w:cs="Times New Roman"/>
                <w:b/>
                <w:bCs/>
                <w:i/>
                <w:color w:val="auto"/>
                <w:sz w:val="22"/>
                <w:lang w:val="nl-NL" w:bidi="th-TH"/>
              </w:rPr>
              <w:t xml:space="preserve"> tại một địa điểm cố định khác có thể hiện thông tin đơn vị kinh doanh vận tải</w:t>
            </w:r>
            <w:r w:rsidRPr="00BB4EA7">
              <w:rPr>
                <w:rFonts w:cs="Times New Roman"/>
                <w:bCs/>
                <w:color w:val="auto"/>
                <w:sz w:val="22"/>
                <w:lang w:val="nl-NL" w:bidi="th-TH"/>
              </w:rPr>
              <w:t xml:space="preserve"> theo đề nghị của Ủy ban nhân dân quận, huyện. Lý do: Hiện tại, chưa có quy định thu hồi phù hiệu đối với xe ô tô vận tải đã được cấp phù hiệu thường xuyên vi phạm đón, trả khách không đúng quy định; dừng, đỗ xe sai quy định,... Các trường hợp vi phạm nêu trên mang tính chất thường xuyên, liên tục, phổ biến, cá biệt và lặp đi lặp lại nhiều lần,…, thông qua kết quả xử phạt vi phạm hành chính trong lĩnh vực giao thông đường bộ của lực lượng chức năng có </w:t>
            </w:r>
            <w:r w:rsidRPr="00BB4EA7">
              <w:rPr>
                <w:rFonts w:cs="Times New Roman"/>
                <w:bCs/>
                <w:color w:val="auto"/>
                <w:sz w:val="22"/>
                <w:lang w:val="nl-NL" w:bidi="th-TH"/>
              </w:rPr>
              <w:lastRenderedPageBreak/>
              <w:t>thẩm quyền.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lastRenderedPageBreak/>
              <w:t>Nội dung này đề nghị giữ nguyên theo ý kiến của Cục Cảnh sát GT để tăng cường phối hợp xử lý nghiêm vi phạm</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eastAsia="Calibri" w:cs="Times New Roman"/>
                <w:b/>
                <w:color w:val="auto"/>
                <w:sz w:val="22"/>
                <w:lang w:val="nl-NL"/>
              </w:rPr>
              <w:t>Sở GTVT Điện Biên</w:t>
            </w:r>
            <w:r w:rsidRPr="00BB4EA7">
              <w:rPr>
                <w:rFonts w:eastAsia="Calibri" w:cs="Times New Roman"/>
                <w:color w:val="auto"/>
                <w:sz w:val="22"/>
                <w:lang w:val="nl-NL"/>
              </w:rPr>
              <w:t xml:space="preserve"> (2288/SGTVT-QLVTPTNL ngày 18/9/2024)</w:t>
            </w:r>
          </w:p>
        </w:tc>
        <w:tc>
          <w:tcPr>
            <w:tcW w:w="1268" w:type="pct"/>
          </w:tcPr>
          <w:p w:rsidR="00017EF7" w:rsidRPr="00BB4EA7" w:rsidRDefault="00017EF7" w:rsidP="00C37819">
            <w:pPr>
              <w:autoSpaceDE w:val="0"/>
              <w:autoSpaceDN w:val="0"/>
              <w:adjustRightInd w:val="0"/>
              <w:contextualSpacing/>
              <w:rPr>
                <w:color w:val="auto"/>
                <w:sz w:val="22"/>
                <w:lang w:val="nl-NL"/>
              </w:rPr>
            </w:pPr>
            <w:r w:rsidRPr="00BB4EA7">
              <w:rPr>
                <w:color w:val="auto"/>
                <w:sz w:val="22"/>
                <w:lang w:val="nl-NL"/>
              </w:rPr>
              <w:t>Đề nghị thay thế quy định tại điểm b khoản 11 Điều 24 như sau:</w:t>
            </w:r>
          </w:p>
          <w:p w:rsidR="00017EF7" w:rsidRPr="00BB4EA7" w:rsidRDefault="00017EF7" w:rsidP="00C37819">
            <w:pPr>
              <w:contextualSpacing/>
              <w:rPr>
                <w:rFonts w:cs="Times New Roman"/>
                <w:color w:val="auto"/>
                <w:sz w:val="22"/>
                <w:lang w:val="nl-NL"/>
              </w:rPr>
            </w:pPr>
            <w:r w:rsidRPr="00BB4EA7">
              <w:rPr>
                <w:color w:val="auto"/>
                <w:sz w:val="22"/>
                <w:lang w:val="nl-NL"/>
              </w:rPr>
              <w:t xml:space="preserve">b) </w:t>
            </w:r>
            <w:r w:rsidRPr="00BB4EA7">
              <w:rPr>
                <w:b/>
                <w:color w:val="auto"/>
                <w:sz w:val="22"/>
                <w:lang w:val="nl-NL"/>
              </w:rPr>
              <w:t>Thu hồi phù hiệu đã cấp cho xe ô tô, xe bốn hánh có gắn động cơ khi phát hiện đơn vị kinh doanh vận tải cung cấp các thông tin không chính xác, làm giả giấy tờ để đăng ký đề nghị cấp phù hiệu đó.</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 Thống nhất tiếp thu bổ sung quy định tại điểm g khoản 10 Điều 23 (cũ là Điều 24).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tc>
        <w:tc>
          <w:tcPr>
            <w:tcW w:w="1268" w:type="pct"/>
          </w:tcPr>
          <w:p w:rsidR="00017EF7" w:rsidRPr="00BB4EA7" w:rsidRDefault="00017EF7" w:rsidP="00C37819">
            <w:pPr>
              <w:pStyle w:val="BodyText"/>
              <w:spacing w:after="0"/>
              <w:contextualSpacing/>
              <w:rPr>
                <w:i/>
                <w:color w:val="auto"/>
                <w:sz w:val="22"/>
                <w:lang w:val="nl-NL"/>
              </w:rPr>
            </w:pPr>
            <w:r w:rsidRPr="00BB4EA7">
              <w:rPr>
                <w:bCs/>
                <w:color w:val="auto"/>
                <w:sz w:val="22"/>
                <w:lang w:val="vi"/>
              </w:rPr>
              <w:t>Tại điểm b khoản 11 Điều 24</w:t>
            </w:r>
            <w:r w:rsidRPr="00BB4EA7">
              <w:rPr>
                <w:b/>
                <w:bCs/>
                <w:color w:val="auto"/>
                <w:sz w:val="22"/>
                <w:lang w:val="vi"/>
              </w:rPr>
              <w:t xml:space="preserve"> </w:t>
            </w:r>
            <w:r w:rsidRPr="00BB4EA7">
              <w:rPr>
                <w:color w:val="auto"/>
                <w:sz w:val="22"/>
                <w:lang w:val="nl-NL"/>
              </w:rPr>
              <w:t>đ</w:t>
            </w:r>
            <w:r w:rsidRPr="00BB4EA7">
              <w:rPr>
                <w:color w:val="auto"/>
                <w:sz w:val="22"/>
                <w:lang w:val="vi"/>
              </w:rPr>
              <w:t>ề nghị điều chỉnh cho phù hợp với quy định tại khoản 8 Điều 22 và các trường hợp đăng ký khai thác tuyến mới mà trong thời gian 60 ngày kể từ ngày đăng ký khai thác thành công không đưa xe vào khai thác.</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lang w:val="nl-NL"/>
              </w:rPr>
            </w:pPr>
            <w:r w:rsidRPr="00BB4EA7">
              <w:rPr>
                <w:rFonts w:cs="Times New Roman"/>
                <w:b/>
                <w:color w:val="auto"/>
                <w:sz w:val="22"/>
                <w:lang w:val="nl-NL"/>
              </w:rPr>
              <w:t xml:space="preserve">UBND tỉnh Lào Cai </w:t>
            </w:r>
            <w:r w:rsidRPr="00BB4EA7">
              <w:rPr>
                <w:rFonts w:cs="Times New Roman"/>
                <w:color w:val="auto"/>
                <w:sz w:val="22"/>
                <w:lang w:val="nl-NL"/>
              </w:rPr>
              <w:t>(5288/UBND-XD ngày 23/9/2024)</w:t>
            </w:r>
          </w:p>
        </w:tc>
        <w:tc>
          <w:tcPr>
            <w:tcW w:w="1268" w:type="pct"/>
          </w:tcPr>
          <w:p w:rsidR="00017EF7" w:rsidRPr="00BB4EA7" w:rsidRDefault="00017EF7" w:rsidP="00C37819">
            <w:pPr>
              <w:contextualSpacing/>
              <w:rPr>
                <w:color w:val="auto"/>
                <w:sz w:val="22"/>
                <w:lang w:val="nl-NL"/>
              </w:rPr>
            </w:pPr>
            <w:r w:rsidRPr="00BB4EA7">
              <w:rPr>
                <w:color w:val="auto"/>
                <w:sz w:val="22"/>
                <w:lang w:val="nl-NL"/>
              </w:rPr>
              <w:t>Đề nghị sửa đổi, bổ</w:t>
            </w:r>
            <w:r w:rsidRPr="00BB4EA7">
              <w:rPr>
                <w:color w:val="auto"/>
                <w:spacing w:val="40"/>
                <w:sz w:val="22"/>
                <w:lang w:val="nl-NL"/>
              </w:rPr>
              <w:t xml:space="preserve"> </w:t>
            </w:r>
            <w:r w:rsidRPr="00BB4EA7">
              <w:rPr>
                <w:color w:val="auto"/>
                <w:sz w:val="22"/>
                <w:lang w:val="nl-NL"/>
              </w:rPr>
              <w:t>sung điểm b khoản 11 Điều 24 như sau: “b) Thu hồi phù hiệu của các xe ô tô kinh</w:t>
            </w:r>
            <w:r w:rsidRPr="00BB4EA7">
              <w:rPr>
                <w:color w:val="auto"/>
                <w:spacing w:val="15"/>
                <w:sz w:val="22"/>
                <w:lang w:val="nl-NL"/>
              </w:rPr>
              <w:t xml:space="preserve"> </w:t>
            </w:r>
            <w:r w:rsidRPr="00BB4EA7">
              <w:rPr>
                <w:color w:val="auto"/>
                <w:sz w:val="22"/>
                <w:lang w:val="nl-NL"/>
              </w:rPr>
              <w:t>doanh</w:t>
            </w:r>
            <w:r w:rsidRPr="00BB4EA7">
              <w:rPr>
                <w:color w:val="auto"/>
                <w:spacing w:val="-18"/>
                <w:sz w:val="22"/>
                <w:lang w:val="nl-NL"/>
              </w:rPr>
              <w:t xml:space="preserve"> </w:t>
            </w:r>
            <w:r w:rsidRPr="00BB4EA7">
              <w:rPr>
                <w:color w:val="auto"/>
                <w:sz w:val="22"/>
                <w:lang w:val="nl-NL"/>
              </w:rPr>
              <w:t>vận tải</w:t>
            </w:r>
            <w:r w:rsidRPr="00BB4EA7">
              <w:rPr>
                <w:color w:val="auto"/>
                <w:spacing w:val="-3"/>
                <w:sz w:val="22"/>
                <w:lang w:val="nl-NL"/>
              </w:rPr>
              <w:t xml:space="preserve"> </w:t>
            </w:r>
            <w:r w:rsidRPr="00BB4EA7">
              <w:rPr>
                <w:color w:val="auto"/>
                <w:sz w:val="22"/>
                <w:lang w:val="nl-NL"/>
              </w:rPr>
              <w:t>theo tuyến cố</w:t>
            </w:r>
            <w:r w:rsidRPr="00BB4EA7">
              <w:rPr>
                <w:color w:val="auto"/>
                <w:spacing w:val="-18"/>
                <w:sz w:val="22"/>
                <w:lang w:val="nl-NL"/>
              </w:rPr>
              <w:t xml:space="preserve"> </w:t>
            </w:r>
            <w:r w:rsidRPr="00BB4EA7">
              <w:rPr>
                <w:color w:val="auto"/>
                <w:sz w:val="22"/>
                <w:lang w:val="nl-NL"/>
              </w:rPr>
              <w:t>định hoạt</w:t>
            </w:r>
            <w:r w:rsidRPr="00BB4EA7">
              <w:rPr>
                <w:color w:val="auto"/>
                <w:spacing w:val="-3"/>
                <w:sz w:val="22"/>
                <w:lang w:val="nl-NL"/>
              </w:rPr>
              <w:t xml:space="preserve"> </w:t>
            </w:r>
            <w:r w:rsidRPr="00BB4EA7">
              <w:rPr>
                <w:color w:val="auto"/>
                <w:sz w:val="22"/>
                <w:lang w:val="nl-NL"/>
              </w:rPr>
              <w:t>động</w:t>
            </w:r>
            <w:r w:rsidRPr="00BB4EA7">
              <w:rPr>
                <w:color w:val="auto"/>
                <w:spacing w:val="-18"/>
                <w:sz w:val="22"/>
                <w:lang w:val="nl-NL"/>
              </w:rPr>
              <w:t xml:space="preserve"> </w:t>
            </w:r>
            <w:r w:rsidRPr="00BB4EA7">
              <w:rPr>
                <w:color w:val="auto"/>
                <w:sz w:val="22"/>
                <w:lang w:val="nl-NL"/>
              </w:rPr>
              <w:t xml:space="preserve">trên tuyến </w:t>
            </w:r>
            <w:r w:rsidRPr="00BB4EA7">
              <w:rPr>
                <w:b/>
                <w:i/>
                <w:color w:val="auto"/>
                <w:sz w:val="22"/>
                <w:lang w:val="nl-NL"/>
              </w:rPr>
              <w:t>khi</w:t>
            </w:r>
            <w:r w:rsidRPr="00BB4EA7">
              <w:rPr>
                <w:b/>
                <w:i/>
                <w:color w:val="auto"/>
                <w:spacing w:val="-3"/>
                <w:sz w:val="22"/>
                <w:lang w:val="nl-NL"/>
              </w:rPr>
              <w:t xml:space="preserve"> </w:t>
            </w:r>
            <w:r w:rsidRPr="00BB4EA7">
              <w:rPr>
                <w:b/>
                <w:i/>
                <w:color w:val="auto"/>
                <w:sz w:val="22"/>
                <w:lang w:val="nl-NL"/>
              </w:rPr>
              <w:t>đơn</w:t>
            </w:r>
            <w:r w:rsidRPr="00BB4EA7">
              <w:rPr>
                <w:b/>
                <w:i/>
                <w:color w:val="auto"/>
                <w:spacing w:val="-18"/>
                <w:sz w:val="22"/>
                <w:lang w:val="nl-NL"/>
              </w:rPr>
              <w:t xml:space="preserve"> </w:t>
            </w:r>
            <w:r w:rsidRPr="00BB4EA7">
              <w:rPr>
                <w:b/>
                <w:i/>
                <w:color w:val="auto"/>
                <w:sz w:val="22"/>
                <w:lang w:val="nl-NL"/>
              </w:rPr>
              <w:t>bị</w:t>
            </w:r>
            <w:r w:rsidRPr="00BB4EA7">
              <w:rPr>
                <w:b/>
                <w:i/>
                <w:color w:val="auto"/>
                <w:spacing w:val="-17"/>
                <w:sz w:val="22"/>
                <w:lang w:val="nl-NL"/>
              </w:rPr>
              <w:t xml:space="preserve"> </w:t>
            </w:r>
            <w:r w:rsidRPr="00BB4EA7">
              <w:rPr>
                <w:b/>
                <w:i/>
                <w:color w:val="auto"/>
                <w:sz w:val="22"/>
                <w:lang w:val="nl-NL"/>
              </w:rPr>
              <w:t>bị thu hồi Thông báo đăng ký khai thác tuyến thành công theo khoản 8 Điều 22 Nghị định này.</w:t>
            </w:r>
            <w:r w:rsidRPr="00BB4EA7">
              <w:rPr>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Thống nhất tiếp thu bổ sung quy định tại điểm b khoản 10 Điều 23 (cũ là Điều 24).</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1</w:t>
            </w:r>
            <w:r w:rsidRPr="00BB4EA7">
              <w:rPr>
                <w:rFonts w:cs="Times New Roman"/>
                <w:bCs/>
                <w:color w:val="auto"/>
                <w:sz w:val="22"/>
                <w:lang w:val="vi-VN"/>
              </w:rPr>
              <w:t>2</w:t>
            </w:r>
            <w:r w:rsidRPr="00BB4EA7">
              <w:rPr>
                <w:rFonts w:cs="Times New Roman"/>
                <w:bCs/>
                <w:color w:val="auto"/>
                <w:sz w:val="22"/>
                <w:lang w:val="vi-VN" w:bidi="vi-VN"/>
              </w:rPr>
              <w:t xml:space="preserve">. Đơn vị </w:t>
            </w:r>
            <w:r w:rsidRPr="00BB4EA7">
              <w:rPr>
                <w:rFonts w:cs="Times New Roman"/>
                <w:bCs/>
                <w:color w:val="auto"/>
                <w:sz w:val="22"/>
                <w:lang w:val="vi-VN"/>
              </w:rPr>
              <w:t>hoạt động</w:t>
            </w:r>
            <w:r w:rsidRPr="00BB4EA7">
              <w:rPr>
                <w:rFonts w:cs="Times New Roman"/>
                <w:bCs/>
                <w:color w:val="auto"/>
                <w:sz w:val="22"/>
                <w:lang w:val="vi-VN" w:bidi="vi-VN"/>
              </w:rPr>
              <w:t xml:space="preserve"> vận tải bị thu hồi phù hiệu</w:t>
            </w:r>
            <w:r w:rsidRPr="00BB4EA7">
              <w:rPr>
                <w:rFonts w:cs="Times New Roman"/>
                <w:bCs/>
                <w:color w:val="auto"/>
                <w:sz w:val="22"/>
                <w:lang w:val="vi-VN"/>
              </w:rPr>
              <w:t xml:space="preserve"> </w:t>
            </w:r>
            <w:r w:rsidRPr="00BB4EA7">
              <w:rPr>
                <w:rFonts w:cs="Times New Roman"/>
                <w:bCs/>
                <w:color w:val="auto"/>
                <w:sz w:val="22"/>
                <w:lang w:val="vi-VN" w:bidi="vi-VN"/>
              </w:rPr>
              <w:t xml:space="preserve">đối với </w:t>
            </w:r>
            <w:r w:rsidRPr="00BB4EA7">
              <w:rPr>
                <w:rFonts w:cs="Times New Roman"/>
                <w:bCs/>
                <w:color w:val="auto"/>
                <w:sz w:val="22"/>
                <w:lang w:val="vi-VN"/>
              </w:rPr>
              <w:t xml:space="preserve">các xe ô tô, xe bốn bánh có gắn động cơ </w:t>
            </w:r>
            <w:r w:rsidRPr="00BB4EA7">
              <w:rPr>
                <w:rFonts w:cs="Times New Roman"/>
                <w:bCs/>
                <w:color w:val="auto"/>
                <w:sz w:val="22"/>
                <w:lang w:val="vi-VN" w:bidi="vi-VN"/>
              </w:rPr>
              <w:t xml:space="preserve">khi đơn vị </w:t>
            </w:r>
            <w:r w:rsidRPr="00BB4EA7">
              <w:rPr>
                <w:rFonts w:cs="Times New Roman"/>
                <w:bCs/>
                <w:color w:val="auto"/>
                <w:sz w:val="22"/>
                <w:lang w:val="vi-VN"/>
              </w:rPr>
              <w:t xml:space="preserve">hoạt động </w:t>
            </w:r>
            <w:r w:rsidRPr="00BB4EA7">
              <w:rPr>
                <w:rFonts w:cs="Times New Roman"/>
                <w:bCs/>
                <w:color w:val="auto"/>
                <w:sz w:val="22"/>
                <w:lang w:val="vi-VN" w:bidi="vi-VN"/>
              </w:rPr>
              <w:t>vận tải</w:t>
            </w:r>
            <w:r w:rsidRPr="00BB4EA7">
              <w:rPr>
                <w:rFonts w:cs="Times New Roman"/>
                <w:bCs/>
                <w:color w:val="auto"/>
                <w:sz w:val="22"/>
                <w:lang w:val="vi-VN"/>
              </w:rPr>
              <w:t xml:space="preserve"> nội bộ</w:t>
            </w:r>
            <w:r w:rsidRPr="00BB4EA7">
              <w:rPr>
                <w:rFonts w:cs="Times New Roman"/>
                <w:bCs/>
                <w:color w:val="auto"/>
                <w:sz w:val="22"/>
                <w:lang w:val="vi-VN" w:bidi="vi-VN"/>
              </w:rPr>
              <w:t xml:space="preserve"> bị cơ quan có thẩm quyền</w:t>
            </w:r>
            <w:r w:rsidRPr="00BB4EA7">
              <w:rPr>
                <w:rFonts w:cs="Times New Roman"/>
                <w:bCs/>
                <w:color w:val="auto"/>
                <w:sz w:val="22"/>
                <w:lang w:val="vi-VN"/>
              </w:rPr>
              <w:t xml:space="preserve"> thông báo bằng văn bản danh sách xe ô tô, xe bốn bánh có gắn động cơ vi phạm đến Sở Giao thông vận tải.</w:t>
            </w:r>
            <w:r w:rsidRPr="00BB4EA7">
              <w:rPr>
                <w:rFonts w:cs="Times New Roman"/>
                <w:bCs/>
                <w:color w:val="auto"/>
                <w:sz w:val="22"/>
                <w:lang w:val="vi-VN" w:bidi="vi-VN"/>
              </w:rPr>
              <w:t xml:space="preserve"> </w:t>
            </w:r>
          </w:p>
        </w:tc>
        <w:tc>
          <w:tcPr>
            <w:tcW w:w="878" w:type="pct"/>
          </w:tcPr>
          <w:p w:rsidR="00017EF7" w:rsidRPr="00BB4EA7" w:rsidRDefault="00017EF7" w:rsidP="00C37819">
            <w:pPr>
              <w:contextualSpacing/>
              <w:rPr>
                <w:rFonts w:cs="Times New Roman"/>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b/>
                <w:i/>
                <w:color w:val="auto"/>
                <w:sz w:val="22"/>
                <w:lang w:val="vi"/>
              </w:rPr>
            </w:pPr>
            <w:r w:rsidRPr="00BB4EA7">
              <w:rPr>
                <w:rFonts w:cs="Times New Roman"/>
                <w:color w:val="auto"/>
                <w:sz w:val="22"/>
                <w:lang w:val="vi"/>
              </w:rPr>
              <w:t>Khoản 12</w:t>
            </w:r>
            <w:r w:rsidRPr="00BB4EA7">
              <w:rPr>
                <w:rFonts w:cs="Times New Roman"/>
                <w:color w:val="auto"/>
                <w:sz w:val="22"/>
              </w:rPr>
              <w:t xml:space="preserve"> Điều 24 </w:t>
            </w:r>
            <w:r w:rsidRPr="00BB4EA7">
              <w:rPr>
                <w:rFonts w:cs="Times New Roman"/>
                <w:color w:val="auto"/>
                <w:sz w:val="22"/>
                <w:lang w:val="vi"/>
              </w:rPr>
              <w:t xml:space="preserve">Đề nghị chỉnh sửa thành: “ 12. </w:t>
            </w:r>
            <w:r w:rsidRPr="00BB4EA7">
              <w:rPr>
                <w:rFonts w:cs="Times New Roman"/>
                <w:b/>
                <w:i/>
                <w:color w:val="auto"/>
                <w:sz w:val="22"/>
                <w:lang w:val="vi"/>
              </w:rPr>
              <w:t xml:space="preserve">Đơn vị hoạt động vận tải nội bộ </w:t>
            </w:r>
            <w:r w:rsidRPr="00BB4EA7">
              <w:rPr>
                <w:rFonts w:cs="Times New Roman"/>
                <w:color w:val="auto"/>
                <w:sz w:val="22"/>
                <w:lang w:val="vi"/>
              </w:rPr>
              <w:t xml:space="preserve">bị thu hồi phù hiệu đối...”. </w:t>
            </w:r>
            <w:r w:rsidRPr="00BB4EA7">
              <w:rPr>
                <w:color w:val="auto"/>
                <w:sz w:val="22"/>
                <w:lang w:val="vi"/>
              </w:rPr>
              <w:t>Lý</w:t>
            </w:r>
            <w:r w:rsidRPr="00BB4EA7">
              <w:rPr>
                <w:color w:val="auto"/>
                <w:spacing w:val="-1"/>
                <w:sz w:val="22"/>
                <w:lang w:val="vi"/>
              </w:rPr>
              <w:t xml:space="preserve"> </w:t>
            </w:r>
            <w:r w:rsidRPr="00BB4EA7">
              <w:rPr>
                <w:color w:val="auto"/>
                <w:sz w:val="22"/>
                <w:lang w:val="vi"/>
              </w:rPr>
              <w:t>do: Quy định này áp dụng đối với</w:t>
            </w:r>
            <w:r w:rsidRPr="00BB4EA7">
              <w:rPr>
                <w:color w:val="auto"/>
                <w:spacing w:val="-1"/>
                <w:sz w:val="22"/>
                <w:lang w:val="vi"/>
              </w:rPr>
              <w:t xml:space="preserve"> </w:t>
            </w:r>
            <w:r w:rsidRPr="00BB4EA7">
              <w:rPr>
                <w:color w:val="auto"/>
                <w:sz w:val="22"/>
                <w:lang w:val="vi"/>
              </w:rPr>
              <w:t>đơn vị vận tải hoạt động nội</w:t>
            </w:r>
            <w:r w:rsidRPr="00BB4EA7">
              <w:rPr>
                <w:color w:val="auto"/>
                <w:spacing w:val="-1"/>
                <w:sz w:val="22"/>
                <w:lang w:val="vi"/>
              </w:rPr>
              <w:t xml:space="preserve"> </w:t>
            </w:r>
            <w:r w:rsidRPr="00BB4EA7">
              <w:rPr>
                <w:color w:val="auto"/>
                <w:spacing w:val="-5"/>
                <w:sz w:val="22"/>
                <w:lang w:val="vi"/>
              </w:rPr>
              <w:t>bộ.</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color w:val="auto"/>
                <w:sz w:val="22"/>
              </w:rPr>
            </w:pPr>
            <w:r w:rsidRPr="00BB4EA7">
              <w:rPr>
                <w:color w:val="auto"/>
                <w:sz w:val="22"/>
              </w:rPr>
              <w:t>Đề nghị xem xét bổ sung thêm một điểm quy định việc xử lý đối với các trường hợp vi phạm tốc độ trên 05 lần/1000km/tháng và 5% vi phạm thời gian lái xe trong 01 tháng thông qua dữ liệu giám sát hành trình: Nếu vi phạm lần đầu thì nhắc nhở, vi phạm</w:t>
            </w:r>
            <w:r w:rsidRPr="00BB4EA7">
              <w:rPr>
                <w:color w:val="auto"/>
                <w:spacing w:val="-2"/>
                <w:sz w:val="22"/>
              </w:rPr>
              <w:t xml:space="preserve"> </w:t>
            </w:r>
            <w:r w:rsidRPr="00BB4EA7">
              <w:rPr>
                <w:color w:val="auto"/>
                <w:sz w:val="22"/>
              </w:rPr>
              <w:t xml:space="preserve">lần hai thì thu hồi phù hiệu 01 tháng. Nhằm tăng cường tính răn đe, đảm bảo </w:t>
            </w:r>
            <w:r w:rsidRPr="00BB4EA7">
              <w:rPr>
                <w:color w:val="auto"/>
                <w:sz w:val="22"/>
              </w:rPr>
              <w:lastRenderedPageBreak/>
              <w:t>trật tự an toàn giao thông.</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Thống nhất nội dung đề xuất, nội dung này đã được bổ sung quy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13. Sở Giao thông vận tải</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Ban hành quyết định và thu hồi phù hiệu do cơ quan mình cấp đối với đơn vị kinh doanh vận tải, đơn vị hoạt động vận tải nội bộ bị thu hồi phù hiệu theo quy định tại khoản 11, khoản 12 Điều này, điểm d khoản 7 Điều 22 của Nghị định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 Trong thời gian 02 ngày kể từ ngày ban hành quyết định, Sở Giao thông vận tải phải đăng quyết định thu hồi trên Trang thông tin điện tử của Sở;</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c)  Khi cơ quan cấp phù hiệu ban hành quyết định thu hồi, trong thời hạn 10 ngày kể từ ngày ký, đơn vị kinh doanh vận tải phải nộp lại phù hiệu cho cơ quan cấp, đồng thời dừng hoạt động kinh doanh vận tải đối với xe ô tô, xe bốn bánh có gắn động cơ bị thu hồi.</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Trường hợp đơn vị kinh doanh vận tải nộp lại phù hiệu theo quy định theo quyết định thu hồi, Sở Giao thông vận tải không cấp mới, cấp lại phù hiệu trong thời gian 30 ngày (60 ngày đối với trường hợp vi phạm lần thứ 2 trong thời gian 06 tháng liên tục) kể từ ngày đơn vị kinh doanh vận tải nộp phù hiệu đến Sở Giao thông vận tải. Sau thời gian 30 ngày (60 ngày đối với trường hợp vi phạm lần thứ 2 trong thời gian 06 tháng liên tục) kể từ ngày nộp lại phù hiệu, nếu có nhu cầu tiếp tục tham gia kinh doanh, đơn vị kinh doanh vận tải làm thủ tục để được cấp theo quy định tại Nghị định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Trường hợp quá thời hạn trên đơn vị kinh doanh vận tải không nộp, Sở Giao thông vận tải không cấp mới, cấp lại phù hiệu trong thời gian 45 ngày (90 ngày đối với </w:t>
            </w:r>
            <w:r w:rsidRPr="00BB4EA7">
              <w:rPr>
                <w:rFonts w:cs="Times New Roman"/>
                <w:bCs/>
                <w:color w:val="auto"/>
                <w:sz w:val="22"/>
                <w:lang w:val="vi-VN"/>
              </w:rPr>
              <w:lastRenderedPageBreak/>
              <w:t>trường hợp vi phạm lần thứ 2 trong thời gian 06 tháng liên tục) kể từ ngày đơn vị kinh doanh vận tải nộp đủ phù hiệu theo quyết định thu hồi; Sau thời hạn trên, nếu có nhu cầu tiếp tục tham gia kinh doanh, đơn vị kinh doanh vận tải làm thủ tục để được cấp phù hiệu theo quy định tại Nghị định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 Thu hồi phù hiệu khi đơn vị kinh doanh vận tải có báo cáo và nộp lại phù hiệu trong trường hợp không tiếp tục sử dụng phương tiện để kinh doanh vận tải;</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đ) Chưa giải quyết cấp mới, cấp lại phù hiệu đối với đơn vị kinh doanh vận tải vi phạm quy định bị thu hồi phù hiệu nhưng không chấp hành quyết định thu hồi phù hiệu; sau khi đơn vị kinh doanh vận tải chấp hành xong quyết định thu hồi phù hiệu, cơ quan cấp thực hiện giải quyết theo quy định của Nghị định này. Trường hợp sau khi có quyết định thu hồi phù hiệu, đơn vị kinh doanh vận tải có văn gửi Sở Giao thông vận tải nơi cấp báo cáo bị mất; trong thời gian 60 ngày kể từ ngày nhận được văn bản của đơn vị kinh doanh vận tải, Sở Giao thông vận tải không thực hiện cấp mới, cấp lại phù hiệu.</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lastRenderedPageBreak/>
              <w:t>1. UBND tỉnh Sơn La, Sở GTVT Sơn La</w:t>
            </w:r>
            <w:r w:rsidRPr="00BB4EA7">
              <w:rPr>
                <w:rFonts w:cs="Times New Roman"/>
                <w:color w:val="auto"/>
                <w:sz w:val="22"/>
                <w:lang w:val="vi-VN"/>
              </w:rPr>
              <w:t xml:space="preserve"> (2870/SGTVT-QLVTPTNL ngày 19/9/2024):</w:t>
            </w:r>
          </w:p>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2. Sở GTVT Hà Giang</w:t>
            </w:r>
          </w:p>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3. UBND tỉnh Kon Tum </w:t>
            </w:r>
            <w:r w:rsidRPr="00BB4EA7">
              <w:rPr>
                <w:rFonts w:cs="Times New Roman"/>
                <w:color w:val="auto"/>
                <w:sz w:val="22"/>
                <w:lang w:val="vi-VN"/>
              </w:rPr>
              <w:t>(3354/UBND-HTKT ngày 20/9/2024)</w:t>
            </w:r>
          </w:p>
          <w:p w:rsidR="00017EF7" w:rsidRPr="00BB4EA7" w:rsidRDefault="00017EF7" w:rsidP="00C37819">
            <w:pPr>
              <w:contextualSpacing/>
              <w:jc w:val="center"/>
              <w:rPr>
                <w:rFonts w:eastAsia="Calibri" w:cs="Times New Roman"/>
                <w:color w:val="auto"/>
                <w:sz w:val="22"/>
              </w:rPr>
            </w:pPr>
            <w:r w:rsidRPr="00BB4EA7">
              <w:rPr>
                <w:rFonts w:eastAsia="Calibri" w:cs="Times New Roman"/>
                <w:b/>
                <w:color w:val="auto"/>
                <w:sz w:val="22"/>
              </w:rPr>
              <w:t xml:space="preserve">4. </w:t>
            </w:r>
            <w:r w:rsidRPr="00BB4EA7">
              <w:rPr>
                <w:rFonts w:eastAsia="Calibri" w:cs="Times New Roman"/>
                <w:b/>
                <w:color w:val="auto"/>
                <w:sz w:val="22"/>
                <w:lang w:val="vi-VN"/>
              </w:rPr>
              <w:t xml:space="preserve">Sở GTVT Kiên Giang </w:t>
            </w:r>
            <w:r w:rsidRPr="00BB4EA7">
              <w:rPr>
                <w:rFonts w:eastAsia="Calibri" w:cs="Times New Roman"/>
                <w:color w:val="auto"/>
                <w:sz w:val="22"/>
                <w:lang w:val="vi-VN"/>
              </w:rPr>
              <w:t>(1606/SGTVT-QLVTPT ngày</w:t>
            </w:r>
            <w:r w:rsidRPr="00BB4EA7">
              <w:rPr>
                <w:rFonts w:eastAsia="Calibri" w:cs="Times New Roman"/>
                <w:color w:val="auto"/>
                <w:sz w:val="22"/>
              </w:rPr>
              <w:t xml:space="preserve">  </w:t>
            </w:r>
            <w:r w:rsidRPr="00BB4EA7">
              <w:rPr>
                <w:rFonts w:eastAsia="Calibri" w:cs="Times New Roman"/>
                <w:color w:val="auto"/>
                <w:sz w:val="22"/>
                <w:lang w:val="vi-VN"/>
              </w:rPr>
              <w:t>24/9/2024)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5. 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Tại điểm a khoản 13 Điều 24 đề nghị bỏ nội dung “</w:t>
            </w:r>
            <w:r w:rsidRPr="00BB4EA7">
              <w:rPr>
                <w:rFonts w:cs="Times New Roman"/>
                <w:i/>
                <w:strike/>
                <w:color w:val="auto"/>
                <w:sz w:val="22"/>
                <w:lang w:val="vi-VN"/>
              </w:rPr>
              <w:t>điểm d khoản 7 Điều 22 của Nghị định này</w:t>
            </w:r>
            <w:r w:rsidRPr="00BB4EA7">
              <w:rPr>
                <w:rFonts w:cs="Times New Roman"/>
                <w:color w:val="auto"/>
                <w:sz w:val="22"/>
                <w:lang w:val="vi-VN"/>
              </w:rPr>
              <w:t>” do Dự thảo Nghị định không có điểm d khoản 7.</w:t>
            </w:r>
          </w:p>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Tiếp thu sửa dẫn chiếu đúng Điều khoản tại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Sở GTVT Lạng Sơn</w:t>
            </w:r>
            <w:r w:rsidRPr="00BB4EA7">
              <w:rPr>
                <w:rFonts w:cs="Times New Roman"/>
                <w:color w:val="auto"/>
                <w:sz w:val="22"/>
                <w:lang w:val="vi-VN"/>
              </w:rPr>
              <w:t xml:space="preserve"> (2242/SGTVT-QLVTPT ngày 19/9/2024)</w:t>
            </w:r>
          </w:p>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Sở GTVT Quảng Trị (</w:t>
            </w:r>
            <w:r w:rsidRPr="00BB4EA7">
              <w:rPr>
                <w:rFonts w:cs="Times New Roman"/>
                <w:color w:val="auto"/>
                <w:sz w:val="22"/>
                <w:lang w:val="vi-VN"/>
              </w:rPr>
              <w:t>2591/SGTVT-QLVT ngày 20/9/2024)</w:t>
            </w:r>
          </w:p>
          <w:p w:rsidR="00017EF7" w:rsidRPr="00BB4EA7" w:rsidRDefault="00017EF7" w:rsidP="00C37819">
            <w:pPr>
              <w:contextualSpacing/>
              <w:jc w:val="center"/>
              <w:rPr>
                <w:rFonts w:cs="Times New Roman"/>
                <w:b/>
                <w:color w:val="auto"/>
                <w:sz w:val="22"/>
                <w:lang w:val="vi-VN"/>
              </w:rPr>
            </w:pPr>
            <w:r w:rsidRPr="00BB4EA7">
              <w:rPr>
                <w:b/>
                <w:color w:val="auto"/>
                <w:sz w:val="22"/>
                <w:lang w:val="vi-VN"/>
              </w:rPr>
              <w:t>Sở GTVT Trà Vinh</w:t>
            </w:r>
            <w:r w:rsidRPr="00BB4EA7">
              <w:rPr>
                <w:color w:val="auto"/>
                <w:sz w:val="22"/>
                <w:lang w:val="vi-VN"/>
              </w:rPr>
              <w:t xml:space="preserve"> (1333/SGTVT-VT ngày 20/9/2024)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Đề nghị điều chỉnh nội dung điểm a khoản 13 Điều 24 thành “</w:t>
            </w:r>
            <w:r w:rsidRPr="00BB4EA7">
              <w:rPr>
                <w:rFonts w:cs="Times New Roman"/>
                <w:i/>
                <w:color w:val="auto"/>
                <w:sz w:val="22"/>
                <w:lang w:val="vi-VN"/>
              </w:rPr>
              <w:t>a) Ban hành quyết định và thu hồi phù hiệu do cơ quan mình cấp đối với đơn vị kinh doanh vận tải, đơn vị hoạt động vận tải nội bộ bị thu hồi phù hiệu theo quy định tại khoản 11, khoản 12 Điều này, điểm d khoản 7 Điều 21 của Nghị định này</w:t>
            </w:r>
            <w:r w:rsidRPr="00BB4EA7">
              <w:rPr>
                <w:rFonts w:cs="Times New Roman"/>
                <w:color w:val="auto"/>
                <w:sz w:val="22"/>
                <w:lang w:val="vi-VN"/>
              </w:rPr>
              <w:t>”để đảm bảo đúng nội dung trong nghị định quy định tại Điều 21 (điểm d, khoản 7 điều 22 không có trong dự thảo nghị định).</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Tiếp thu sửa dẫn chiếu đúng Điều khoản tại Dự thảo Nghị định.</w:t>
            </w:r>
          </w:p>
        </w:tc>
      </w:tr>
      <w:tr w:rsidR="00BB4EA7" w:rsidRPr="00BB4EA7" w:rsidTr="00C117D3">
        <w:trPr>
          <w:trHeight w:val="57"/>
        </w:trPr>
        <w:tc>
          <w:tcPr>
            <w:tcW w:w="235" w:type="pct"/>
            <w:shd w:val="clear" w:color="auto" w:fill="FFFFFF" w:themeFill="background1"/>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shd w:val="clear" w:color="auto" w:fill="FFFFFF" w:themeFill="background1"/>
          </w:tcPr>
          <w:p w:rsidR="00017EF7" w:rsidRPr="00BB4EA7" w:rsidRDefault="00017EF7" w:rsidP="00C37819">
            <w:pPr>
              <w:contextualSpacing/>
              <w:rPr>
                <w:rFonts w:cs="Times New Roman"/>
                <w:bCs/>
                <w:color w:val="auto"/>
                <w:sz w:val="22"/>
                <w:lang w:val="vi-VN"/>
              </w:rPr>
            </w:pPr>
          </w:p>
        </w:tc>
        <w:tc>
          <w:tcPr>
            <w:tcW w:w="878" w:type="pct"/>
            <w:shd w:val="clear" w:color="auto" w:fill="FFFFFF" w:themeFill="background1"/>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p w:rsidR="00017EF7" w:rsidRPr="00BB4EA7" w:rsidRDefault="00017EF7" w:rsidP="00C37819">
            <w:pPr>
              <w:contextualSpacing/>
              <w:jc w:val="center"/>
              <w:rPr>
                <w:rFonts w:cs="Times New Roman"/>
                <w:b/>
                <w:color w:val="auto"/>
                <w:sz w:val="22"/>
              </w:rPr>
            </w:pPr>
          </w:p>
        </w:tc>
        <w:tc>
          <w:tcPr>
            <w:tcW w:w="1268" w:type="pct"/>
            <w:shd w:val="clear" w:color="auto" w:fill="FFFFFF" w:themeFill="background1"/>
          </w:tcPr>
          <w:p w:rsidR="00017EF7" w:rsidRPr="00BB4EA7" w:rsidRDefault="00017EF7" w:rsidP="00C37819">
            <w:pPr>
              <w:contextualSpacing/>
              <w:rPr>
                <w:rFonts w:cs="Times New Roman"/>
                <w:color w:val="auto"/>
                <w:sz w:val="22"/>
              </w:rPr>
            </w:pPr>
            <w:r w:rsidRPr="00BB4EA7">
              <w:rPr>
                <w:rFonts w:cs="Times New Roman"/>
                <w:color w:val="auto"/>
                <w:sz w:val="22"/>
              </w:rPr>
              <w:t>Tại đ</w:t>
            </w:r>
            <w:r w:rsidRPr="00BB4EA7">
              <w:rPr>
                <w:rFonts w:cs="Times New Roman"/>
                <w:color w:val="auto"/>
                <w:sz w:val="22"/>
                <w:lang w:val="vi"/>
              </w:rPr>
              <w:t>iểm a khoản 13</w:t>
            </w:r>
            <w:r w:rsidRPr="00BB4EA7">
              <w:rPr>
                <w:rFonts w:cs="Times New Roman"/>
                <w:color w:val="auto"/>
                <w:sz w:val="22"/>
              </w:rPr>
              <w:t xml:space="preserve"> Điều 24</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bổ sung thời hạn ban hành quyết định thu hồi phù hiệu kể từ khi phát hiện trường hợp bị thu hồi theo quy định tại khoản 11 Điều 24 hoặc từ khi nhận được yêu cầu, đề nghị của cơ quan có thẩm quyền</w:t>
            </w:r>
            <w:r w:rsidRPr="00BB4EA7">
              <w:rPr>
                <w:rFonts w:cs="Times New Roman"/>
                <w:color w:val="auto"/>
                <w:sz w:val="22"/>
              </w:rPr>
              <w:t>.</w:t>
            </w:r>
          </w:p>
        </w:tc>
        <w:tc>
          <w:tcPr>
            <w:tcW w:w="1203" w:type="pct"/>
            <w:shd w:val="clear" w:color="auto" w:fill="FFFFFF" w:themeFill="background1"/>
          </w:tcPr>
          <w:p w:rsidR="00017EF7" w:rsidRPr="00BB4EA7" w:rsidRDefault="00017EF7" w:rsidP="00C37819">
            <w:pPr>
              <w:contextualSpacing/>
              <w:rPr>
                <w:rFonts w:cs="Times New Roman"/>
                <w:color w:val="auto"/>
                <w:sz w:val="22"/>
              </w:rPr>
            </w:pPr>
            <w:r w:rsidRPr="00BB4EA7">
              <w:rPr>
                <w:rFonts w:cs="Times New Roman"/>
                <w:color w:val="auto"/>
                <w:sz w:val="22"/>
              </w:rPr>
              <w:t>Nội dung này đã giải trình, không thể xác định chi tiết được thời gian.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Sở GTVT Đồng Nai </w:t>
            </w:r>
            <w:r w:rsidRPr="00BB4EA7">
              <w:rPr>
                <w:rFonts w:cs="Times New Roman"/>
                <w:color w:val="auto"/>
                <w:sz w:val="22"/>
                <w:lang w:val="vi-VN"/>
              </w:rPr>
              <w:t>(5642/SGTVT-QLVT ngày 23/9/3024)</w:t>
            </w:r>
          </w:p>
        </w:tc>
        <w:tc>
          <w:tcPr>
            <w:tcW w:w="1268" w:type="pct"/>
          </w:tcPr>
          <w:p w:rsidR="00017EF7" w:rsidRPr="00BB4EA7" w:rsidRDefault="00017EF7" w:rsidP="00C37819">
            <w:pPr>
              <w:contextualSpacing/>
              <w:rPr>
                <w:rFonts w:cs="Times New Roman"/>
                <w:b/>
                <w:color w:val="auto"/>
                <w:sz w:val="22"/>
                <w:lang w:val="vi-VN"/>
              </w:rPr>
            </w:pPr>
            <w:r w:rsidRPr="00BB4EA7">
              <w:rPr>
                <w:rFonts w:cs="Times New Roman"/>
                <w:color w:val="auto"/>
                <w:sz w:val="22"/>
                <w:lang w:val="vi"/>
              </w:rPr>
              <w:t>Điểm d khoản 13</w:t>
            </w:r>
            <w:r w:rsidRPr="00BB4EA7">
              <w:rPr>
                <w:rFonts w:cs="Times New Roman"/>
                <w:color w:val="auto"/>
                <w:sz w:val="22"/>
                <w:lang w:val="vi-VN"/>
              </w:rPr>
              <w:t xml:space="preserve"> Điều 24</w:t>
            </w:r>
            <w:r w:rsidRPr="00BB4EA7">
              <w:rPr>
                <w:rFonts w:cs="Times New Roman"/>
                <w:color w:val="auto"/>
                <w:sz w:val="22"/>
                <w:lang w:val="vi"/>
              </w:rPr>
              <w:t xml:space="preserve"> đề nghị điều chỉnh </w:t>
            </w:r>
            <w:r w:rsidRPr="00BB4EA7">
              <w:rPr>
                <w:rFonts w:cs="Times New Roman"/>
                <w:color w:val="auto"/>
                <w:sz w:val="22"/>
                <w:lang w:val="vi-VN"/>
              </w:rPr>
              <w:t>như sau:</w:t>
            </w:r>
            <w:r w:rsidRPr="00BB4EA7">
              <w:rPr>
                <w:rFonts w:cs="Times New Roman"/>
                <w:b/>
                <w:color w:val="auto"/>
                <w:sz w:val="22"/>
                <w:lang w:val="vi-VN"/>
              </w:rPr>
              <w:t xml:space="preserve"> “</w:t>
            </w:r>
            <w:r w:rsidRPr="00BB4EA7">
              <w:rPr>
                <w:rFonts w:eastAsia="Times New Roman" w:cs="Times New Roman"/>
                <w:color w:val="auto"/>
                <w:sz w:val="22"/>
                <w:lang w:val="vi-VN"/>
              </w:rPr>
              <w:t>…</w:t>
            </w:r>
            <w:r w:rsidRPr="00BB4EA7">
              <w:rPr>
                <w:rFonts w:eastAsia="Times New Roman" w:cs="Times New Roman"/>
                <w:color w:val="auto"/>
                <w:sz w:val="22"/>
                <w:lang w:val="vi"/>
              </w:rPr>
              <w:t xml:space="preserve">có văn gửi Sở Giao thông vận tải nơi cấp báo cáo bị mất </w:t>
            </w:r>
            <w:r w:rsidRPr="00BB4EA7">
              <w:rPr>
                <w:rFonts w:eastAsia="Times New Roman" w:cs="Times New Roman"/>
                <w:strike/>
                <w:color w:val="auto"/>
                <w:sz w:val="22"/>
                <w:lang w:val="vi-VN"/>
              </w:rPr>
              <w:lastRenderedPageBreak/>
              <w:t>;</w:t>
            </w:r>
            <w:r w:rsidRPr="00BB4EA7">
              <w:rPr>
                <w:rFonts w:eastAsia="Times New Roman" w:cs="Times New Roman"/>
                <w:b/>
                <w:color w:val="auto"/>
                <w:sz w:val="22"/>
                <w:lang w:val="vi"/>
              </w:rPr>
              <w:t xml:space="preserve">thì </w:t>
            </w:r>
            <w:r w:rsidRPr="00BB4EA7">
              <w:rPr>
                <w:rFonts w:eastAsia="Times New Roman" w:cs="Times New Roman"/>
                <w:color w:val="auto"/>
                <w:sz w:val="22"/>
                <w:lang w:val="vi"/>
              </w:rPr>
              <w:t>trong thời gian 60 ngày</w:t>
            </w:r>
            <w:r w:rsidRPr="00BB4EA7">
              <w:rPr>
                <w:rFonts w:eastAsia="Times New Roman" w:cs="Times New Roman"/>
                <w:color w:val="auto"/>
                <w:spacing w:val="-10"/>
                <w:sz w:val="22"/>
                <w:lang w:val="vi"/>
              </w:rPr>
              <w:t xml:space="preserve"> </w:t>
            </w:r>
            <w:r w:rsidRPr="00BB4EA7">
              <w:rPr>
                <w:rFonts w:eastAsia="Times New Roman" w:cs="Times New Roman"/>
                <w:color w:val="auto"/>
                <w:sz w:val="22"/>
                <w:lang w:val="vi"/>
              </w:rPr>
              <w:t>kể</w:t>
            </w:r>
            <w:r w:rsidRPr="00BB4EA7">
              <w:rPr>
                <w:rFonts w:eastAsia="Times New Roman" w:cs="Times New Roman"/>
                <w:color w:val="auto"/>
                <w:spacing w:val="-7"/>
                <w:sz w:val="22"/>
                <w:lang w:val="vi"/>
              </w:rPr>
              <w:t xml:space="preserve"> </w:t>
            </w:r>
            <w:r w:rsidRPr="00BB4EA7">
              <w:rPr>
                <w:rFonts w:eastAsia="Times New Roman" w:cs="Times New Roman"/>
                <w:color w:val="auto"/>
                <w:sz w:val="22"/>
                <w:lang w:val="vi"/>
              </w:rPr>
              <w:t>từ</w:t>
            </w:r>
            <w:r w:rsidRPr="00BB4EA7">
              <w:rPr>
                <w:rFonts w:eastAsia="Times New Roman" w:cs="Times New Roman"/>
                <w:color w:val="auto"/>
                <w:spacing w:val="-8"/>
                <w:sz w:val="22"/>
                <w:lang w:val="vi"/>
              </w:rPr>
              <w:t xml:space="preserve"> </w:t>
            </w:r>
            <w:r w:rsidRPr="00BB4EA7">
              <w:rPr>
                <w:rFonts w:eastAsia="Times New Roman" w:cs="Times New Roman"/>
                <w:color w:val="auto"/>
                <w:sz w:val="22"/>
                <w:lang w:val="vi"/>
              </w:rPr>
              <w:t>ngày</w:t>
            </w:r>
            <w:r w:rsidRPr="00BB4EA7">
              <w:rPr>
                <w:rFonts w:eastAsia="Times New Roman" w:cs="Times New Roman"/>
                <w:color w:val="auto"/>
                <w:spacing w:val="-10"/>
                <w:sz w:val="22"/>
                <w:lang w:val="vi"/>
              </w:rPr>
              <w:t xml:space="preserve"> </w:t>
            </w:r>
            <w:r w:rsidRPr="00BB4EA7">
              <w:rPr>
                <w:rFonts w:eastAsia="Times New Roman" w:cs="Times New Roman"/>
                <w:color w:val="auto"/>
                <w:sz w:val="22"/>
                <w:lang w:val="vi"/>
              </w:rPr>
              <w:t>nhận</w:t>
            </w:r>
            <w:r w:rsidRPr="00BB4EA7">
              <w:rPr>
                <w:rFonts w:eastAsia="Times New Roman" w:cs="Times New Roman"/>
                <w:color w:val="auto"/>
                <w:spacing w:val="-8"/>
                <w:sz w:val="22"/>
                <w:lang w:val="vi"/>
              </w:rPr>
              <w:t xml:space="preserve"> </w:t>
            </w:r>
            <w:r w:rsidRPr="00BB4EA7">
              <w:rPr>
                <w:rFonts w:eastAsia="Times New Roman" w:cs="Times New Roman"/>
                <w:color w:val="auto"/>
                <w:sz w:val="22"/>
                <w:lang w:val="vi"/>
              </w:rPr>
              <w:t>được</w:t>
            </w:r>
            <w:r w:rsidRPr="00BB4EA7">
              <w:rPr>
                <w:rFonts w:eastAsia="Times New Roman" w:cs="Times New Roman"/>
                <w:color w:val="auto"/>
                <w:spacing w:val="-7"/>
                <w:sz w:val="22"/>
                <w:lang w:val="vi"/>
              </w:rPr>
              <w:t xml:space="preserve"> </w:t>
            </w:r>
            <w:r w:rsidRPr="00BB4EA7">
              <w:rPr>
                <w:rFonts w:eastAsia="Times New Roman" w:cs="Times New Roman"/>
                <w:color w:val="auto"/>
                <w:sz w:val="22"/>
                <w:lang w:val="vi"/>
              </w:rPr>
              <w:t>văn</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bản</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của</w:t>
            </w:r>
            <w:r w:rsidRPr="00BB4EA7">
              <w:rPr>
                <w:rFonts w:eastAsia="Times New Roman" w:cs="Times New Roman"/>
                <w:color w:val="auto"/>
                <w:spacing w:val="-7"/>
                <w:sz w:val="22"/>
                <w:lang w:val="vi"/>
              </w:rPr>
              <w:t xml:space="preserve"> </w:t>
            </w:r>
            <w:r w:rsidRPr="00BB4EA7">
              <w:rPr>
                <w:rFonts w:eastAsia="Times New Roman" w:cs="Times New Roman"/>
                <w:color w:val="auto"/>
                <w:sz w:val="22"/>
                <w:lang w:val="vi"/>
              </w:rPr>
              <w:t>đơn</w:t>
            </w:r>
            <w:r w:rsidRPr="00BB4EA7">
              <w:rPr>
                <w:rFonts w:eastAsia="Times New Roman" w:cs="Times New Roman"/>
                <w:color w:val="auto"/>
                <w:spacing w:val="-7"/>
                <w:sz w:val="22"/>
                <w:lang w:val="vi"/>
              </w:rPr>
              <w:t xml:space="preserve"> </w:t>
            </w:r>
            <w:r w:rsidRPr="00BB4EA7">
              <w:rPr>
                <w:rFonts w:eastAsia="Times New Roman" w:cs="Times New Roman"/>
                <w:color w:val="auto"/>
                <w:sz w:val="22"/>
                <w:lang w:val="vi"/>
              </w:rPr>
              <w:t>vị</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kinh</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doanh</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vận</w:t>
            </w:r>
            <w:r w:rsidRPr="00BB4EA7">
              <w:rPr>
                <w:rFonts w:eastAsia="Times New Roman" w:cs="Times New Roman"/>
                <w:color w:val="auto"/>
                <w:spacing w:val="-6"/>
                <w:sz w:val="22"/>
                <w:lang w:val="vi"/>
              </w:rPr>
              <w:t xml:space="preserve"> </w:t>
            </w:r>
            <w:r w:rsidRPr="00BB4EA7">
              <w:rPr>
                <w:rFonts w:eastAsia="Times New Roman" w:cs="Times New Roman"/>
                <w:color w:val="auto"/>
                <w:sz w:val="22"/>
                <w:lang w:val="vi"/>
              </w:rPr>
              <w:t>tải</w:t>
            </w:r>
            <w:r w:rsidRPr="00BB4EA7">
              <w:rPr>
                <w:rFonts w:eastAsia="Times New Roman" w:cs="Times New Roman"/>
                <w:color w:val="auto"/>
                <w:sz w:val="22"/>
                <w:lang w:val="vi-VN"/>
              </w:rPr>
              <w: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Tại đ</w:t>
            </w:r>
            <w:r w:rsidRPr="00BB4EA7">
              <w:rPr>
                <w:rFonts w:cs="Times New Roman"/>
                <w:color w:val="auto"/>
                <w:sz w:val="22"/>
                <w:lang w:val="vi"/>
              </w:rPr>
              <w:t>iểm a khoản 13</w:t>
            </w:r>
            <w:r w:rsidRPr="00BB4EA7">
              <w:rPr>
                <w:rFonts w:cs="Times New Roman"/>
                <w:color w:val="auto"/>
                <w:sz w:val="22"/>
                <w:lang w:val="nl-NL"/>
              </w:rPr>
              <w:t xml:space="preserve"> Điều 24</w:t>
            </w:r>
            <w:r w:rsidRPr="00BB4EA7">
              <w:rPr>
                <w:rFonts w:cs="Times New Roman"/>
                <w:color w:val="auto"/>
                <w:sz w:val="22"/>
                <w:lang w:val="vi"/>
              </w:rPr>
              <w:t xml:space="preserve"> đề nghị nghiên cứu quy định rõ thời hạn ban hành quyết định thu hồi phù hiệu để đảm bảo tính rõ ràng, khả thi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đã được giải trình tương tự ở phần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đ</w:t>
            </w:r>
            <w:r w:rsidRPr="00BB4EA7">
              <w:rPr>
                <w:rFonts w:cs="Times New Roman"/>
                <w:color w:val="auto"/>
                <w:sz w:val="22"/>
                <w:lang w:val="vi"/>
              </w:rPr>
              <w:t>iểm c khoản 13</w:t>
            </w:r>
            <w:r w:rsidRPr="00BB4EA7">
              <w:rPr>
                <w:rFonts w:cs="Times New Roman"/>
                <w:color w:val="auto"/>
                <w:sz w:val="22"/>
              </w:rPr>
              <w:t xml:space="preserve"> Điều 24</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rà soát quy định về thời gian cấp lại phù hiệu để đảm bảo phù hợp với các quy định có liên quan của pháp luật về xử lý vi phạm hành chính</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đã được rà soát và được xây dựng để quy định tại Nghị định 41/2024/NĐ-CP đang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eastAsia="Calibri" w:cs="Times New Roman"/>
                <w:b/>
                <w:color w:val="auto"/>
                <w:sz w:val="22"/>
                <w:lang w:val="vi-VN"/>
              </w:rPr>
              <w:t>Sở GTVT Điện Biên</w:t>
            </w:r>
            <w:r w:rsidRPr="00BB4EA7">
              <w:rPr>
                <w:rFonts w:eastAsia="Calibri" w:cs="Times New Roman"/>
                <w:color w:val="auto"/>
                <w:sz w:val="22"/>
                <w:lang w:val="vi-VN"/>
              </w:rPr>
              <w:t xml:space="preserve"> (2288/SGTVT-QLVTPTNL ngày 18/9/2024)</w:t>
            </w:r>
          </w:p>
        </w:tc>
        <w:tc>
          <w:tcPr>
            <w:tcW w:w="1268" w:type="pct"/>
          </w:tcPr>
          <w:p w:rsidR="00017EF7" w:rsidRPr="00BB4EA7" w:rsidRDefault="00017EF7" w:rsidP="00C37819">
            <w:pPr>
              <w:autoSpaceDE w:val="0"/>
              <w:autoSpaceDN w:val="0"/>
              <w:adjustRightInd w:val="0"/>
              <w:contextualSpacing/>
              <w:rPr>
                <w:color w:val="auto"/>
                <w:sz w:val="22"/>
                <w:lang w:val="vi-VN"/>
              </w:rPr>
            </w:pPr>
            <w:r w:rsidRPr="00BB4EA7">
              <w:rPr>
                <w:color w:val="auto"/>
                <w:sz w:val="22"/>
                <w:lang w:val="vi-VN"/>
              </w:rPr>
              <w:t xml:space="preserve">Điểm a khoản 13 Điều 24 đề nghị sửa lại như sau: </w:t>
            </w:r>
          </w:p>
          <w:p w:rsidR="00017EF7" w:rsidRPr="00BB4EA7" w:rsidRDefault="00017EF7" w:rsidP="00C37819">
            <w:pPr>
              <w:contextualSpacing/>
              <w:rPr>
                <w:rFonts w:cs="Times New Roman"/>
                <w:color w:val="auto"/>
                <w:sz w:val="22"/>
                <w:lang w:val="vi-VN"/>
              </w:rPr>
            </w:pPr>
            <w:r w:rsidRPr="00BB4EA7">
              <w:rPr>
                <w:color w:val="auto"/>
                <w:sz w:val="22"/>
                <w:lang w:val="vi-VN"/>
              </w:rPr>
              <w:t>a) Ban hành quyết định và thu hồi phù hiệu do cơ quan mình cấp đối với đơn vị kinh doanh vận tải, đơn vị hoạt động vận tải nội bộ bị thu hồi phù hiệu theo quy định tại khoản 11, khoản 12 Điều này.</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tiếp thu chỉnh lý nội dung.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eastAsia="Calibri" w:cs="Times New Roman"/>
                <w:b/>
                <w:color w:val="auto"/>
                <w:sz w:val="22"/>
                <w:lang w:val="vi-VN"/>
              </w:rPr>
            </w:pPr>
            <w:r w:rsidRPr="00BB4EA7">
              <w:rPr>
                <w:rFonts w:cs="Times New Roman"/>
                <w:b/>
                <w:color w:val="auto"/>
                <w:sz w:val="22"/>
                <w:lang w:val="vi-VN"/>
              </w:rPr>
              <w:t xml:space="preserve">UBND tỉnh Kon Tum </w:t>
            </w:r>
            <w:r w:rsidRPr="00BB4EA7">
              <w:rPr>
                <w:rFonts w:cs="Times New Roman"/>
                <w:color w:val="auto"/>
                <w:sz w:val="22"/>
                <w:lang w:val="vi-VN"/>
              </w:rPr>
              <w:t>(3354/UBND-HTKT ngày 20/9/2024)</w:t>
            </w:r>
          </w:p>
        </w:tc>
        <w:tc>
          <w:tcPr>
            <w:tcW w:w="1268" w:type="pct"/>
          </w:tcPr>
          <w:p w:rsidR="00017EF7" w:rsidRPr="00BB4EA7" w:rsidRDefault="00017EF7" w:rsidP="00C37819">
            <w:pPr>
              <w:autoSpaceDE w:val="0"/>
              <w:autoSpaceDN w:val="0"/>
              <w:adjustRightInd w:val="0"/>
              <w:contextualSpacing/>
              <w:rPr>
                <w:color w:val="auto"/>
                <w:sz w:val="22"/>
                <w:lang w:val="vi-VN"/>
              </w:rPr>
            </w:pPr>
            <w:r w:rsidRPr="00BB4EA7">
              <w:rPr>
                <w:bCs/>
                <w:color w:val="auto"/>
                <w:sz w:val="22"/>
                <w:lang w:val="vi"/>
              </w:rPr>
              <w:t>Tại điểm c và điểm đ khoản 13 Điều 24</w:t>
            </w:r>
            <w:r w:rsidRPr="00BB4EA7">
              <w:rPr>
                <w:b/>
                <w:bCs/>
                <w:color w:val="auto"/>
                <w:sz w:val="22"/>
                <w:lang w:val="vi"/>
              </w:rPr>
              <w:t xml:space="preserve"> </w:t>
            </w:r>
            <w:r w:rsidRPr="00BB4EA7">
              <w:rPr>
                <w:color w:val="auto"/>
                <w:sz w:val="22"/>
                <w:lang w:val="vi-VN"/>
              </w:rPr>
              <w:t>đ</w:t>
            </w:r>
            <w:r w:rsidRPr="00BB4EA7">
              <w:rPr>
                <w:color w:val="auto"/>
                <w:sz w:val="22"/>
                <w:lang w:val="vi"/>
              </w:rPr>
              <w:t xml:space="preserve">ề nghị điều chỉnh lại nội dung </w:t>
            </w:r>
            <w:r w:rsidRPr="00BB4EA7">
              <w:rPr>
                <w:i/>
                <w:color w:val="auto"/>
                <w:sz w:val="22"/>
                <w:lang w:val="vi"/>
              </w:rPr>
              <w:t xml:space="preserve">“Sau thời gian 30 ngày (60 ngày đối với trường hợp vi phạm lần thứ 2 trong thời gian 06 tháng liên tục) kể từ ngày nộp lại phù hiệu, nếu có nhu cầu tiếp tục tham gia kinh doanh, đơn vị kinh doanh vận tải làm thủ tục để được cấp theo quy định tại Nghị định này.” </w:t>
            </w:r>
            <w:r w:rsidRPr="00BB4EA7">
              <w:rPr>
                <w:color w:val="auto"/>
                <w:sz w:val="22"/>
                <w:lang w:val="vi"/>
              </w:rPr>
              <w:t>cho phù hợp.</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đã có quy định như đề xuất.</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tỉnh Thanh Hóa, Sở GTVT Thanh Hóa </w:t>
            </w:r>
            <w:r w:rsidRPr="00BB4EA7">
              <w:rPr>
                <w:rFonts w:cs="Times New Roman"/>
                <w:color w:val="auto"/>
                <w:sz w:val="22"/>
                <w:lang w:val="vi-VN"/>
              </w:rPr>
              <w:t>(5801/SGTVT-QLVT ngày 20/9/2024)</w:t>
            </w:r>
          </w:p>
        </w:tc>
        <w:tc>
          <w:tcPr>
            <w:tcW w:w="1268" w:type="pct"/>
          </w:tcPr>
          <w:p w:rsidR="00017EF7" w:rsidRPr="00BB4EA7" w:rsidRDefault="00017EF7" w:rsidP="00C37819">
            <w:pPr>
              <w:widowControl w:val="0"/>
              <w:tabs>
                <w:tab w:val="left" w:pos="1097"/>
              </w:tabs>
              <w:autoSpaceDE w:val="0"/>
              <w:autoSpaceDN w:val="0"/>
              <w:contextualSpacing/>
              <w:rPr>
                <w:i/>
                <w:color w:val="auto"/>
                <w:sz w:val="22"/>
                <w:lang w:val="vi-VN"/>
              </w:rPr>
            </w:pPr>
            <w:r w:rsidRPr="00BB4EA7">
              <w:rPr>
                <w:color w:val="auto"/>
                <w:sz w:val="22"/>
                <w:lang w:val="vi-VN"/>
              </w:rPr>
              <w:t>Tại điểm d khoản 13 Điều 24 đề</w:t>
            </w:r>
            <w:r w:rsidRPr="00BB4EA7">
              <w:rPr>
                <w:color w:val="auto"/>
                <w:spacing w:val="-13"/>
                <w:sz w:val="22"/>
                <w:lang w:val="vi-VN"/>
              </w:rPr>
              <w:t xml:space="preserve"> </w:t>
            </w:r>
            <w:r w:rsidRPr="00BB4EA7">
              <w:rPr>
                <w:color w:val="auto"/>
                <w:sz w:val="22"/>
                <w:lang w:val="vi-VN"/>
              </w:rPr>
              <w:t>nghị điều chỉnh,</w:t>
            </w:r>
            <w:r w:rsidRPr="00BB4EA7">
              <w:rPr>
                <w:color w:val="auto"/>
                <w:spacing w:val="-2"/>
                <w:sz w:val="22"/>
                <w:lang w:val="vi-VN"/>
              </w:rPr>
              <w:t xml:space="preserve"> </w:t>
            </w:r>
            <w:r w:rsidRPr="00BB4EA7">
              <w:rPr>
                <w:color w:val="auto"/>
                <w:sz w:val="22"/>
                <w:lang w:val="vi-VN"/>
              </w:rPr>
              <w:t>bổ</w:t>
            </w:r>
            <w:r w:rsidRPr="00BB4EA7">
              <w:rPr>
                <w:color w:val="auto"/>
                <w:spacing w:val="-15"/>
                <w:sz w:val="22"/>
                <w:lang w:val="vi-VN"/>
              </w:rPr>
              <w:t xml:space="preserve"> </w:t>
            </w:r>
            <w:r w:rsidRPr="00BB4EA7">
              <w:rPr>
                <w:color w:val="auto"/>
                <w:sz w:val="22"/>
                <w:lang w:val="vi-VN"/>
              </w:rPr>
              <w:t>sung lại thành:</w:t>
            </w:r>
            <w:r w:rsidRPr="00BB4EA7">
              <w:rPr>
                <w:color w:val="auto"/>
                <w:spacing w:val="40"/>
                <w:sz w:val="22"/>
                <w:lang w:val="vi-VN"/>
              </w:rPr>
              <w:t xml:space="preserve"> </w:t>
            </w:r>
            <w:r w:rsidRPr="00BB4EA7">
              <w:rPr>
                <w:i/>
                <w:color w:val="auto"/>
                <w:sz w:val="22"/>
                <w:lang w:val="vi-VN"/>
              </w:rPr>
              <w:t>“d)</w:t>
            </w:r>
            <w:r w:rsidRPr="00BB4EA7">
              <w:rPr>
                <w:i/>
                <w:color w:val="auto"/>
                <w:spacing w:val="-11"/>
                <w:sz w:val="22"/>
                <w:lang w:val="vi-VN"/>
              </w:rPr>
              <w:t xml:space="preserve"> </w:t>
            </w:r>
            <w:r w:rsidRPr="00BB4EA7">
              <w:rPr>
                <w:i/>
                <w:color w:val="auto"/>
                <w:sz w:val="22"/>
                <w:lang w:val="vi-VN"/>
              </w:rPr>
              <w:t>Thu</w:t>
            </w:r>
            <w:r w:rsidRPr="00BB4EA7">
              <w:rPr>
                <w:i/>
                <w:color w:val="auto"/>
                <w:spacing w:val="-15"/>
                <w:sz w:val="22"/>
                <w:lang w:val="vi-VN"/>
              </w:rPr>
              <w:t xml:space="preserve"> </w:t>
            </w:r>
            <w:r w:rsidRPr="00BB4EA7">
              <w:rPr>
                <w:i/>
                <w:color w:val="auto"/>
                <w:sz w:val="22"/>
                <w:lang w:val="vi-VN"/>
              </w:rPr>
              <w:t>hồi</w:t>
            </w:r>
            <w:r w:rsidRPr="00BB4EA7">
              <w:rPr>
                <w:i/>
                <w:color w:val="auto"/>
                <w:spacing w:val="-18"/>
                <w:sz w:val="22"/>
                <w:lang w:val="vi-VN"/>
              </w:rPr>
              <w:t xml:space="preserve"> </w:t>
            </w:r>
            <w:r w:rsidRPr="00BB4EA7">
              <w:rPr>
                <w:i/>
                <w:color w:val="auto"/>
                <w:sz w:val="22"/>
                <w:lang w:val="vi-VN"/>
              </w:rPr>
              <w:t>phù</w:t>
            </w:r>
            <w:r w:rsidRPr="00BB4EA7">
              <w:rPr>
                <w:i/>
                <w:color w:val="auto"/>
                <w:spacing w:val="-14"/>
                <w:sz w:val="22"/>
                <w:lang w:val="vi-VN"/>
              </w:rPr>
              <w:t xml:space="preserve"> </w:t>
            </w:r>
            <w:r w:rsidRPr="00BB4EA7">
              <w:rPr>
                <w:i/>
                <w:color w:val="auto"/>
                <w:sz w:val="22"/>
                <w:lang w:val="vi-VN"/>
              </w:rPr>
              <w:t>hiệu khi</w:t>
            </w:r>
            <w:r w:rsidRPr="00BB4EA7">
              <w:rPr>
                <w:i/>
                <w:color w:val="auto"/>
                <w:spacing w:val="-10"/>
                <w:sz w:val="22"/>
                <w:lang w:val="vi-VN"/>
              </w:rPr>
              <w:t xml:space="preserve"> </w:t>
            </w:r>
            <w:r w:rsidRPr="00BB4EA7">
              <w:rPr>
                <w:i/>
                <w:color w:val="auto"/>
                <w:sz w:val="22"/>
                <w:lang w:val="vi-VN"/>
              </w:rPr>
              <w:t>đơn</w:t>
            </w:r>
            <w:r w:rsidRPr="00BB4EA7">
              <w:rPr>
                <w:i/>
                <w:color w:val="auto"/>
                <w:spacing w:val="-4"/>
                <w:sz w:val="22"/>
                <w:lang w:val="vi-VN"/>
              </w:rPr>
              <w:t xml:space="preserve"> </w:t>
            </w:r>
            <w:r w:rsidRPr="00BB4EA7">
              <w:rPr>
                <w:i/>
                <w:color w:val="auto"/>
                <w:sz w:val="22"/>
                <w:lang w:val="vi-VN"/>
              </w:rPr>
              <w:t>vị kinh doanh</w:t>
            </w:r>
            <w:r w:rsidRPr="00BB4EA7">
              <w:rPr>
                <w:i/>
                <w:color w:val="auto"/>
                <w:spacing w:val="-18"/>
                <w:sz w:val="22"/>
                <w:lang w:val="vi-VN"/>
              </w:rPr>
              <w:t xml:space="preserve"> </w:t>
            </w:r>
            <w:r w:rsidRPr="00BB4EA7">
              <w:rPr>
                <w:i/>
                <w:color w:val="auto"/>
                <w:sz w:val="22"/>
                <w:lang w:val="vi-VN"/>
              </w:rPr>
              <w:t>vận</w:t>
            </w:r>
            <w:r w:rsidRPr="00BB4EA7">
              <w:rPr>
                <w:i/>
                <w:color w:val="auto"/>
                <w:spacing w:val="-15"/>
                <w:sz w:val="22"/>
                <w:lang w:val="vi-VN"/>
              </w:rPr>
              <w:t xml:space="preserve"> </w:t>
            </w:r>
            <w:r w:rsidRPr="00BB4EA7">
              <w:rPr>
                <w:i/>
                <w:color w:val="auto"/>
                <w:sz w:val="22"/>
                <w:lang w:val="vi-VN"/>
              </w:rPr>
              <w:t>tải</w:t>
            </w:r>
            <w:r w:rsidRPr="00BB4EA7">
              <w:rPr>
                <w:i/>
                <w:color w:val="auto"/>
                <w:spacing w:val="-7"/>
                <w:sz w:val="22"/>
                <w:lang w:val="vi-VN"/>
              </w:rPr>
              <w:t xml:space="preserve"> </w:t>
            </w:r>
            <w:r w:rsidRPr="00BB4EA7">
              <w:rPr>
                <w:i/>
                <w:color w:val="auto"/>
                <w:sz w:val="22"/>
                <w:lang w:val="vi-VN"/>
              </w:rPr>
              <w:t>có báo</w:t>
            </w:r>
            <w:r w:rsidRPr="00BB4EA7">
              <w:rPr>
                <w:i/>
                <w:color w:val="auto"/>
                <w:spacing w:val="-18"/>
                <w:sz w:val="22"/>
                <w:lang w:val="vi-VN"/>
              </w:rPr>
              <w:t xml:space="preserve"> </w:t>
            </w:r>
            <w:r w:rsidRPr="00BB4EA7">
              <w:rPr>
                <w:i/>
                <w:color w:val="auto"/>
                <w:sz w:val="22"/>
                <w:lang w:val="vi-VN"/>
              </w:rPr>
              <w:t>cáo và nộp lại</w:t>
            </w:r>
            <w:r w:rsidRPr="00BB4EA7">
              <w:rPr>
                <w:i/>
                <w:color w:val="auto"/>
                <w:spacing w:val="-7"/>
                <w:sz w:val="22"/>
                <w:lang w:val="vi-VN"/>
              </w:rPr>
              <w:t xml:space="preserve"> </w:t>
            </w:r>
            <w:r w:rsidRPr="00BB4EA7">
              <w:rPr>
                <w:i/>
                <w:color w:val="auto"/>
                <w:sz w:val="22"/>
                <w:lang w:val="vi-VN"/>
              </w:rPr>
              <w:t>phù</w:t>
            </w:r>
            <w:r w:rsidRPr="00BB4EA7">
              <w:rPr>
                <w:i/>
                <w:color w:val="auto"/>
                <w:spacing w:val="-12"/>
                <w:sz w:val="22"/>
                <w:lang w:val="vi-VN"/>
              </w:rPr>
              <w:t xml:space="preserve"> </w:t>
            </w:r>
            <w:r w:rsidRPr="00BB4EA7">
              <w:rPr>
                <w:i/>
                <w:color w:val="auto"/>
                <w:sz w:val="22"/>
                <w:lang w:val="vi-VN"/>
              </w:rPr>
              <w:t>hiệu trong trường hợp không</w:t>
            </w:r>
            <w:r w:rsidRPr="00BB4EA7">
              <w:rPr>
                <w:i/>
                <w:color w:val="auto"/>
                <w:spacing w:val="-12"/>
                <w:sz w:val="22"/>
                <w:lang w:val="vi-VN"/>
              </w:rPr>
              <w:t xml:space="preserve"> </w:t>
            </w:r>
            <w:r w:rsidRPr="00BB4EA7">
              <w:rPr>
                <w:i/>
                <w:color w:val="auto"/>
                <w:sz w:val="22"/>
                <w:lang w:val="vi-VN"/>
              </w:rPr>
              <w:t>tiếp</w:t>
            </w:r>
            <w:r w:rsidRPr="00BB4EA7">
              <w:rPr>
                <w:i/>
                <w:color w:val="auto"/>
                <w:spacing w:val="40"/>
                <w:sz w:val="22"/>
                <w:lang w:val="vi-VN"/>
              </w:rPr>
              <w:t xml:space="preserve"> </w:t>
            </w:r>
            <w:r w:rsidRPr="00BB4EA7">
              <w:rPr>
                <w:i/>
                <w:color w:val="auto"/>
                <w:spacing w:val="10"/>
                <w:sz w:val="22"/>
                <w:lang w:val="vi-VN"/>
              </w:rPr>
              <w:t xml:space="preserve">tục </w:t>
            </w:r>
            <w:r w:rsidRPr="00BB4EA7">
              <w:rPr>
                <w:i/>
                <w:color w:val="auto"/>
                <w:sz w:val="22"/>
                <w:lang w:val="vi-VN"/>
              </w:rPr>
              <w:t xml:space="preserve">sử dụng phương tiện để kinh doanh vận tải; </w:t>
            </w:r>
            <w:r w:rsidRPr="00BB4EA7">
              <w:rPr>
                <w:b/>
                <w:i/>
                <w:color w:val="auto"/>
                <w:sz w:val="22"/>
                <w:lang w:val="vi-VN"/>
              </w:rPr>
              <w:t xml:space="preserve">trường hợp tổ chức, cá nhân </w:t>
            </w:r>
            <w:r w:rsidRPr="00BB4EA7">
              <w:rPr>
                <w:b/>
                <w:i/>
                <w:color w:val="auto"/>
                <w:sz w:val="22"/>
                <w:lang w:val="vi-VN"/>
              </w:rPr>
              <w:lastRenderedPageBreak/>
              <w:t>không tiếp tục sử dụng</w:t>
            </w:r>
            <w:r w:rsidRPr="00BB4EA7">
              <w:rPr>
                <w:b/>
                <w:i/>
                <w:color w:val="auto"/>
                <w:spacing w:val="-1"/>
                <w:sz w:val="22"/>
                <w:lang w:val="vi-VN"/>
              </w:rPr>
              <w:t xml:space="preserve"> </w:t>
            </w:r>
            <w:r w:rsidRPr="00BB4EA7">
              <w:rPr>
                <w:b/>
                <w:i/>
                <w:color w:val="auto"/>
                <w:sz w:val="22"/>
                <w:lang w:val="vi-VN"/>
              </w:rPr>
              <w:t>xe nội bộ để vận</w:t>
            </w:r>
            <w:r w:rsidRPr="00BB4EA7">
              <w:rPr>
                <w:b/>
                <w:i/>
                <w:color w:val="auto"/>
                <w:spacing w:val="-1"/>
                <w:sz w:val="22"/>
                <w:lang w:val="vi-VN"/>
              </w:rPr>
              <w:t xml:space="preserve"> </w:t>
            </w:r>
            <w:r w:rsidRPr="00BB4EA7">
              <w:rPr>
                <w:b/>
                <w:i/>
                <w:color w:val="auto"/>
                <w:sz w:val="22"/>
                <w:lang w:val="vi-VN"/>
              </w:rPr>
              <w:t>chuyển hành khách, hàng</w:t>
            </w:r>
            <w:r w:rsidRPr="00BB4EA7">
              <w:rPr>
                <w:b/>
                <w:i/>
                <w:color w:val="auto"/>
                <w:spacing w:val="-1"/>
                <w:sz w:val="22"/>
                <w:lang w:val="vi-VN"/>
              </w:rPr>
              <w:t xml:space="preserve"> </w:t>
            </w:r>
            <w:r w:rsidRPr="00BB4EA7">
              <w:rPr>
                <w:b/>
                <w:i/>
                <w:color w:val="auto"/>
                <w:sz w:val="22"/>
                <w:lang w:val="vi-VN"/>
              </w:rPr>
              <w:t>hoá nội bộ</w:t>
            </w:r>
            <w:r w:rsidRPr="00BB4EA7">
              <w:rPr>
                <w:i/>
                <w:color w:val="auto"/>
                <w:sz w:val="22"/>
                <w:lang w:val="vi-VN"/>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 Thống nhất tiếp thu bổ sung điểm b khoản 11 Điều 23 (cũ Điều 24). </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1</w:t>
            </w:r>
            <w:r w:rsidRPr="00BB4EA7">
              <w:rPr>
                <w:rFonts w:cs="Times New Roman"/>
                <w:bCs/>
                <w:color w:val="auto"/>
                <w:sz w:val="22"/>
                <w:lang w:val="vi-VN"/>
              </w:rPr>
              <w:t>4</w:t>
            </w:r>
            <w:r w:rsidRPr="00BB4EA7">
              <w:rPr>
                <w:rFonts w:cs="Times New Roman"/>
                <w:bCs/>
                <w:color w:val="auto"/>
                <w:sz w:val="22"/>
                <w:lang w:val="vi-VN" w:bidi="vi-VN"/>
              </w:rPr>
              <w:t>. Đơn vị kinh doanh vận tải</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a) Đơn vị kinh doanh vận tải, đơn vị hoạt động vận tải nội bộ phải truy cập vào trang thông tin của Sở Giao thông vận tải để kiểm tra thông tin về thu hồi giấy phép kinh doanh, phù hiệu và phải nộp lại phù hiệu cho Sở Giao thông vận tải khi bị thu hồi Giấy phép kinh doanh, phù hiệu. Trường hợp không còn sử dụng phương tiện để kinh doanh vận tải, trong thời gian 10 ngày kể từ ngày ngừng hoạt động kinh doanh, đơn vị kinh doanh vận tải phải gửi báo cáo bằng văn bản kèm phù hiệu về Sở Giao thông vận tải nơi cấp (trừ trường hợp mất);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b) Không được sử dụng xe ô tô</w:t>
            </w:r>
            <w:r w:rsidRPr="00BB4EA7">
              <w:rPr>
                <w:rFonts w:cs="Times New Roman"/>
                <w:bCs/>
                <w:color w:val="auto"/>
                <w:sz w:val="22"/>
                <w:lang w:val="vi-VN"/>
              </w:rPr>
              <w:t>, xe bốn bánh có gắn động cơ</w:t>
            </w:r>
            <w:r w:rsidRPr="00BB4EA7">
              <w:rPr>
                <w:rFonts w:cs="Times New Roman"/>
                <w:bCs/>
                <w:color w:val="auto"/>
                <w:sz w:val="22"/>
                <w:lang w:val="vi-VN" w:bidi="vi-VN"/>
              </w:rPr>
              <w:t xml:space="preserve"> để kinh doanh vận tải trong thời gian xe ô tô</w:t>
            </w:r>
            <w:r w:rsidRPr="00BB4EA7">
              <w:rPr>
                <w:rFonts w:cs="Times New Roman"/>
                <w:bCs/>
                <w:color w:val="auto"/>
                <w:sz w:val="22"/>
                <w:lang w:val="vi-VN"/>
              </w:rPr>
              <w:t>, xe bốn bánh có gắn động cơ</w:t>
            </w:r>
            <w:r w:rsidRPr="00BB4EA7">
              <w:rPr>
                <w:rFonts w:cs="Times New Roman"/>
                <w:bCs/>
                <w:color w:val="auto"/>
                <w:sz w:val="22"/>
                <w:lang w:val="vi-VN" w:bidi="vi-VN"/>
              </w:rPr>
              <w:t xml:space="preserve"> bị cơ quan có thẩm quyền áp dụng hình thức xử phạt tước quyền sử dụng (Giấy phép kinh doanh vận tải bằng xe ô tô, phù hiệu) hoặc bị thu hồi phù hiệu.</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Đề nghị điều chỉnh lại nội dung tại điểm a, Khoản 14 như sau: “Trường hợp không còn sử dụng phương tiện để kinh doanh vận tải </w:t>
            </w:r>
            <w:r w:rsidRPr="00BB4EA7">
              <w:rPr>
                <w:rFonts w:cs="Times New Roman"/>
                <w:i/>
                <w:color w:val="auto"/>
                <w:sz w:val="22"/>
                <w:lang w:val="vi-VN"/>
              </w:rPr>
              <w:t>(chuyển nhượng hoặc cho đơn vị khác thuê xe hoặc ngừng kinh doanh vận tải),</w:t>
            </w:r>
            <w:r w:rsidRPr="00BB4EA7">
              <w:rPr>
                <w:rFonts w:cs="Times New Roman"/>
                <w:color w:val="auto"/>
                <w:sz w:val="22"/>
                <w:lang w:val="vi-VN"/>
              </w:rPr>
              <w:t xml:space="preserve"> trong thời gian 10 ngày kể từ ngày ngừng hoạt động kinh doanh, đơn vị kinh doanh vận tải phải gửi báo cáo bằng văn bản kèm phù hiệu về Sở Giao thông vận tải nơi cấp (trừ trường hợp mất);”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Thống nhất tiếp thu bổ sung vào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15</w:t>
            </w:r>
            <w:r w:rsidRPr="00BB4EA7">
              <w:rPr>
                <w:rFonts w:cs="Times New Roman"/>
                <w:bCs/>
                <w:color w:val="auto"/>
                <w:sz w:val="22"/>
                <w:lang w:val="vi-VN" w:bidi="vi-VN"/>
              </w:rPr>
              <w:t>. Bộ trưởng Bộ Giao thông vận tải quy định về mẫu phù hiệu và hướng dẫn tổ chức thực hiện.</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 xml:space="preserve">Khoản 15 Điều 24 </w:t>
            </w:r>
            <w:r w:rsidRPr="00BB4EA7">
              <w:rPr>
                <w:rFonts w:cs="Times New Roman"/>
                <w:color w:val="auto"/>
                <w:sz w:val="22"/>
                <w:lang w:val="vi"/>
              </w:rPr>
              <w:t>đề nghị xem xét lại quy định “Bộ trưởng Bộ Giao thông vận tải quy định về mẫu phù hiệu và hướng dẫn tổ chức thực hiện” để đảm bảo phù hợp với khoản 2 Điều 11 Luật Ban hành văn bản quy phạm pháp luật “</w:t>
            </w:r>
            <w:r w:rsidRPr="00BB4EA7">
              <w:rPr>
                <w:rFonts w:cs="Times New Roman"/>
                <w:i/>
                <w:color w:val="auto"/>
                <w:sz w:val="22"/>
                <w:lang w:val="vi"/>
              </w:rPr>
              <w:t>Cơ quan được giao ban hành văn bản quy định chi tiết không được ủy quyền tiếp”.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bỏ quy định khoản 15.</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Điều 24 đề nghị bổ sung thêm nội dung quy định về điều kiện kinh doanh dịch vụ cứu hộ giao thông đường bộ.</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Nội dung này đã rà soát quy định tại điểm c khoản 1 và khoản 2 Điều 79 Luật Đường bộ. Do đó, không bổ sung quy định để đảm bảo thực hiện đúng quy định tại Luật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jc w:val="center"/>
              <w:rPr>
                <w:rFonts w:cs="Times New Roman"/>
                <w:b/>
                <w:color w:val="auto"/>
                <w:sz w:val="22"/>
                <w:lang w:val="vi-VN"/>
              </w:rPr>
            </w:pPr>
            <w:r w:rsidRPr="00BB4EA7">
              <w:rPr>
                <w:rFonts w:cs="Times New Roman"/>
                <w:b/>
                <w:color w:val="auto"/>
                <w:sz w:val="22"/>
                <w:lang w:val="vi-VN"/>
              </w:rPr>
              <w:t>MỤC V</w:t>
            </w:r>
          </w:p>
          <w:p w:rsidR="00017EF7" w:rsidRPr="00BB4EA7" w:rsidRDefault="00017EF7" w:rsidP="00C37819">
            <w:pPr>
              <w:autoSpaceDE w:val="0"/>
              <w:autoSpaceDN w:val="0"/>
              <w:adjustRightInd w:val="0"/>
              <w:contextualSpacing/>
              <w:jc w:val="center"/>
              <w:rPr>
                <w:rFonts w:cs="Times New Roman"/>
                <w:b/>
                <w:color w:val="auto"/>
                <w:sz w:val="22"/>
                <w:lang w:val="vi-VN"/>
              </w:rPr>
            </w:pPr>
            <w:r w:rsidRPr="00BB4EA7">
              <w:rPr>
                <w:rFonts w:cs="Times New Roman"/>
                <w:b/>
                <w:color w:val="auto"/>
                <w:sz w:val="22"/>
                <w:lang w:val="vi-VN"/>
              </w:rPr>
              <w:t>QUY ĐỊNH VỀ QUẢN LÝ HOẠT ĐỘNG VẬN TẢI NỘI BỘ</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
                <w:bCs/>
                <w:color w:val="auto"/>
                <w:sz w:val="22"/>
                <w:lang w:val="vi-VN" w:bidi="vi-VN"/>
              </w:rPr>
            </w:pPr>
            <w:r w:rsidRPr="00BB4EA7">
              <w:rPr>
                <w:rFonts w:cs="Times New Roman"/>
                <w:b/>
                <w:bCs/>
                <w:color w:val="auto"/>
                <w:sz w:val="22"/>
                <w:lang w:val="vi-VN" w:bidi="vi-VN"/>
              </w:rPr>
              <w:t>Điều 2</w:t>
            </w:r>
            <w:r w:rsidRPr="00BB4EA7">
              <w:rPr>
                <w:rFonts w:cs="Times New Roman"/>
                <w:b/>
                <w:bCs/>
                <w:color w:val="auto"/>
                <w:sz w:val="22"/>
                <w:lang w:val="vi-VN"/>
              </w:rPr>
              <w:t>5</w:t>
            </w:r>
            <w:r w:rsidRPr="00BB4EA7">
              <w:rPr>
                <w:rFonts w:cs="Times New Roman"/>
                <w:b/>
                <w:bCs/>
                <w:color w:val="auto"/>
                <w:sz w:val="22"/>
                <w:lang w:val="vi-VN" w:bidi="vi-VN"/>
              </w:rPr>
              <w:t>. Quy định đối với</w:t>
            </w:r>
            <w:r w:rsidRPr="00BB4EA7">
              <w:rPr>
                <w:rFonts w:cs="Times New Roman"/>
                <w:b/>
                <w:bCs/>
                <w:color w:val="auto"/>
                <w:sz w:val="22"/>
                <w:lang w:val="vi-VN"/>
              </w:rPr>
              <w:t xml:space="preserve"> vận tải người nội bộ bằng</w:t>
            </w:r>
            <w:r w:rsidRPr="00BB4EA7">
              <w:rPr>
                <w:rFonts w:cs="Times New Roman"/>
                <w:b/>
                <w:bCs/>
                <w:color w:val="auto"/>
                <w:sz w:val="22"/>
                <w:lang w:val="vi-VN" w:bidi="vi-VN"/>
              </w:rPr>
              <w:t xml:space="preserve"> xe ô tô</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1</w:t>
            </w:r>
            <w:r w:rsidRPr="00BB4EA7">
              <w:rPr>
                <w:rFonts w:cs="Times New Roman"/>
                <w:bCs/>
                <w:color w:val="auto"/>
                <w:sz w:val="22"/>
                <w:lang w:val="vi-VN" w:bidi="vi-VN"/>
              </w:rPr>
              <w:t xml:space="preserve">. </w:t>
            </w:r>
            <w:r w:rsidRPr="00BB4EA7">
              <w:rPr>
                <w:rFonts w:cs="Times New Roman"/>
                <w:bCs/>
                <w:color w:val="auto"/>
                <w:sz w:val="22"/>
                <w:lang w:val="vi-VN"/>
              </w:rPr>
              <w:t xml:space="preserve">Xe ô tô vận tải người nội bộ </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Sử dụng x</w:t>
            </w:r>
            <w:r w:rsidRPr="00BB4EA7">
              <w:rPr>
                <w:rFonts w:cs="Times New Roman"/>
                <w:bCs/>
                <w:color w:val="auto"/>
                <w:sz w:val="22"/>
                <w:lang w:val="vi-VN" w:bidi="vi-VN"/>
              </w:rPr>
              <w:t>e ô tô</w:t>
            </w:r>
            <w:r w:rsidRPr="00BB4EA7">
              <w:rPr>
                <w:rFonts w:cs="Times New Roman"/>
                <w:bCs/>
                <w:color w:val="auto"/>
                <w:sz w:val="22"/>
                <w:lang w:val="vi-VN"/>
              </w:rPr>
              <w:t xml:space="preserve"> có gắn động cơ </w:t>
            </w:r>
            <w:r w:rsidRPr="00BB4EA7">
              <w:rPr>
                <w:rFonts w:cs="Times New Roman"/>
                <w:bCs/>
                <w:color w:val="auto"/>
                <w:sz w:val="22"/>
                <w:lang w:val="vi-VN" w:bidi="vi-VN"/>
              </w:rPr>
              <w:t xml:space="preserve">phải đáp ứng các điều kiện tham gia giao thông theo quy định tại khoản </w:t>
            </w:r>
            <w:r w:rsidRPr="00BB4EA7">
              <w:rPr>
                <w:rFonts w:cs="Times New Roman"/>
                <w:bCs/>
                <w:color w:val="auto"/>
                <w:sz w:val="22"/>
                <w:lang w:val="vi-VN"/>
              </w:rPr>
              <w:t>1</w:t>
            </w:r>
            <w:r w:rsidRPr="00BB4EA7">
              <w:rPr>
                <w:rFonts w:cs="Times New Roman"/>
                <w:bCs/>
                <w:color w:val="auto"/>
                <w:sz w:val="22"/>
                <w:lang w:val="vi-VN" w:bidi="vi-VN"/>
              </w:rPr>
              <w:t xml:space="preserve"> </w:t>
            </w:r>
            <w:r w:rsidRPr="00BB4EA7">
              <w:rPr>
                <w:rFonts w:cs="Times New Roman"/>
                <w:bCs/>
                <w:strike/>
                <w:color w:val="auto"/>
                <w:sz w:val="22"/>
                <w:lang w:val="vi-VN" w:bidi="vi-VN"/>
              </w:rPr>
              <w:t xml:space="preserve">và khoản </w:t>
            </w:r>
            <w:r w:rsidRPr="00BB4EA7">
              <w:rPr>
                <w:rFonts w:cs="Times New Roman"/>
                <w:bCs/>
                <w:strike/>
                <w:color w:val="auto"/>
                <w:sz w:val="22"/>
                <w:lang w:val="vi-VN"/>
              </w:rPr>
              <w:t>2</w:t>
            </w:r>
            <w:r w:rsidRPr="00BB4EA7">
              <w:rPr>
                <w:rFonts w:cs="Times New Roman"/>
                <w:bCs/>
                <w:color w:val="auto"/>
                <w:sz w:val="22"/>
                <w:lang w:val="vi-VN" w:bidi="vi-VN"/>
              </w:rPr>
              <w:t xml:space="preserve"> Điều </w:t>
            </w:r>
            <w:r w:rsidRPr="00BB4EA7">
              <w:rPr>
                <w:rFonts w:cs="Times New Roman"/>
                <w:bCs/>
                <w:color w:val="auto"/>
                <w:sz w:val="22"/>
                <w:lang w:val="vi-VN"/>
              </w:rPr>
              <w:t>3</w:t>
            </w:r>
            <w:r w:rsidRPr="00BB4EA7">
              <w:rPr>
                <w:rFonts w:cs="Times New Roman"/>
                <w:bCs/>
                <w:color w:val="auto"/>
                <w:sz w:val="22"/>
                <w:lang w:val="vi-VN" w:bidi="vi-VN"/>
              </w:rPr>
              <w:t xml:space="preserve">5, khoản </w:t>
            </w:r>
            <w:r w:rsidRPr="00BB4EA7">
              <w:rPr>
                <w:rFonts w:cs="Times New Roman"/>
                <w:bCs/>
                <w:color w:val="auto"/>
                <w:sz w:val="22"/>
                <w:lang w:val="vi-VN"/>
              </w:rPr>
              <w:t>1</w:t>
            </w:r>
            <w:r w:rsidRPr="00BB4EA7">
              <w:rPr>
                <w:rFonts w:cs="Times New Roman"/>
                <w:bCs/>
                <w:color w:val="auto"/>
                <w:sz w:val="22"/>
                <w:lang w:val="vi-VN" w:bidi="vi-VN"/>
              </w:rPr>
              <w:t xml:space="preserve">, khoản </w:t>
            </w:r>
            <w:r w:rsidRPr="00BB4EA7">
              <w:rPr>
                <w:rFonts w:cs="Times New Roman"/>
                <w:bCs/>
                <w:color w:val="auto"/>
                <w:sz w:val="22"/>
                <w:lang w:val="vi-VN"/>
              </w:rPr>
              <w:t>2</w:t>
            </w:r>
            <w:r w:rsidRPr="00BB4EA7">
              <w:rPr>
                <w:rFonts w:cs="Times New Roman"/>
                <w:bCs/>
                <w:color w:val="auto"/>
                <w:sz w:val="22"/>
                <w:lang w:val="vi-VN" w:bidi="vi-VN"/>
              </w:rPr>
              <w:t xml:space="preserve"> và khoản </w:t>
            </w:r>
            <w:r w:rsidRPr="00BB4EA7">
              <w:rPr>
                <w:rFonts w:cs="Times New Roman"/>
                <w:bCs/>
                <w:color w:val="auto"/>
                <w:sz w:val="22"/>
                <w:lang w:val="vi-VN"/>
              </w:rPr>
              <w:t>3</w:t>
            </w:r>
            <w:r w:rsidRPr="00BB4EA7">
              <w:rPr>
                <w:rFonts w:cs="Times New Roman"/>
                <w:bCs/>
                <w:color w:val="auto"/>
                <w:sz w:val="22"/>
                <w:lang w:val="vi-VN" w:bidi="vi-VN"/>
              </w:rPr>
              <w:t xml:space="preserve"> Điều </w:t>
            </w:r>
            <w:r w:rsidRPr="00BB4EA7">
              <w:rPr>
                <w:rFonts w:cs="Times New Roman"/>
                <w:bCs/>
                <w:color w:val="auto"/>
                <w:sz w:val="22"/>
                <w:lang w:val="vi-VN"/>
              </w:rPr>
              <w:t>40</w:t>
            </w:r>
            <w:r w:rsidRPr="00BB4EA7">
              <w:rPr>
                <w:rFonts w:cs="Times New Roman"/>
                <w:bCs/>
                <w:color w:val="auto"/>
                <w:sz w:val="22"/>
                <w:lang w:val="vi-VN" w:bidi="vi-VN"/>
              </w:rPr>
              <w:t xml:space="preserve"> của Luật trật tự, an toàn giao thông đường bộ; phải có dây an toàn tại các vị trí ghế ngồi, có hướng dẫn về an toàn giao thông và thoát hiểm khi xảy ra sự cố trên xe;</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b) Xe ô tô phải</w:t>
            </w:r>
            <w:r w:rsidRPr="00BB4EA7">
              <w:rPr>
                <w:rFonts w:cs="Times New Roman"/>
                <w:bCs/>
                <w:color w:val="auto"/>
                <w:sz w:val="22"/>
                <w:lang w:val="vi-VN" w:bidi="vi-VN"/>
              </w:rPr>
              <w:t xml:space="preserve"> được niêm yết (dán cố định) cụm từ “XE NỘI BỘ” làm bằng vật liệu phản quang trên kính phía trước và kính phía sau xe, kích thước tối thiểu của cụm từ “XE NỘI BỘ” là 10 x 35 cm.</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c)</w:t>
            </w:r>
            <w:r w:rsidRPr="00BB4EA7">
              <w:rPr>
                <w:rFonts w:cs="Times New Roman"/>
                <w:bCs/>
                <w:color w:val="auto"/>
                <w:sz w:val="22"/>
                <w:lang w:val="vi-VN" w:bidi="vi-VN"/>
              </w:rPr>
              <w:t xml:space="preserve"> Phải thuộc quyền sở hữu hoặc quyền sử dụng hợp pháp theo hợp đồng thuê phương tiện bằng văn bản của đơn vị vận tải nội bộ với tổ chức, cá nhân theo quy định của pháp luật.</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bidi="vi-VN"/>
              </w:rPr>
              <w:t>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ô tô thuộc sở hữu của thành viên hợp tác xã.</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d)</w:t>
            </w:r>
            <w:r w:rsidRPr="00BB4EA7">
              <w:rPr>
                <w:rFonts w:cs="Times New Roman"/>
                <w:bCs/>
                <w:color w:val="auto"/>
                <w:sz w:val="22"/>
                <w:lang w:val="vi-VN" w:bidi="vi-VN"/>
              </w:rPr>
              <w:t xml:space="preserve"> Phải đủ điều kiện tham gia giao thông theo quy định của pháp luật; phải đảm bảo chất lượng và cách bố trí ghế ngồi trong xe đúng theo thiết kế của xe.</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xem xét lại việc quy định xe ô tô vận tải người, hàng hóa nội bộ phải lắp đặt thiết bị giám sát hành trình, vì tại</w:t>
            </w:r>
            <w:r w:rsidRPr="00BB4EA7">
              <w:rPr>
                <w:rFonts w:cs="Times New Roman"/>
                <w:color w:val="auto"/>
                <w:spacing w:val="-1"/>
                <w:sz w:val="22"/>
              </w:rPr>
              <w:t xml:space="preserve"> </w:t>
            </w:r>
            <w:r w:rsidRPr="00BB4EA7">
              <w:rPr>
                <w:rFonts w:cs="Times New Roman"/>
                <w:color w:val="auto"/>
                <w:sz w:val="22"/>
              </w:rPr>
              <w:t>khoản</w:t>
            </w:r>
            <w:r w:rsidRPr="00BB4EA7">
              <w:rPr>
                <w:rFonts w:cs="Times New Roman"/>
                <w:color w:val="auto"/>
                <w:spacing w:val="-1"/>
                <w:sz w:val="22"/>
              </w:rPr>
              <w:t xml:space="preserve"> </w:t>
            </w:r>
            <w:r w:rsidRPr="00BB4EA7">
              <w:rPr>
                <w:rFonts w:cs="Times New Roman"/>
                <w:color w:val="auto"/>
                <w:sz w:val="22"/>
              </w:rPr>
              <w:t>2</w:t>
            </w:r>
            <w:r w:rsidRPr="00BB4EA7">
              <w:rPr>
                <w:rFonts w:cs="Times New Roman"/>
                <w:color w:val="auto"/>
                <w:spacing w:val="-1"/>
                <w:sz w:val="22"/>
              </w:rPr>
              <w:t xml:space="preserve"> </w:t>
            </w:r>
            <w:r w:rsidRPr="00BB4EA7">
              <w:rPr>
                <w:rFonts w:cs="Times New Roman"/>
                <w:color w:val="auto"/>
                <w:sz w:val="22"/>
              </w:rPr>
              <w:t>Điều</w:t>
            </w:r>
            <w:r w:rsidRPr="00BB4EA7">
              <w:rPr>
                <w:rFonts w:cs="Times New Roman"/>
                <w:color w:val="auto"/>
                <w:spacing w:val="-1"/>
                <w:sz w:val="22"/>
              </w:rPr>
              <w:t xml:space="preserve"> </w:t>
            </w:r>
            <w:r w:rsidRPr="00BB4EA7">
              <w:rPr>
                <w:rFonts w:cs="Times New Roman"/>
                <w:color w:val="auto"/>
                <w:sz w:val="22"/>
              </w:rPr>
              <w:t>35</w:t>
            </w:r>
            <w:r w:rsidRPr="00BB4EA7">
              <w:rPr>
                <w:rFonts w:cs="Times New Roman"/>
                <w:color w:val="auto"/>
                <w:spacing w:val="-1"/>
                <w:sz w:val="22"/>
              </w:rPr>
              <w:t xml:space="preserve"> </w:t>
            </w:r>
            <w:r w:rsidRPr="00BB4EA7">
              <w:rPr>
                <w:rFonts w:cs="Times New Roman"/>
                <w:color w:val="auto"/>
                <w:sz w:val="22"/>
              </w:rPr>
              <w:t>Luật</w:t>
            </w:r>
            <w:r w:rsidRPr="00BB4EA7">
              <w:rPr>
                <w:rFonts w:cs="Times New Roman"/>
                <w:color w:val="auto"/>
                <w:spacing w:val="-1"/>
                <w:sz w:val="22"/>
              </w:rPr>
              <w:t xml:space="preserve"> </w:t>
            </w:r>
            <w:r w:rsidRPr="00BB4EA7">
              <w:rPr>
                <w:rFonts w:cs="Times New Roman"/>
                <w:color w:val="auto"/>
                <w:sz w:val="22"/>
              </w:rPr>
              <w:t>Trật</w:t>
            </w:r>
            <w:r w:rsidRPr="00BB4EA7">
              <w:rPr>
                <w:rFonts w:cs="Times New Roman"/>
                <w:color w:val="auto"/>
                <w:spacing w:val="-1"/>
                <w:sz w:val="22"/>
              </w:rPr>
              <w:t xml:space="preserve"> </w:t>
            </w:r>
            <w:r w:rsidRPr="00BB4EA7">
              <w:rPr>
                <w:rFonts w:cs="Times New Roman"/>
                <w:color w:val="auto"/>
                <w:sz w:val="22"/>
              </w:rPr>
              <w:t>tự,</w:t>
            </w:r>
            <w:r w:rsidRPr="00BB4EA7">
              <w:rPr>
                <w:rFonts w:cs="Times New Roman"/>
                <w:color w:val="auto"/>
                <w:spacing w:val="-1"/>
                <w:sz w:val="22"/>
              </w:rPr>
              <w:t xml:space="preserve"> </w:t>
            </w:r>
            <w:r w:rsidRPr="00BB4EA7">
              <w:rPr>
                <w:rFonts w:cs="Times New Roman"/>
                <w:color w:val="auto"/>
                <w:sz w:val="22"/>
              </w:rPr>
              <w:t>an</w:t>
            </w:r>
            <w:r w:rsidRPr="00BB4EA7">
              <w:rPr>
                <w:rFonts w:cs="Times New Roman"/>
                <w:color w:val="auto"/>
                <w:spacing w:val="-1"/>
                <w:sz w:val="22"/>
              </w:rPr>
              <w:t xml:space="preserve"> </w:t>
            </w:r>
            <w:r w:rsidRPr="00BB4EA7">
              <w:rPr>
                <w:rFonts w:cs="Times New Roman"/>
                <w:color w:val="auto"/>
                <w:sz w:val="22"/>
              </w:rPr>
              <w:t>toàn</w:t>
            </w:r>
            <w:r w:rsidRPr="00BB4EA7">
              <w:rPr>
                <w:rFonts w:cs="Times New Roman"/>
                <w:color w:val="auto"/>
                <w:spacing w:val="-1"/>
                <w:sz w:val="22"/>
              </w:rPr>
              <w:t xml:space="preserve"> </w:t>
            </w:r>
            <w:r w:rsidRPr="00BB4EA7">
              <w:rPr>
                <w:rFonts w:cs="Times New Roman"/>
                <w:color w:val="auto"/>
                <w:sz w:val="22"/>
              </w:rPr>
              <w:t>giao</w:t>
            </w:r>
            <w:r w:rsidRPr="00BB4EA7">
              <w:rPr>
                <w:rFonts w:cs="Times New Roman"/>
                <w:color w:val="auto"/>
                <w:spacing w:val="-1"/>
                <w:sz w:val="22"/>
              </w:rPr>
              <w:t xml:space="preserve"> </w:t>
            </w:r>
            <w:r w:rsidRPr="00BB4EA7">
              <w:rPr>
                <w:rFonts w:cs="Times New Roman"/>
                <w:color w:val="auto"/>
                <w:sz w:val="22"/>
              </w:rPr>
              <w:t>thông</w:t>
            </w:r>
            <w:r w:rsidRPr="00BB4EA7">
              <w:rPr>
                <w:rFonts w:cs="Times New Roman"/>
                <w:color w:val="auto"/>
                <w:spacing w:val="-1"/>
                <w:sz w:val="22"/>
              </w:rPr>
              <w:t xml:space="preserve"> </w:t>
            </w:r>
            <w:r w:rsidRPr="00BB4EA7">
              <w:rPr>
                <w:rFonts w:cs="Times New Roman"/>
                <w:color w:val="auto"/>
                <w:sz w:val="22"/>
              </w:rPr>
              <w:t>đường bộ không quy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tiếp thu bỏ quy định xe ô tô vận tải người, hàng hóa nội bộ phải lắp đặt thiết bị giám sát hành trình để phù hợp quy định tại khoản</w:t>
            </w:r>
            <w:r w:rsidRPr="00BB4EA7">
              <w:rPr>
                <w:rFonts w:cs="Times New Roman"/>
                <w:color w:val="auto"/>
                <w:spacing w:val="-1"/>
                <w:sz w:val="22"/>
              </w:rPr>
              <w:t xml:space="preserve"> </w:t>
            </w:r>
            <w:r w:rsidRPr="00BB4EA7">
              <w:rPr>
                <w:rFonts w:cs="Times New Roman"/>
                <w:color w:val="auto"/>
                <w:sz w:val="22"/>
              </w:rPr>
              <w:t>2</w:t>
            </w:r>
            <w:r w:rsidRPr="00BB4EA7">
              <w:rPr>
                <w:rFonts w:cs="Times New Roman"/>
                <w:color w:val="auto"/>
                <w:spacing w:val="-1"/>
                <w:sz w:val="22"/>
              </w:rPr>
              <w:t xml:space="preserve"> </w:t>
            </w:r>
            <w:r w:rsidRPr="00BB4EA7">
              <w:rPr>
                <w:rFonts w:cs="Times New Roman"/>
                <w:color w:val="auto"/>
                <w:sz w:val="22"/>
              </w:rPr>
              <w:t>Điều</w:t>
            </w:r>
            <w:r w:rsidRPr="00BB4EA7">
              <w:rPr>
                <w:rFonts w:cs="Times New Roman"/>
                <w:color w:val="auto"/>
                <w:spacing w:val="-1"/>
                <w:sz w:val="22"/>
              </w:rPr>
              <w:t xml:space="preserve"> </w:t>
            </w:r>
            <w:r w:rsidRPr="00BB4EA7">
              <w:rPr>
                <w:rFonts w:cs="Times New Roman"/>
                <w:color w:val="auto"/>
                <w:sz w:val="22"/>
              </w:rPr>
              <w:t>35</w:t>
            </w:r>
            <w:r w:rsidRPr="00BB4EA7">
              <w:rPr>
                <w:rFonts w:cs="Times New Roman"/>
                <w:color w:val="auto"/>
                <w:spacing w:val="-1"/>
                <w:sz w:val="22"/>
              </w:rPr>
              <w:t xml:space="preserve"> </w:t>
            </w:r>
            <w:r w:rsidRPr="00BB4EA7">
              <w:rPr>
                <w:rFonts w:cs="Times New Roman"/>
                <w:color w:val="auto"/>
                <w:sz w:val="22"/>
              </w:rPr>
              <w:t>Luật</w:t>
            </w:r>
            <w:r w:rsidRPr="00BB4EA7">
              <w:rPr>
                <w:rFonts w:cs="Times New Roman"/>
                <w:color w:val="auto"/>
                <w:spacing w:val="-1"/>
                <w:sz w:val="22"/>
              </w:rPr>
              <w:t xml:space="preserve"> </w:t>
            </w:r>
            <w:r w:rsidRPr="00BB4EA7">
              <w:rPr>
                <w:rFonts w:cs="Times New Roman"/>
                <w:color w:val="auto"/>
                <w:sz w:val="22"/>
              </w:rPr>
              <w:t>Trật</w:t>
            </w:r>
            <w:r w:rsidRPr="00BB4EA7">
              <w:rPr>
                <w:rFonts w:cs="Times New Roman"/>
                <w:color w:val="auto"/>
                <w:spacing w:val="-1"/>
                <w:sz w:val="22"/>
              </w:rPr>
              <w:t xml:space="preserve"> </w:t>
            </w:r>
            <w:r w:rsidRPr="00BB4EA7">
              <w:rPr>
                <w:rFonts w:cs="Times New Roman"/>
                <w:color w:val="auto"/>
                <w:sz w:val="22"/>
              </w:rPr>
              <w:t>tự,</w:t>
            </w:r>
            <w:r w:rsidRPr="00BB4EA7">
              <w:rPr>
                <w:rFonts w:cs="Times New Roman"/>
                <w:color w:val="auto"/>
                <w:spacing w:val="-1"/>
                <w:sz w:val="22"/>
              </w:rPr>
              <w:t xml:space="preserve"> </w:t>
            </w:r>
            <w:r w:rsidRPr="00BB4EA7">
              <w:rPr>
                <w:rFonts w:cs="Times New Roman"/>
                <w:color w:val="auto"/>
                <w:sz w:val="22"/>
              </w:rPr>
              <w:t>an</w:t>
            </w:r>
            <w:r w:rsidRPr="00BB4EA7">
              <w:rPr>
                <w:rFonts w:cs="Times New Roman"/>
                <w:color w:val="auto"/>
                <w:spacing w:val="-1"/>
                <w:sz w:val="22"/>
              </w:rPr>
              <w:t xml:space="preserve"> </w:t>
            </w:r>
            <w:r w:rsidRPr="00BB4EA7">
              <w:rPr>
                <w:rFonts w:cs="Times New Roman"/>
                <w:color w:val="auto"/>
                <w:sz w:val="22"/>
              </w:rPr>
              <w:t>toàn</w:t>
            </w:r>
            <w:r w:rsidRPr="00BB4EA7">
              <w:rPr>
                <w:rFonts w:cs="Times New Roman"/>
                <w:color w:val="auto"/>
                <w:spacing w:val="-1"/>
                <w:sz w:val="22"/>
              </w:rPr>
              <w:t xml:space="preserve"> </w:t>
            </w:r>
            <w:r w:rsidRPr="00BB4EA7">
              <w:rPr>
                <w:rFonts w:cs="Times New Roman"/>
                <w:color w:val="auto"/>
                <w:sz w:val="22"/>
              </w:rPr>
              <w:t>giao</w:t>
            </w:r>
            <w:r w:rsidRPr="00BB4EA7">
              <w:rPr>
                <w:rFonts w:cs="Times New Roman"/>
                <w:color w:val="auto"/>
                <w:spacing w:val="-1"/>
                <w:sz w:val="22"/>
              </w:rPr>
              <w:t xml:space="preserve"> </w:t>
            </w:r>
            <w:r w:rsidRPr="00BB4EA7">
              <w:rPr>
                <w:rFonts w:cs="Times New Roman"/>
                <w:color w:val="auto"/>
                <w:sz w:val="22"/>
              </w:rPr>
              <w:t>thông</w:t>
            </w:r>
            <w:r w:rsidRPr="00BB4EA7">
              <w:rPr>
                <w:rFonts w:cs="Times New Roman"/>
                <w:color w:val="auto"/>
                <w:spacing w:val="-1"/>
                <w:sz w:val="22"/>
              </w:rPr>
              <w:t xml:space="preserve"> </w:t>
            </w:r>
            <w:r w:rsidRPr="00BB4EA7">
              <w:rPr>
                <w:rFonts w:cs="Times New Roman"/>
                <w:color w:val="auto"/>
                <w:sz w:val="22"/>
              </w:rPr>
              <w:t>đường bộ. Đồng thời sửa đổi, bổ sung khoản 9 Điều 11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Điểm d k</w:t>
            </w:r>
            <w:r w:rsidRPr="00BB4EA7">
              <w:rPr>
                <w:rFonts w:cs="Times New Roman"/>
                <w:color w:val="auto"/>
                <w:sz w:val="22"/>
                <w:lang w:val="vi"/>
              </w:rPr>
              <w:t xml:space="preserve">hoản 1 </w:t>
            </w:r>
            <w:r w:rsidRPr="00BB4EA7">
              <w:rPr>
                <w:rFonts w:cs="Times New Roman"/>
                <w:color w:val="auto"/>
                <w:sz w:val="22"/>
                <w:lang w:val="nl-NL"/>
              </w:rPr>
              <w:t>Điều 25</w:t>
            </w:r>
            <w:r w:rsidRPr="00BB4EA7">
              <w:rPr>
                <w:rFonts w:cs="Times New Roman"/>
                <w:color w:val="auto"/>
                <w:sz w:val="22"/>
                <w:lang w:val="vi"/>
              </w:rPr>
              <w:t xml:space="preserve"> đề nghị làm rõ quy định “Phải đủ điều kiện tham gia giao thông theo quy định của pháp luật” là quy định nào để đảm bảo tính rõ ràng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điểm a Khoản 1 Điều 25 đề nghị chỉnh sửa thành “Sử dụng xe ô tô …. khoản 3 Điều 40 của Luật trật tự, an toàn giao thông đường bộ; phải lắp Thiết bị giám sát hành trình, thiết bị ghi hình của lái xe, phải có dây an toàn …".</w:t>
            </w:r>
          </w:p>
          <w:p w:rsidR="00017EF7" w:rsidRPr="00BB4EA7" w:rsidRDefault="00017EF7" w:rsidP="00C37819">
            <w:pPr>
              <w:contextualSpacing/>
              <w:rPr>
                <w:rFonts w:cs="Times New Roman"/>
                <w:color w:val="auto"/>
                <w:sz w:val="22"/>
              </w:rPr>
            </w:pPr>
            <w:r w:rsidRPr="00BB4EA7">
              <w:rPr>
                <w:rFonts w:cs="Times New Roman"/>
                <w:color w:val="auto"/>
                <w:sz w:val="22"/>
              </w:rPr>
              <w:t>Lý do: Để phục vụ cho công tác theo dõi, giám sát hoạt động của lái xe và phương tiện trong suốt quá trình hoạt động vận tải nội bộ theo quy định tại Điểm a Khoản 2 Điều 25.</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 để bảm bảo không trái quy định tại khoản 2 Điều 35 Luật Trật tự, an toàn giao thông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b/>
                <w:color w:val="auto"/>
                <w:sz w:val="22"/>
              </w:rPr>
            </w:pPr>
            <w:r w:rsidRPr="00BB4EA7">
              <w:rPr>
                <w:b/>
                <w:color w:val="auto"/>
                <w:sz w:val="22"/>
              </w:rPr>
              <w:t>Sở GTVT Trà Vinh</w:t>
            </w:r>
            <w:r w:rsidRPr="00BB4EA7">
              <w:rPr>
                <w:color w:val="auto"/>
                <w:sz w:val="22"/>
              </w:rPr>
              <w:t xml:space="preserve"> (1333/SGTVT-VT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Điểm a khoản 1 Điều 25, điểm a khoản 1 Điều 26 </w:t>
            </w:r>
            <w:r w:rsidRPr="00BB4EA7">
              <w:rPr>
                <w:rFonts w:cs="Times New Roman"/>
                <w:color w:val="auto"/>
                <w:sz w:val="22"/>
                <w:lang w:val="vi"/>
              </w:rPr>
              <w:t>đề nghị xem xét bỏ quy định xe ô tô vận tải người, hàng hóa nội bộ phải lắp đặt thiết bị giám sát hành trình.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 để bảm bảo không trái quy định tại khoản 2 Điều 35 Luật Trật tự, an toàn giao thông đường bộ.</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2. Đơn vị hoạt động vận tải nội bộ bằng xe ô tô </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lastRenderedPageBreak/>
              <w:t>a)</w:t>
            </w:r>
            <w:r w:rsidRPr="00BB4EA7">
              <w:rPr>
                <w:rFonts w:cs="Times New Roman"/>
                <w:bCs/>
                <w:color w:val="auto"/>
                <w:sz w:val="22"/>
                <w:lang w:val="vi-VN" w:bidi="vi-VN"/>
              </w:rPr>
              <w:t xml:space="preserve"> Theo dõi, giám sát hoạt động của lái xe và phương tiện trong suốt quá trình hoạt động vận tải nội bộ; thực hiện chế độ bảo dưỡng sửa chữa phương tiện đúng quy định; kiểm tra điều kiện an toàn giao thông của xe và lái xe ô tô trước khi thực hiện nhiệm vụ vận chuyển; kiểm tra, giám sát hoạt động của xe ô tô và người lái xe trên hành trình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w:t>
            </w:r>
            <w:r w:rsidRPr="00BB4EA7">
              <w:rPr>
                <w:rFonts w:cs="Times New Roman"/>
                <w:bCs/>
                <w:color w:val="auto"/>
                <w:sz w:val="22"/>
                <w:lang w:val="vi-VN" w:bidi="vi-VN"/>
              </w:rPr>
              <w:t xml:space="preserve"> Đảm bảo quy định về thời gian lái xe liên tục, thời gian làm việc trong ngày, thời gian nghỉ của người lái xe. </w:t>
            </w:r>
            <w:r w:rsidRPr="00BB4EA7">
              <w:rPr>
                <w:rFonts w:cs="Times New Roman"/>
                <w:bCs/>
                <w:strike/>
                <w:color w:val="auto"/>
                <w:sz w:val="22"/>
                <w:lang w:val="vi-VN" w:bidi="vi-VN"/>
              </w:rPr>
              <w:t>Cấp thẻ nhận dạng lái xe cho lái xe của đơn vị theo quy 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c)</w:t>
            </w:r>
            <w:r w:rsidRPr="00BB4EA7">
              <w:rPr>
                <w:rFonts w:cs="Times New Roman"/>
                <w:bCs/>
                <w:color w:val="auto"/>
                <w:sz w:val="22"/>
                <w:lang w:val="vi-VN" w:bidi="vi-VN"/>
              </w:rPr>
              <w:t xml:space="preserve"> </w:t>
            </w:r>
            <w:r w:rsidRPr="00BB4EA7">
              <w:rPr>
                <w:rFonts w:cs="Times New Roman"/>
                <w:bCs/>
                <w:color w:val="auto"/>
                <w:sz w:val="22"/>
                <w:lang w:val="vi-VN"/>
              </w:rPr>
              <w:t>Xây dựng quy định đảm bảo công tác quản lý an toàn giao thông theo quy định tại khoản 9 Điều 11 Nghị định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w:t>
            </w:r>
            <w:r w:rsidRPr="00BB4EA7">
              <w:rPr>
                <w:rFonts w:cs="Times New Roman"/>
                <w:bCs/>
                <w:color w:val="auto"/>
                <w:sz w:val="22"/>
                <w:lang w:val="vi-VN" w:bidi="vi-VN"/>
              </w:rPr>
              <w:t xml:space="preserve"> Lập, cập nhật đầy đủ các nội dung quy định về quá trình hoạt động của phương tiện và lái xe thuộc đơn vị vào lý lịch phương tiện, lý lịch hành nghề lái xe, thực hiện theo dõi quá trình hoạt động và bảo dưỡng, sửa chữa phương tiện theo quy 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đ)</w:t>
            </w:r>
            <w:r w:rsidRPr="00BB4EA7">
              <w:rPr>
                <w:rFonts w:cs="Times New Roman"/>
                <w:bCs/>
                <w:color w:val="auto"/>
                <w:sz w:val="22"/>
                <w:lang w:val="vi-VN" w:bidi="vi-VN"/>
              </w:rPr>
              <w:t xml:space="preserve"> Chỉ được sử dụng xe để vận chuyển cán bộ, công nhân viên, người lao động hoặc học sinh, sinh viên</w:t>
            </w:r>
            <w:r w:rsidRPr="00BB4EA7">
              <w:rPr>
                <w:rFonts w:cs="Times New Roman"/>
                <w:bCs/>
                <w:color w:val="auto"/>
                <w:sz w:val="22"/>
                <w:lang w:val="vi-VN"/>
              </w:rPr>
              <w:t xml:space="preserve"> hoặc trẻ em mầm non</w:t>
            </w:r>
            <w:r w:rsidRPr="00BB4EA7">
              <w:rPr>
                <w:rFonts w:cs="Times New Roman"/>
                <w:bCs/>
                <w:color w:val="auto"/>
                <w:sz w:val="22"/>
                <w:lang w:val="vi-VN" w:bidi="vi-VN"/>
              </w:rPr>
              <w:t xml:space="preserve"> của đơn vị mình. Không sử dụng xe ô tô để đưa đón trẻ em mầm non, học sinh hoạt động trên các tuyến đường cấp V và cấp VI miền núi</w:t>
            </w:r>
            <w:r w:rsidRPr="00BB4EA7">
              <w:rPr>
                <w:rFonts w:cs="Times New Roman"/>
                <w:bCs/>
                <w:color w:val="auto"/>
                <w:sz w:val="22"/>
                <w:lang w:val="vi-VN"/>
              </w:rPr>
              <w:t>;</w:t>
            </w:r>
            <w:r w:rsidRPr="00BB4EA7">
              <w:rPr>
                <w:rFonts w:cs="Times New Roman"/>
                <w:bCs/>
                <w:color w:val="auto"/>
                <w:sz w:val="22"/>
                <w:lang w:val="vi-VN" w:bidi="vi-VN"/>
              </w:rPr>
              <w:t xml:space="preserve"> Không sử dụng xe ô tô chở người có giường nằm hai tầng để hoạt động trên các tuyến đường cấp V</w:t>
            </w:r>
            <w:r w:rsidRPr="00BB4EA7">
              <w:rPr>
                <w:rFonts w:cs="Times New Roman"/>
                <w:bCs/>
                <w:color w:val="auto"/>
                <w:sz w:val="22"/>
                <w:lang w:val="vi-VN"/>
              </w:rPr>
              <w:t xml:space="preserve"> miền núi</w:t>
            </w:r>
            <w:r w:rsidRPr="00BB4EA7">
              <w:rPr>
                <w:rFonts w:cs="Times New Roman"/>
                <w:bCs/>
                <w:color w:val="auto"/>
                <w:sz w:val="22"/>
                <w:lang w:val="vi-VN" w:bidi="vi-VN"/>
              </w:rPr>
              <w:t>, VI miền núi</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e)</w:t>
            </w:r>
            <w:r w:rsidRPr="00BB4EA7">
              <w:rPr>
                <w:rFonts w:cs="Times New Roman"/>
                <w:bCs/>
                <w:color w:val="auto"/>
                <w:sz w:val="22"/>
                <w:lang w:val="vi-VN" w:bidi="vi-VN"/>
              </w:rPr>
              <w:t xml:space="preserve"> Không được sử dụng xe có phù hiệu “XE NỘI BỘ” để kinh doanh vận tải hoặc cho bất kỳ tổ chức, cá nhân nào thuê, mượn để kinh doanh dưới mọi hình thức</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g)</w:t>
            </w:r>
            <w:r w:rsidRPr="00BB4EA7">
              <w:rPr>
                <w:rFonts w:cs="Times New Roman"/>
                <w:bCs/>
                <w:color w:val="auto"/>
                <w:sz w:val="22"/>
                <w:lang w:val="vi-VN" w:bidi="vi-VN"/>
              </w:rPr>
              <w:t xml:space="preserve"> Không được sử dụng người lái xe đang </w:t>
            </w:r>
            <w:r w:rsidRPr="00BB4EA7">
              <w:rPr>
                <w:rFonts w:cs="Times New Roman"/>
                <w:bCs/>
                <w:color w:val="auto"/>
                <w:sz w:val="22"/>
                <w:lang w:val="vi-VN" w:bidi="vi-VN"/>
              </w:rPr>
              <w:lastRenderedPageBreak/>
              <w:t xml:space="preserve">trong thời gian bị cấm hành nghề theo quy định của pháp luật; không sử dụng lái xe có dưới 02 năm kinh nghiệm điều khiển xe khách có trọng tải thiết kế từ </w:t>
            </w:r>
            <w:r w:rsidRPr="00BB4EA7">
              <w:rPr>
                <w:rFonts w:cs="Times New Roman"/>
                <w:bCs/>
                <w:color w:val="auto"/>
                <w:sz w:val="22"/>
                <w:lang w:val="vi-VN"/>
              </w:rPr>
              <w:t>29</w:t>
            </w:r>
            <w:r w:rsidRPr="00BB4EA7">
              <w:rPr>
                <w:rFonts w:cs="Times New Roman"/>
                <w:bCs/>
                <w:color w:val="auto"/>
                <w:sz w:val="22"/>
                <w:lang w:val="vi-VN" w:bidi="vi-VN"/>
              </w:rPr>
              <w:t xml:space="preserve"> chỗ (</w:t>
            </w:r>
            <w:r w:rsidRPr="00BB4EA7">
              <w:rPr>
                <w:rFonts w:cs="Times New Roman"/>
                <w:bCs/>
                <w:color w:val="auto"/>
                <w:sz w:val="22"/>
                <w:lang w:val="vi-VN"/>
              </w:rPr>
              <w:t xml:space="preserve">không </w:t>
            </w:r>
            <w:r w:rsidRPr="00BB4EA7">
              <w:rPr>
                <w:rFonts w:cs="Times New Roman"/>
                <w:bCs/>
                <w:color w:val="auto"/>
                <w:sz w:val="22"/>
                <w:lang w:val="vi-VN" w:bidi="vi-VN"/>
              </w:rPr>
              <w:t xml:space="preserve">kể </w:t>
            </w:r>
            <w:r w:rsidRPr="00BB4EA7">
              <w:rPr>
                <w:rFonts w:cs="Times New Roman"/>
                <w:bCs/>
                <w:color w:val="auto"/>
                <w:sz w:val="22"/>
                <w:lang w:val="vi-VN"/>
              </w:rPr>
              <w:t>chỗ của</w:t>
            </w:r>
            <w:r w:rsidRPr="00BB4EA7">
              <w:rPr>
                <w:rFonts w:cs="Times New Roman"/>
                <w:bCs/>
                <w:color w:val="auto"/>
                <w:sz w:val="22"/>
                <w:lang w:val="vi-VN" w:bidi="vi-VN"/>
              </w:rPr>
              <w:t xml:space="preserve"> người lái xe) trở lên để điều khiển xe có giường nằm hai tầng. Tổ chức khám sức khỏe định kỳ cho người lái xe và sử dụng người lái xe đủ sức khỏe theo quy định của Bộ trưởng Bộ Y tế</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h) Đơn vị hoạt động vận tải nội bộ yêu cần người lái xe phải thực hiện thời gian làm việc trong ngày và thời gian lái xe liên tục theo quy định tại khoản 1 Điều 64 Luật trật tự, an toàn giao thông đường bộ;</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i)</w:t>
            </w:r>
            <w:r w:rsidRPr="00BB4EA7">
              <w:rPr>
                <w:rFonts w:cs="Times New Roman"/>
                <w:bCs/>
                <w:color w:val="auto"/>
                <w:sz w:val="22"/>
                <w:lang w:val="vi-VN" w:bidi="vi-VN"/>
              </w:rPr>
              <w:t xml:space="preserve">  Thực hiện dán phù hiệu lên xe ô tô thuộc quản lý của đơn vị mình theo quy định.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lastRenderedPageBreak/>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1. Đ</w:t>
            </w:r>
            <w:r w:rsidRPr="00BB4EA7">
              <w:rPr>
                <w:rFonts w:cs="Times New Roman"/>
                <w:color w:val="auto"/>
                <w:sz w:val="22"/>
                <w:lang w:val="vi"/>
              </w:rPr>
              <w:t>iểm a</w:t>
            </w:r>
            <w:r w:rsidRPr="00BB4EA7">
              <w:rPr>
                <w:rFonts w:cs="Times New Roman"/>
                <w:color w:val="auto"/>
                <w:sz w:val="22"/>
                <w:lang w:val="nl-NL"/>
              </w:rPr>
              <w:t xml:space="preserve"> khoản 2 Điều 25</w:t>
            </w:r>
            <w:r w:rsidRPr="00BB4EA7">
              <w:rPr>
                <w:rFonts w:cs="Times New Roman"/>
                <w:color w:val="auto"/>
                <w:sz w:val="22"/>
                <w:lang w:val="vi"/>
              </w:rPr>
              <w:t xml:space="preserve"> đề nghị làm rõ quy định “… thực hiện chế độ </w:t>
            </w:r>
            <w:r w:rsidRPr="00BB4EA7">
              <w:rPr>
                <w:rFonts w:cs="Times New Roman"/>
                <w:color w:val="auto"/>
                <w:sz w:val="22"/>
                <w:lang w:val="vi"/>
              </w:rPr>
              <w:lastRenderedPageBreak/>
              <w:t>bảo dưỡng sửa chữa phương tiện đúng quy định” là quy định nào để đảm bảo tính rõ ràng trong quá trình thực hiện. Tương tự, đề nghị rà soát điểm c khoản 2 Điều này.</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Điểm b khoản 2 Điều 25 đề nghị làm rõ quy định “Cấp thẻ nhận dạng lái xe cho lái xe của đơn vị theo đúng quy định” là quy định nào để đảm bảo tính rõ ràng trong quá trình thực hiện.</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Đề nghị xem xét lại quy định tại điểm c khoản 2 Điều 25</w:t>
            </w:r>
            <w:r w:rsidRPr="00BB4EA7">
              <w:rPr>
                <w:rFonts w:eastAsia="Times New Roman" w:cs="Times New Roman"/>
                <w:color w:val="auto"/>
                <w:sz w:val="22"/>
                <w:lang w:val="vi"/>
              </w:rPr>
              <w:t xml:space="preserve"> </w:t>
            </w:r>
            <w:r w:rsidRPr="00BB4EA7">
              <w:rPr>
                <w:rFonts w:cs="Times New Roman"/>
                <w:color w:val="auto"/>
                <w:sz w:val="22"/>
                <w:lang w:val="vi"/>
              </w:rPr>
              <w:t>để đảm bảo đúng nội hàm và đúng thẩm quyền ban hành.</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1. Tiếp thu và làm rõ tại dự thảo Nghị định.</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Tiếp thu ý kiến và đã đỏ quy định Thẻ nhận dạng vì đã bỏ quy định loại phương tiện này không thuộc đối tượng.</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Tiếp thu ý kiến góp ý và đã sửa đổi, bổ sung khoản 9 Điều 11 Dự thảo Nghị định.</w:t>
            </w:r>
          </w:p>
          <w:p w:rsidR="00017EF7" w:rsidRPr="00BB4EA7" w:rsidRDefault="00017EF7" w:rsidP="00C37819">
            <w:pPr>
              <w:contextualSpacing/>
              <w:rPr>
                <w:rFonts w:cs="Times New Roman"/>
                <w:color w:val="auto"/>
                <w:sz w:val="22"/>
                <w:lang w:val="vi"/>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eastAsia="Calibri" w:cs="Times New Roman"/>
                <w:b/>
                <w:color w:val="auto"/>
                <w:sz w:val="22"/>
                <w:lang w:val="vi"/>
              </w:rPr>
              <w:t>Sở GTVT Điện Biên</w:t>
            </w:r>
            <w:r w:rsidRPr="00BB4EA7">
              <w:rPr>
                <w:rFonts w:eastAsia="Calibri" w:cs="Times New Roman"/>
                <w:color w:val="auto"/>
                <w:sz w:val="22"/>
                <w:lang w:val="vi"/>
              </w:rPr>
              <w:t xml:space="preserve"> (2288/SGTVT-QLVTPTNL ngày 18/9/2024)</w:t>
            </w:r>
          </w:p>
        </w:tc>
        <w:tc>
          <w:tcPr>
            <w:tcW w:w="1268" w:type="pct"/>
          </w:tcPr>
          <w:p w:rsidR="00017EF7" w:rsidRPr="00BB4EA7" w:rsidRDefault="00017EF7" w:rsidP="00C37819">
            <w:pPr>
              <w:autoSpaceDE w:val="0"/>
              <w:autoSpaceDN w:val="0"/>
              <w:adjustRightInd w:val="0"/>
              <w:contextualSpacing/>
              <w:rPr>
                <w:color w:val="auto"/>
                <w:sz w:val="22"/>
                <w:lang w:val="vi"/>
              </w:rPr>
            </w:pPr>
            <w:r w:rsidRPr="00BB4EA7">
              <w:rPr>
                <w:color w:val="auto"/>
                <w:sz w:val="22"/>
                <w:lang w:val="vi"/>
              </w:rPr>
              <w:t>Điểm đ khoản 2 Điều 25 đề nghị sửa đổi như sau:</w:t>
            </w:r>
          </w:p>
          <w:p w:rsidR="00017EF7" w:rsidRPr="00BB4EA7" w:rsidRDefault="00017EF7" w:rsidP="00C37819">
            <w:pPr>
              <w:autoSpaceDE w:val="0"/>
              <w:autoSpaceDN w:val="0"/>
              <w:adjustRightInd w:val="0"/>
              <w:contextualSpacing/>
              <w:rPr>
                <w:b/>
                <w:bCs/>
                <w:color w:val="auto"/>
                <w:sz w:val="22"/>
                <w:lang w:val="vi"/>
              </w:rPr>
            </w:pPr>
            <w:r w:rsidRPr="00BB4EA7">
              <w:rPr>
                <w:bCs/>
                <w:color w:val="auto"/>
                <w:sz w:val="22"/>
                <w:lang w:val="vi"/>
              </w:rPr>
              <w:t>đ)….</w:t>
            </w:r>
            <w:r w:rsidRPr="00BB4EA7">
              <w:rPr>
                <w:bCs/>
                <w:color w:val="auto"/>
                <w:sz w:val="22"/>
                <w:lang w:val="vi-VN"/>
              </w:rPr>
              <w:t xml:space="preserve">Không sử dụng xe ô tô chở người có giường nằm hai tầng để hoạt động trên các tuyến </w:t>
            </w:r>
            <w:r w:rsidRPr="00BB4EA7">
              <w:rPr>
                <w:b/>
                <w:bCs/>
                <w:color w:val="auto"/>
                <w:sz w:val="22"/>
                <w:lang w:val="vi-VN"/>
              </w:rPr>
              <w:t>đường cấp V</w:t>
            </w:r>
            <w:r w:rsidRPr="00BB4EA7">
              <w:rPr>
                <w:b/>
                <w:bCs/>
                <w:color w:val="auto"/>
                <w:sz w:val="22"/>
                <w:lang w:val="vi"/>
              </w:rPr>
              <w:t xml:space="preserve"> và cấp </w:t>
            </w:r>
            <w:r w:rsidRPr="00BB4EA7">
              <w:rPr>
                <w:b/>
                <w:bCs/>
                <w:color w:val="auto"/>
                <w:sz w:val="22"/>
                <w:lang w:val="vi-VN"/>
              </w:rPr>
              <w:t>VI miền núi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tiếp.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
                <w:bCs/>
                <w:color w:val="auto"/>
                <w:sz w:val="22"/>
                <w:lang w:val="vi-VN" w:bidi="vi-VN"/>
              </w:rPr>
            </w:pPr>
            <w:r w:rsidRPr="00BB4EA7">
              <w:rPr>
                <w:rFonts w:cs="Times New Roman"/>
                <w:b/>
                <w:bCs/>
                <w:color w:val="auto"/>
                <w:sz w:val="22"/>
                <w:lang w:val="vi-VN" w:bidi="vi-VN"/>
              </w:rPr>
              <w:t>Điều 2</w:t>
            </w:r>
            <w:r w:rsidRPr="00BB4EA7">
              <w:rPr>
                <w:rFonts w:cs="Times New Roman"/>
                <w:b/>
                <w:bCs/>
                <w:color w:val="auto"/>
                <w:sz w:val="22"/>
                <w:lang w:val="vi-VN"/>
              </w:rPr>
              <w:t>6</w:t>
            </w:r>
            <w:r w:rsidRPr="00BB4EA7">
              <w:rPr>
                <w:rFonts w:cs="Times New Roman"/>
                <w:b/>
                <w:bCs/>
                <w:color w:val="auto"/>
                <w:sz w:val="22"/>
                <w:lang w:val="vi-VN" w:bidi="vi-VN"/>
              </w:rPr>
              <w:t>. Quy định đối với</w:t>
            </w:r>
            <w:r w:rsidRPr="00BB4EA7">
              <w:rPr>
                <w:rFonts w:cs="Times New Roman"/>
                <w:b/>
                <w:bCs/>
                <w:color w:val="auto"/>
                <w:sz w:val="22"/>
                <w:lang w:val="vi-VN"/>
              </w:rPr>
              <w:t xml:space="preserve"> vận tải hàng hóa nội bộ bằng</w:t>
            </w:r>
            <w:r w:rsidRPr="00BB4EA7">
              <w:rPr>
                <w:rFonts w:cs="Times New Roman"/>
                <w:b/>
                <w:bCs/>
                <w:color w:val="auto"/>
                <w:sz w:val="22"/>
                <w:lang w:val="vi-VN" w:bidi="vi-VN"/>
              </w:rPr>
              <w:t xml:space="preserve"> xe ô tô</w:t>
            </w:r>
            <w:r w:rsidRPr="00BB4EA7">
              <w:rPr>
                <w:rFonts w:cs="Times New Roman"/>
                <w:b/>
                <w:bCs/>
                <w:color w:val="auto"/>
                <w:sz w:val="22"/>
                <w:lang w:val="vi-VN"/>
              </w:rPr>
              <w:t xml:space="preserve"> </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1. Xe ô tô vận tải hàng hóa nội bộ </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X</w:t>
            </w:r>
            <w:r w:rsidRPr="00BB4EA7">
              <w:rPr>
                <w:rFonts w:cs="Times New Roman"/>
                <w:bCs/>
                <w:color w:val="auto"/>
                <w:sz w:val="22"/>
                <w:lang w:val="vi-VN" w:bidi="vi-VN"/>
              </w:rPr>
              <w:t xml:space="preserve">e ô tô phải đáp ứng các điều kiện tham gia giao thông theo quy định tại khoản </w:t>
            </w:r>
            <w:r w:rsidRPr="00BB4EA7">
              <w:rPr>
                <w:rFonts w:cs="Times New Roman"/>
                <w:bCs/>
                <w:color w:val="auto"/>
                <w:sz w:val="22"/>
                <w:lang w:val="vi-VN"/>
              </w:rPr>
              <w:t>1</w:t>
            </w:r>
            <w:r w:rsidRPr="00BB4EA7">
              <w:rPr>
                <w:rFonts w:cs="Times New Roman"/>
                <w:bCs/>
                <w:color w:val="auto"/>
                <w:sz w:val="22"/>
                <w:lang w:val="vi-VN" w:bidi="vi-VN"/>
              </w:rPr>
              <w:t xml:space="preserve"> và khoản </w:t>
            </w:r>
            <w:r w:rsidRPr="00BB4EA7">
              <w:rPr>
                <w:rFonts w:cs="Times New Roman"/>
                <w:bCs/>
                <w:color w:val="auto"/>
                <w:sz w:val="22"/>
                <w:lang w:val="vi-VN"/>
              </w:rPr>
              <w:t>2</w:t>
            </w:r>
            <w:r w:rsidRPr="00BB4EA7">
              <w:rPr>
                <w:rFonts w:cs="Times New Roman"/>
                <w:bCs/>
                <w:color w:val="auto"/>
                <w:sz w:val="22"/>
                <w:lang w:val="vi-VN" w:bidi="vi-VN"/>
              </w:rPr>
              <w:t xml:space="preserve"> Điều </w:t>
            </w:r>
            <w:r w:rsidRPr="00BB4EA7">
              <w:rPr>
                <w:rFonts w:cs="Times New Roman"/>
                <w:bCs/>
                <w:color w:val="auto"/>
                <w:sz w:val="22"/>
                <w:lang w:val="vi-VN"/>
              </w:rPr>
              <w:t>3</w:t>
            </w:r>
            <w:r w:rsidRPr="00BB4EA7">
              <w:rPr>
                <w:rFonts w:cs="Times New Roman"/>
                <w:bCs/>
                <w:color w:val="auto"/>
                <w:sz w:val="22"/>
                <w:lang w:val="vi-VN" w:bidi="vi-VN"/>
              </w:rPr>
              <w:t xml:space="preserve">5, khoản </w:t>
            </w:r>
            <w:r w:rsidRPr="00BB4EA7">
              <w:rPr>
                <w:rFonts w:cs="Times New Roman"/>
                <w:bCs/>
                <w:color w:val="auto"/>
                <w:sz w:val="22"/>
                <w:lang w:val="vi-VN"/>
              </w:rPr>
              <w:t>1</w:t>
            </w:r>
            <w:r w:rsidRPr="00BB4EA7">
              <w:rPr>
                <w:rFonts w:cs="Times New Roman"/>
                <w:bCs/>
                <w:color w:val="auto"/>
                <w:sz w:val="22"/>
                <w:lang w:val="vi-VN" w:bidi="vi-VN"/>
              </w:rPr>
              <w:t xml:space="preserve">, khoản </w:t>
            </w:r>
            <w:r w:rsidRPr="00BB4EA7">
              <w:rPr>
                <w:rFonts w:cs="Times New Roman"/>
                <w:bCs/>
                <w:color w:val="auto"/>
                <w:sz w:val="22"/>
                <w:lang w:val="vi-VN"/>
              </w:rPr>
              <w:t>2</w:t>
            </w:r>
            <w:r w:rsidRPr="00BB4EA7">
              <w:rPr>
                <w:rFonts w:cs="Times New Roman"/>
                <w:bCs/>
                <w:color w:val="auto"/>
                <w:sz w:val="22"/>
                <w:lang w:val="vi-VN" w:bidi="vi-VN"/>
              </w:rPr>
              <w:t xml:space="preserve"> và khoản </w:t>
            </w:r>
            <w:r w:rsidRPr="00BB4EA7">
              <w:rPr>
                <w:rFonts w:cs="Times New Roman"/>
                <w:bCs/>
                <w:color w:val="auto"/>
                <w:sz w:val="22"/>
                <w:lang w:val="vi-VN"/>
              </w:rPr>
              <w:t>3</w:t>
            </w:r>
            <w:r w:rsidRPr="00BB4EA7">
              <w:rPr>
                <w:rFonts w:cs="Times New Roman"/>
                <w:bCs/>
                <w:color w:val="auto"/>
                <w:sz w:val="22"/>
                <w:lang w:val="vi-VN" w:bidi="vi-VN"/>
              </w:rPr>
              <w:t xml:space="preserve"> Điều </w:t>
            </w:r>
            <w:r w:rsidRPr="00BB4EA7">
              <w:rPr>
                <w:rFonts w:cs="Times New Roman"/>
                <w:bCs/>
                <w:color w:val="auto"/>
                <w:sz w:val="22"/>
                <w:lang w:val="vi-VN"/>
              </w:rPr>
              <w:t>40</w:t>
            </w:r>
            <w:r w:rsidRPr="00BB4EA7">
              <w:rPr>
                <w:rFonts w:cs="Times New Roman"/>
                <w:bCs/>
                <w:color w:val="auto"/>
                <w:sz w:val="22"/>
                <w:lang w:val="vi-VN" w:bidi="vi-VN"/>
              </w:rPr>
              <w:t xml:space="preserve"> của Luật </w:t>
            </w:r>
            <w:r w:rsidRPr="00BB4EA7">
              <w:rPr>
                <w:rFonts w:cs="Times New Roman"/>
                <w:bCs/>
                <w:color w:val="auto"/>
                <w:sz w:val="22"/>
                <w:lang w:val="vi-VN"/>
              </w:rPr>
              <w:t>Trật tự an toàn giao thông</w:t>
            </w:r>
            <w:r w:rsidRPr="00BB4EA7">
              <w:rPr>
                <w:rFonts w:cs="Times New Roman"/>
                <w:bCs/>
                <w:color w:val="auto"/>
                <w:sz w:val="22"/>
                <w:lang w:val="vi-VN" w:bidi="vi-VN"/>
              </w:rPr>
              <w:t>; phải có dây an toàn tại vị trí ghế ngồi, có hướng dẫn về an toàn giao thông và thoát hiểm khi xảy ra sự cố trên xe;</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w:t>
            </w:r>
            <w:r w:rsidRPr="00BB4EA7">
              <w:rPr>
                <w:rFonts w:cs="Times New Roman"/>
                <w:bCs/>
                <w:color w:val="auto"/>
                <w:sz w:val="22"/>
                <w:lang w:val="vi-VN" w:bidi="vi-VN"/>
              </w:rPr>
              <w:t xml:space="preserve"> Phải được niêm yết (dán cố định) cụm từ “XE NỘI BỘ” làm bằng vật liệu phản quang trên kính phía trước, kích thước tối thiểu của cụm từ “XE NỘI BỘ” là 10 x 35 cm</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c)</w:t>
            </w:r>
            <w:r w:rsidRPr="00BB4EA7">
              <w:rPr>
                <w:rFonts w:cs="Times New Roman"/>
                <w:bCs/>
                <w:color w:val="auto"/>
                <w:sz w:val="22"/>
                <w:lang w:val="vi-VN" w:bidi="vi-VN"/>
              </w:rPr>
              <w:t xml:space="preserve"> Phải thuộc quyền sở hữu hoặc quyền sử dụng hợp pháp theo hợp đồng thuê phương tiện bằng văn bản của đơn vị vận tải nội bộ với tổ chức, cá nhân theo quy định của pháp luật.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bidi="vi-VN"/>
              </w:rPr>
              <w:t xml:space="preserve">Trường hợp xe đăng ký thuộc sở hữu của thành viên hợp tác xã phải có hợp đồng </w:t>
            </w:r>
            <w:r w:rsidRPr="00BB4EA7">
              <w:rPr>
                <w:rFonts w:cs="Times New Roman"/>
                <w:bCs/>
                <w:color w:val="auto"/>
                <w:sz w:val="22"/>
                <w:lang w:val="vi-VN" w:bidi="vi-VN"/>
              </w:rPr>
              <w:lastRenderedPageBreak/>
              <w:t>dịch vụ giữa thành viên với hợp tác xã, trong đó quy định hợp tác xã có quyền, trách nhiệm và nghĩa vụ quản lý, sử dụng, điều hành xe ô tô thuộc sở hữu của thành viên hợp tác xã</w:t>
            </w:r>
            <w:r w:rsidRPr="00BB4EA7">
              <w:rPr>
                <w:rFonts w:cs="Times New Roman"/>
                <w:bCs/>
                <w:color w:val="auto"/>
                <w:sz w:val="22"/>
                <w:lang w:val="vi-VN"/>
              </w:rPr>
              <w:t>;</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d)</w:t>
            </w:r>
            <w:r w:rsidRPr="00BB4EA7">
              <w:rPr>
                <w:rFonts w:cs="Times New Roman"/>
                <w:bCs/>
                <w:color w:val="auto"/>
                <w:sz w:val="22"/>
                <w:lang w:val="vi-VN" w:bidi="vi-VN"/>
              </w:rPr>
              <w:t xml:space="preserve"> Phải đủ điều kiện tham gia giao thông theo quy định của pháp luật; xe ô tô vận tải hàng hóa phải đảm bảo chất lượng và kích thước thùng xe đúng theo Giấy chứng nhận kiểm định an toàn kỹ thuật và bảo vệ môi trường.</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lastRenderedPageBreak/>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Điểm d k</w:t>
            </w:r>
            <w:r w:rsidRPr="00BB4EA7">
              <w:rPr>
                <w:rFonts w:cs="Times New Roman"/>
                <w:color w:val="auto"/>
                <w:sz w:val="22"/>
                <w:lang w:val="vi"/>
              </w:rPr>
              <w:t xml:space="preserve">hoản 1 </w:t>
            </w:r>
            <w:r w:rsidRPr="00BB4EA7">
              <w:rPr>
                <w:rFonts w:cs="Times New Roman"/>
                <w:color w:val="auto"/>
                <w:sz w:val="22"/>
                <w:lang w:val="nl-NL"/>
              </w:rPr>
              <w:t>Điều 26</w:t>
            </w:r>
            <w:r w:rsidRPr="00BB4EA7">
              <w:rPr>
                <w:rFonts w:cs="Times New Roman"/>
                <w:color w:val="auto"/>
                <w:sz w:val="22"/>
                <w:lang w:val="vi"/>
              </w:rPr>
              <w:t xml:space="preserve"> đề nghị làm rõ quy định “Phải đủ điều kiện tham gia giao thông theo quy định của pháp luật” là quy định nào để đảm bảo tính rõ ràng trong quá trình thực hiện.</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1220"/>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2. Đơn vị vận tải hàng hóa nội bộ</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w:t>
            </w:r>
            <w:r w:rsidRPr="00BB4EA7">
              <w:rPr>
                <w:rFonts w:cs="Times New Roman"/>
                <w:bCs/>
                <w:color w:val="auto"/>
                <w:sz w:val="22"/>
                <w:lang w:val="vi-VN" w:bidi="vi-VN"/>
              </w:rPr>
              <w:t xml:space="preserve"> Theo dõi, giám sát hoạt động của lái xe và phương tiện trong suốt quá trình hoạt động vận tải nội bộ; thực hiện chế độ bảo dưỡng sửa chữa phương tiện đúng quy định; kiểm tra điều kiện an toàn giao thông của xe và lái xe ô tô trước khi thực hiện nhiệm vụ vận chuyển; kiểm tra, giám sát hoạt động của xe ô tô và người lái xe trên hành trình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b) Yêu cầu lái xe</w:t>
            </w:r>
            <w:r w:rsidRPr="00BB4EA7">
              <w:rPr>
                <w:rFonts w:cs="Times New Roman"/>
                <w:bCs/>
                <w:color w:val="auto"/>
                <w:sz w:val="22"/>
                <w:lang w:val="vi-VN" w:bidi="vi-VN"/>
              </w:rPr>
              <w:t xml:space="preserve"> </w:t>
            </w:r>
            <w:r w:rsidRPr="00BB4EA7">
              <w:rPr>
                <w:rFonts w:cs="Times New Roman"/>
                <w:bCs/>
                <w:color w:val="auto"/>
                <w:sz w:val="22"/>
                <w:lang w:val="vi-VN"/>
              </w:rPr>
              <w:t xml:space="preserve">phải thực hiện thời gian làm việc trong ngày và thời gian lái xe liên tục theo quy định tại khoản 1 Điều 64 Luật Trật tự an toàn giao thông. </w:t>
            </w:r>
            <w:r w:rsidRPr="00BB4EA7">
              <w:rPr>
                <w:rFonts w:cs="Times New Roman"/>
                <w:bCs/>
                <w:color w:val="auto"/>
                <w:sz w:val="22"/>
                <w:lang w:val="vi-VN" w:bidi="vi-VN"/>
              </w:rPr>
              <w:t>Đảm bảo quy định về thời gian lái xe liên tục, thời gian làm việc trong ngày, thời gian nghỉ của người lái xe. Cấp thẻ nhận dạng lái xe cho lái xe của đơn vị theo quy 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c)</w:t>
            </w:r>
            <w:r w:rsidRPr="00BB4EA7">
              <w:rPr>
                <w:rFonts w:cs="Times New Roman"/>
                <w:bCs/>
                <w:color w:val="auto"/>
                <w:sz w:val="22"/>
                <w:lang w:val="vi-VN" w:bidi="vi-VN"/>
              </w:rPr>
              <w:t xml:space="preserve"> </w:t>
            </w:r>
            <w:r w:rsidRPr="00BB4EA7">
              <w:rPr>
                <w:rFonts w:cs="Times New Roman"/>
                <w:bCs/>
                <w:color w:val="auto"/>
                <w:sz w:val="22"/>
                <w:lang w:val="vi-VN"/>
              </w:rPr>
              <w:t>Xây dựng quy định đảm bảo công tác quản lý an toàn giao thông theo quy định tại điểm b khoản 2 Điều 11 Nghị định này;</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w:t>
            </w:r>
            <w:r w:rsidRPr="00BB4EA7">
              <w:rPr>
                <w:rFonts w:cs="Times New Roman"/>
                <w:bCs/>
                <w:color w:val="auto"/>
                <w:sz w:val="22"/>
                <w:lang w:val="vi-VN" w:bidi="vi-VN"/>
              </w:rPr>
              <w:t xml:space="preserve"> Lập, cập nhật đầy đủ các nội dung quy định về quá trình hoạt động của phương tiện và lái xe thuộc đơn vị vào lý lịch phương tiện, lý lịch hành nghề lái xe, thực hiện theo dõi quá trình hoạt động và bảo dưỡng, sửa chữa phương tiện theo quy </w:t>
            </w:r>
            <w:r w:rsidRPr="00BB4EA7">
              <w:rPr>
                <w:rFonts w:cs="Times New Roman"/>
                <w:bCs/>
                <w:color w:val="auto"/>
                <w:sz w:val="22"/>
                <w:lang w:val="vi-VN" w:bidi="vi-VN"/>
              </w:rPr>
              <w:lastRenderedPageBreak/>
              <w:t>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đ)</w:t>
            </w:r>
            <w:r w:rsidRPr="00BB4EA7">
              <w:rPr>
                <w:rFonts w:cs="Times New Roman"/>
                <w:bCs/>
                <w:color w:val="auto"/>
                <w:sz w:val="22"/>
                <w:lang w:val="vi-VN" w:bidi="vi-VN"/>
              </w:rPr>
              <w:t xml:space="preserve"> Chỉ được sử dụng xe để vận chuyển hàng hoá là sản phẩm, hàng hóa do cơ quan, tổ chức thực hiện sản xuất hoặc vận chuyển trang thiết bị, dụng cụ, nguyên vật liệu, nhiên liệu, các động sản khác phục vụ cho hoạt động của đơn vị mình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e)</w:t>
            </w:r>
            <w:r w:rsidRPr="00BB4EA7">
              <w:rPr>
                <w:rFonts w:cs="Times New Roman"/>
                <w:bCs/>
                <w:color w:val="auto"/>
                <w:sz w:val="22"/>
                <w:lang w:val="vi-VN" w:bidi="vi-VN"/>
              </w:rPr>
              <w:t xml:space="preserve"> Không được sử dụng xe có phù hiệu “XE NỘI BỘ” để kinh doanh vận tải hoặc cho bất kỳ tổ chức, cá nhân nào thuê, mượn để kinh doanh dưới mọi hình thức</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g)</w:t>
            </w:r>
            <w:r w:rsidRPr="00BB4EA7">
              <w:rPr>
                <w:rFonts w:cs="Times New Roman"/>
                <w:bCs/>
                <w:color w:val="auto"/>
                <w:sz w:val="22"/>
                <w:lang w:val="vi-VN" w:bidi="vi-VN"/>
              </w:rPr>
              <w:t xml:space="preserve"> Không được sử dụng người lái xe đang trong thời gian bị cấm hành nghề theo quy định của pháp luật. Tổ chức khám sức khỏe định kỳ cho người lái xe và sử dụng người lái xe đủ sức khỏe theo quy định của Bộ trưởng Bộ Y tế</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h)</w:t>
            </w:r>
            <w:r w:rsidRPr="00BB4EA7">
              <w:rPr>
                <w:rFonts w:cs="Times New Roman"/>
                <w:bCs/>
                <w:color w:val="auto"/>
                <w:sz w:val="22"/>
                <w:lang w:val="vi-VN" w:bidi="vi-VN"/>
              </w:rPr>
              <w:t xml:space="preserve"> Chịu trách nhiệm việc xếp hàng hóa lên xe ô tô theo hướng dẫn của Bộ trưởng Bộ Giao thông vận tải</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i)</w:t>
            </w:r>
            <w:r w:rsidRPr="00BB4EA7">
              <w:rPr>
                <w:rFonts w:cs="Times New Roman"/>
                <w:bCs/>
                <w:color w:val="auto"/>
                <w:sz w:val="22"/>
                <w:lang w:val="vi-VN" w:bidi="vi-VN"/>
              </w:rPr>
              <w:t xml:space="preserve"> Phải cấp cho lái xe Giấy vận tải bằng văn bản giấy hoặc điện tử trước khi vận chuyển hàng hóa trên đường. Giấy vận tải phải có các thông tin tối thiểu gồm: Tên đơn vị vận tải nội bộ; biển kiểm soát xe; hành trình vận chuyển (điểm đầu, điểm cuối); loại hàng và khối lượng hàng vận chuyển trên xe</w:t>
            </w:r>
            <w:r w:rsidRPr="00BB4EA7">
              <w:rPr>
                <w:rFonts w:cs="Times New Roman"/>
                <w:bCs/>
                <w:color w:val="auto"/>
                <w:sz w:val="22"/>
                <w:lang w:val="vi-VN"/>
              </w:rPr>
              <w:t>;</w:t>
            </w:r>
          </w:p>
          <w:p w:rsidR="00017EF7" w:rsidRPr="00BB4EA7" w:rsidRDefault="00017EF7" w:rsidP="00C37819">
            <w:pPr>
              <w:contextualSpacing/>
              <w:rPr>
                <w:rFonts w:cs="Times New Roman"/>
                <w:b/>
                <w:bCs/>
                <w:color w:val="auto"/>
                <w:sz w:val="22"/>
                <w:lang w:val="vi-VN" w:bidi="vi-VN"/>
              </w:rPr>
            </w:pPr>
            <w:r w:rsidRPr="00BB4EA7">
              <w:rPr>
                <w:rFonts w:cs="Times New Roman"/>
                <w:bCs/>
                <w:color w:val="auto"/>
                <w:sz w:val="22"/>
                <w:lang w:val="vi-VN"/>
              </w:rPr>
              <w:t>k)</w:t>
            </w:r>
            <w:r w:rsidRPr="00BB4EA7">
              <w:rPr>
                <w:rFonts w:cs="Times New Roman"/>
                <w:bCs/>
                <w:color w:val="auto"/>
                <w:sz w:val="22"/>
                <w:lang w:val="vi-VN" w:bidi="vi-VN"/>
              </w:rPr>
              <w:t xml:space="preserve"> Thực hiện dán phù hiệu lên xe ô tô thuộc quản lý của đơn vị mình theo quy định.</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lastRenderedPageBreak/>
              <w:t>UBND tỉnh Sơn La, Sở GTVT Sơn La</w:t>
            </w:r>
            <w:r w:rsidRPr="00BB4EA7">
              <w:rPr>
                <w:rFonts w:cs="Times New Roman"/>
                <w:color w:val="auto"/>
                <w:sz w:val="22"/>
                <w:lang w:val="vi-VN"/>
              </w:rPr>
              <w:t xml:space="preserve"> (2870/SGTVT-QLVTPTNL ngày 19/9/2024)</w:t>
            </w:r>
          </w:p>
        </w:tc>
        <w:tc>
          <w:tcPr>
            <w:tcW w:w="1268" w:type="pct"/>
          </w:tcPr>
          <w:p w:rsidR="00017EF7" w:rsidRPr="00BB4EA7" w:rsidRDefault="00017EF7" w:rsidP="00C37819">
            <w:pPr>
              <w:contextualSpacing/>
              <w:rPr>
                <w:rFonts w:cs="Times New Roman"/>
                <w:b/>
                <w:color w:val="auto"/>
                <w:sz w:val="22"/>
                <w:lang w:val="vi-VN"/>
              </w:rPr>
            </w:pPr>
            <w:r w:rsidRPr="00BB4EA7">
              <w:rPr>
                <w:rFonts w:cs="Times New Roman"/>
                <w:color w:val="auto"/>
                <w:sz w:val="22"/>
                <w:lang w:val="vi-VN"/>
              </w:rPr>
              <w:t xml:space="preserve">Đề nghị điều chỉnh điểm c khoản 2 Điều 26 thành </w:t>
            </w:r>
            <w:r w:rsidRPr="00BB4EA7">
              <w:rPr>
                <w:rFonts w:cs="Times New Roman"/>
                <w:i/>
                <w:color w:val="auto"/>
                <w:sz w:val="22"/>
                <w:lang w:val="vi-VN"/>
              </w:rPr>
              <w:t>“…theo</w:t>
            </w:r>
            <w:r w:rsidRPr="00BB4EA7">
              <w:rPr>
                <w:rFonts w:cs="Times New Roman"/>
                <w:i/>
                <w:color w:val="auto"/>
                <w:spacing w:val="-3"/>
                <w:sz w:val="22"/>
                <w:lang w:val="vi-VN"/>
              </w:rPr>
              <w:t xml:space="preserve"> </w:t>
            </w:r>
            <w:r w:rsidRPr="00BB4EA7">
              <w:rPr>
                <w:rFonts w:cs="Times New Roman"/>
                <w:i/>
                <w:color w:val="auto"/>
                <w:sz w:val="22"/>
                <w:lang w:val="vi-VN"/>
              </w:rPr>
              <w:t>quy</w:t>
            </w:r>
            <w:r w:rsidRPr="00BB4EA7">
              <w:rPr>
                <w:rFonts w:cs="Times New Roman"/>
                <w:i/>
                <w:color w:val="auto"/>
                <w:spacing w:val="-6"/>
                <w:sz w:val="22"/>
                <w:lang w:val="vi-VN"/>
              </w:rPr>
              <w:t xml:space="preserve"> </w:t>
            </w:r>
            <w:r w:rsidRPr="00BB4EA7">
              <w:rPr>
                <w:rFonts w:cs="Times New Roman"/>
                <w:i/>
                <w:color w:val="auto"/>
                <w:sz w:val="22"/>
                <w:lang w:val="vi-VN"/>
              </w:rPr>
              <w:t>định</w:t>
            </w:r>
            <w:r w:rsidRPr="00BB4EA7">
              <w:rPr>
                <w:rFonts w:cs="Times New Roman"/>
                <w:i/>
                <w:color w:val="auto"/>
                <w:spacing w:val="-1"/>
                <w:sz w:val="22"/>
                <w:lang w:val="vi-VN"/>
              </w:rPr>
              <w:t xml:space="preserve"> </w:t>
            </w:r>
            <w:r w:rsidRPr="00BB4EA7">
              <w:rPr>
                <w:rFonts w:cs="Times New Roman"/>
                <w:i/>
                <w:color w:val="auto"/>
                <w:sz w:val="22"/>
                <w:lang w:val="vi-VN"/>
              </w:rPr>
              <w:t>tại khoản 9 Điều 11 Nghị định này</w:t>
            </w:r>
            <w:r w:rsidRPr="00BB4EA7">
              <w:rPr>
                <w:rFonts w:cs="Times New Roman"/>
                <w:color w:val="auto"/>
                <w:sz w:val="22"/>
                <w:lang w:val="vi-VN"/>
              </w:rPr>
              <w:t>” cho phù hợp với điều khoản trong Dự thảo Nghị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1. Điểm a k</w:t>
            </w:r>
            <w:r w:rsidRPr="00BB4EA7">
              <w:rPr>
                <w:rFonts w:cs="Times New Roman"/>
                <w:color w:val="auto"/>
                <w:sz w:val="22"/>
                <w:lang w:val="vi"/>
              </w:rPr>
              <w:t xml:space="preserve">hoản </w:t>
            </w:r>
            <w:r w:rsidRPr="00BB4EA7">
              <w:rPr>
                <w:rFonts w:cs="Times New Roman"/>
                <w:color w:val="auto"/>
                <w:sz w:val="22"/>
                <w:lang w:val="nl-NL"/>
              </w:rPr>
              <w:t>2</w:t>
            </w:r>
            <w:r w:rsidRPr="00BB4EA7">
              <w:rPr>
                <w:rFonts w:cs="Times New Roman"/>
                <w:color w:val="auto"/>
                <w:sz w:val="22"/>
                <w:lang w:val="vi"/>
              </w:rPr>
              <w:t xml:space="preserve"> </w:t>
            </w:r>
            <w:r w:rsidRPr="00BB4EA7">
              <w:rPr>
                <w:rFonts w:cs="Times New Roman"/>
                <w:color w:val="auto"/>
                <w:sz w:val="22"/>
                <w:lang w:val="nl-NL"/>
              </w:rPr>
              <w:t>Điều 26</w:t>
            </w:r>
            <w:r w:rsidRPr="00BB4EA7">
              <w:rPr>
                <w:rFonts w:cs="Times New Roman"/>
                <w:color w:val="auto"/>
                <w:sz w:val="22"/>
                <w:lang w:val="vi"/>
              </w:rPr>
              <w:t xml:space="preserve"> đề nghị làm rõ quy định “… thực hiện chế độ bảo dưỡng sửa chữa phương tiện đúng quy định” là quy định nào để đảm bảo tính rõ ràng trong quá trình thực hiện.</w:t>
            </w:r>
          </w:p>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2. Điểm b k</w:t>
            </w:r>
            <w:r w:rsidRPr="00BB4EA7">
              <w:rPr>
                <w:rFonts w:cs="Times New Roman"/>
                <w:color w:val="auto"/>
                <w:sz w:val="22"/>
                <w:lang w:val="vi"/>
              </w:rPr>
              <w:t xml:space="preserve">hoản </w:t>
            </w:r>
            <w:r w:rsidRPr="00BB4EA7">
              <w:rPr>
                <w:rFonts w:cs="Times New Roman"/>
                <w:color w:val="auto"/>
                <w:sz w:val="22"/>
                <w:lang w:val="nl-NL"/>
              </w:rPr>
              <w:t>2</w:t>
            </w:r>
            <w:r w:rsidRPr="00BB4EA7">
              <w:rPr>
                <w:rFonts w:cs="Times New Roman"/>
                <w:color w:val="auto"/>
                <w:sz w:val="22"/>
                <w:lang w:val="vi"/>
              </w:rPr>
              <w:t xml:space="preserve"> </w:t>
            </w:r>
            <w:r w:rsidRPr="00BB4EA7">
              <w:rPr>
                <w:rFonts w:cs="Times New Roman"/>
                <w:color w:val="auto"/>
                <w:sz w:val="22"/>
                <w:lang w:val="nl-NL"/>
              </w:rPr>
              <w:t xml:space="preserve">Điều 26 </w:t>
            </w:r>
            <w:r w:rsidRPr="00BB4EA7">
              <w:rPr>
                <w:rFonts w:cs="Times New Roman"/>
                <w:color w:val="auto"/>
                <w:sz w:val="22"/>
                <w:lang w:val="vi"/>
              </w:rPr>
              <w:t>đề nghị làm rõ quy định “Cấp thẻ nhận dạng lái xe cho lái xe của đơn vị theo đúng quy định” là quy định nào để đảm bảo tính rõ ràng trong quá trình thực hiện. Tương tự, đề nghị rà soát điểm d khoản 2.</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Điểm c khoản 2 Điều 26 đề nghị xem xét lại quy định này để đảm bảo đúng nội hàm và đúng thẩm quyền ban hành.</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4. Điểm h khoản 2 Điều 26 nghị chỉnh lý lại quy định này để tránh việc hiểu Nghị định giao tiếp văn bản quy định chi tiết; để đảm bảo quy định tại khoản 2 Điều 11 Luật Ban hành văn bản quy phạm pháp luật.</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1. Nội dung này tiếp thu và bổ sung quy định dự thảo Nghị định.</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Tiếp thu và sửa đổi tương tự như vận tải hành khách nội bộ.</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Tiếp thu ý kiến góp ý và sửa đổi tương tự như vận tải hành khách nội bộ.</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4. Tiếp thu ý kiến góp ý và sửa đổi tương tự như vận tải hành khách nội bộ.</w:t>
            </w:r>
          </w:p>
          <w:p w:rsidR="00017EF7" w:rsidRPr="00BB4EA7" w:rsidRDefault="00017EF7" w:rsidP="00C37819">
            <w:pPr>
              <w:contextualSpacing/>
              <w:rPr>
                <w:rFonts w:cs="Times New Roman"/>
                <w:color w:val="auto"/>
                <w:sz w:val="22"/>
                <w:lang w:val="vi"/>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autoSpaceDE w:val="0"/>
              <w:autoSpaceDN w:val="0"/>
              <w:adjustRightInd w:val="0"/>
              <w:contextualSpacing/>
              <w:jc w:val="center"/>
              <w:rPr>
                <w:rFonts w:cs="Times New Roman"/>
                <w:b/>
                <w:bCs/>
                <w:color w:val="auto"/>
                <w:sz w:val="22"/>
                <w:lang w:val="vi-VN"/>
              </w:rPr>
            </w:pPr>
            <w:r w:rsidRPr="00BB4EA7">
              <w:rPr>
                <w:rFonts w:cs="Times New Roman"/>
                <w:b/>
                <w:bCs/>
                <w:color w:val="auto"/>
                <w:sz w:val="22"/>
                <w:lang w:val="vi-VN"/>
              </w:rPr>
              <w:t>Chương III</w:t>
            </w:r>
          </w:p>
          <w:p w:rsidR="00017EF7" w:rsidRPr="00BB4EA7" w:rsidRDefault="00017EF7" w:rsidP="00C37819">
            <w:pPr>
              <w:autoSpaceDE w:val="0"/>
              <w:autoSpaceDN w:val="0"/>
              <w:adjustRightInd w:val="0"/>
              <w:contextualSpacing/>
              <w:jc w:val="center"/>
              <w:rPr>
                <w:rFonts w:cs="Times New Roman"/>
                <w:b/>
                <w:bCs/>
                <w:color w:val="auto"/>
                <w:sz w:val="22"/>
                <w:lang w:val="vi-VN"/>
              </w:rPr>
            </w:pPr>
            <w:r w:rsidRPr="00BB4EA7">
              <w:rPr>
                <w:rFonts w:cs="Times New Roman"/>
                <w:b/>
                <w:bCs/>
                <w:color w:val="auto"/>
                <w:sz w:val="22"/>
                <w:lang w:val="vi-VN"/>
              </w:rPr>
              <w:t>QUY ĐỊNH VỀ HOẠT ĐỘNG VẬN TẢI ĐƯỜNG BỘ QUỐC TẾ</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Hiệp hội taxi Hà Nội </w:t>
            </w:r>
            <w:r w:rsidRPr="00BB4EA7">
              <w:rPr>
                <w:rFonts w:cs="Times New Roman"/>
                <w:color w:val="auto"/>
                <w:sz w:val="22"/>
                <w:lang w:val="vi-VN"/>
              </w:rPr>
              <w:t>(65/HATAS ngày 23/9/2024)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Đề nghị phân cấp việc quản lý, cấp giấy phép vận tải cho Cục Đường bộ Việt nam.</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nl-NL"/>
              </w:rPr>
              <w:t>Giữ nguyên như dự thảo. Vì thực hiện phân cấp cho Sở Giao thông vận tải các tỉnh, thành phố trực thuộc trung ương theo Nghị quyết số 04/NQ-CP ngày 10/01/2022 của Chính phủ về đẩy mạnh phân cấp, phân quyền trong quản lý nhà nước.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autoSpaceDE w:val="0"/>
              <w:autoSpaceDN w:val="0"/>
              <w:adjustRightInd w:val="0"/>
              <w:contextualSpacing/>
              <w:jc w:val="center"/>
              <w:rPr>
                <w:rFonts w:cs="Times New Roman"/>
                <w:b/>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phân cấp cho Cục Đường bộ Việt Nam quản lý</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nl-NL"/>
              </w:rPr>
              <w:t xml:space="preserve">Giữ nguyên như dự thảo. Vì thực hiện phân cấp cho Sở Giao thông </w:t>
            </w:r>
            <w:r w:rsidRPr="00BB4EA7">
              <w:rPr>
                <w:rFonts w:cs="Times New Roman"/>
                <w:color w:val="auto"/>
                <w:sz w:val="22"/>
                <w:lang w:val="nl-NL"/>
              </w:rPr>
              <w:lastRenderedPageBreak/>
              <w:t>vận tải các tỉnh, thành phố trực thuộc trung ương theo Nghị quyết số 04/NQ-CP ngày 10/01/2022 của Chính phủ về đẩy mạnh phân cấp, phân quyền trong quản lý nhà nước.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autoSpaceDE w:val="0"/>
              <w:autoSpaceDN w:val="0"/>
              <w:adjustRightInd w:val="0"/>
              <w:contextualSpacing/>
              <w:jc w:val="center"/>
              <w:rPr>
                <w:rFonts w:cs="Times New Roman"/>
                <w:b/>
                <w:bCs/>
                <w:color w:val="auto"/>
                <w:sz w:val="22"/>
                <w:lang w:val="nl-NL"/>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color w:val="auto"/>
                <w:sz w:val="22"/>
              </w:rPr>
            </w:pPr>
            <w:r w:rsidRPr="00BB4EA7">
              <w:rPr>
                <w:color w:val="auto"/>
                <w:sz w:val="22"/>
              </w:rPr>
              <w:t>Đề nghị bổ sung quy định trường hợp phương tiện được cấp giấy phép liên vận thì các phương tiện này</w:t>
            </w:r>
            <w:r w:rsidRPr="00BB4EA7">
              <w:rPr>
                <w:color w:val="auto"/>
                <w:spacing w:val="-2"/>
                <w:sz w:val="22"/>
              </w:rPr>
              <w:t xml:space="preserve"> </w:t>
            </w:r>
            <w:r w:rsidRPr="00BB4EA7">
              <w:rPr>
                <w:color w:val="auto"/>
                <w:sz w:val="22"/>
              </w:rPr>
              <w:t>có phải cấp</w:t>
            </w:r>
            <w:r w:rsidRPr="00BB4EA7">
              <w:rPr>
                <w:color w:val="auto"/>
                <w:spacing w:val="-2"/>
                <w:sz w:val="22"/>
              </w:rPr>
              <w:t xml:space="preserve"> </w:t>
            </w:r>
            <w:r w:rsidRPr="00BB4EA7">
              <w:rPr>
                <w:color w:val="auto"/>
                <w:sz w:val="22"/>
              </w:rPr>
              <w:t>phù hiệu trong</w:t>
            </w:r>
            <w:r w:rsidRPr="00BB4EA7">
              <w:rPr>
                <w:color w:val="auto"/>
                <w:spacing w:val="-2"/>
                <w:sz w:val="22"/>
              </w:rPr>
              <w:t xml:space="preserve"> </w:t>
            </w:r>
            <w:r w:rsidRPr="00BB4EA7">
              <w:rPr>
                <w:color w:val="auto"/>
                <w:sz w:val="22"/>
              </w:rPr>
              <w:t>nước hay</w:t>
            </w:r>
            <w:r w:rsidRPr="00BB4EA7">
              <w:rPr>
                <w:color w:val="auto"/>
                <w:spacing w:val="-2"/>
                <w:sz w:val="22"/>
              </w:rPr>
              <w:t xml:space="preserve"> </w:t>
            </w:r>
            <w:r w:rsidRPr="00BB4EA7">
              <w:rPr>
                <w:color w:val="auto"/>
                <w:sz w:val="22"/>
              </w:rPr>
              <w:t>không.</w:t>
            </w:r>
            <w:r w:rsidRPr="00BB4EA7">
              <w:rPr>
                <w:color w:val="auto"/>
                <w:spacing w:val="-1"/>
                <w:sz w:val="22"/>
              </w:rPr>
              <w:t xml:space="preserve"> </w:t>
            </w:r>
            <w:r w:rsidRPr="00BB4EA7">
              <w:rPr>
                <w:color w:val="auto"/>
                <w:sz w:val="22"/>
              </w:rPr>
              <w:t>Ví dụ như trường hợp, xe chạy tuyến cố định Việt Nam - Lào, ngoài việc được cấp giấy phép liên</w:t>
            </w:r>
            <w:r w:rsidRPr="00BB4EA7">
              <w:rPr>
                <w:color w:val="auto"/>
                <w:spacing w:val="-1"/>
                <w:sz w:val="22"/>
              </w:rPr>
              <w:t xml:space="preserve"> </w:t>
            </w:r>
            <w:r w:rsidRPr="00BB4EA7">
              <w:rPr>
                <w:color w:val="auto"/>
                <w:sz w:val="22"/>
              </w:rPr>
              <w:t>vận</w:t>
            </w:r>
            <w:r w:rsidRPr="00BB4EA7">
              <w:rPr>
                <w:color w:val="auto"/>
                <w:spacing w:val="-1"/>
                <w:sz w:val="22"/>
              </w:rPr>
              <w:t xml:space="preserve"> </w:t>
            </w:r>
            <w:r w:rsidRPr="00BB4EA7">
              <w:rPr>
                <w:color w:val="auto"/>
                <w:sz w:val="22"/>
              </w:rPr>
              <w:t>thì</w:t>
            </w:r>
            <w:r w:rsidRPr="00BB4EA7">
              <w:rPr>
                <w:color w:val="auto"/>
                <w:spacing w:val="-2"/>
                <w:sz w:val="22"/>
              </w:rPr>
              <w:t xml:space="preserve"> </w:t>
            </w:r>
            <w:r w:rsidRPr="00BB4EA7">
              <w:rPr>
                <w:color w:val="auto"/>
                <w:sz w:val="22"/>
              </w:rPr>
              <w:t>có</w:t>
            </w:r>
            <w:r w:rsidRPr="00BB4EA7">
              <w:rPr>
                <w:color w:val="auto"/>
                <w:spacing w:val="-2"/>
                <w:sz w:val="22"/>
              </w:rPr>
              <w:t xml:space="preserve"> </w:t>
            </w:r>
            <w:r w:rsidRPr="00BB4EA7">
              <w:rPr>
                <w:color w:val="auto"/>
                <w:sz w:val="22"/>
              </w:rPr>
              <w:t>phải cấp</w:t>
            </w:r>
            <w:r w:rsidRPr="00BB4EA7">
              <w:rPr>
                <w:color w:val="auto"/>
                <w:spacing w:val="-1"/>
                <w:sz w:val="22"/>
              </w:rPr>
              <w:t xml:space="preserve"> </w:t>
            </w:r>
            <w:r w:rsidRPr="00BB4EA7">
              <w:rPr>
                <w:color w:val="auto"/>
                <w:sz w:val="22"/>
              </w:rPr>
              <w:t>phù</w:t>
            </w:r>
            <w:r w:rsidRPr="00BB4EA7">
              <w:rPr>
                <w:color w:val="auto"/>
                <w:spacing w:val="-2"/>
                <w:sz w:val="22"/>
              </w:rPr>
              <w:t xml:space="preserve"> </w:t>
            </w:r>
            <w:r w:rsidRPr="00BB4EA7">
              <w:rPr>
                <w:color w:val="auto"/>
                <w:sz w:val="22"/>
              </w:rPr>
              <w:t>hiệu</w:t>
            </w:r>
            <w:r w:rsidRPr="00BB4EA7">
              <w:rPr>
                <w:color w:val="auto"/>
                <w:spacing w:val="-1"/>
                <w:sz w:val="22"/>
              </w:rPr>
              <w:t xml:space="preserve"> </w:t>
            </w:r>
            <w:r w:rsidRPr="00BB4EA7">
              <w:rPr>
                <w:color w:val="auto"/>
                <w:sz w:val="22"/>
              </w:rPr>
              <w:t>tuyến cố</w:t>
            </w:r>
            <w:r w:rsidRPr="00BB4EA7">
              <w:rPr>
                <w:color w:val="auto"/>
                <w:spacing w:val="-1"/>
                <w:sz w:val="22"/>
              </w:rPr>
              <w:t xml:space="preserve"> </w:t>
            </w:r>
            <w:r w:rsidRPr="00BB4EA7">
              <w:rPr>
                <w:color w:val="auto"/>
                <w:sz w:val="22"/>
              </w:rPr>
              <w:t>định</w:t>
            </w:r>
            <w:r w:rsidRPr="00BB4EA7">
              <w:rPr>
                <w:color w:val="auto"/>
                <w:spacing w:val="-1"/>
                <w:sz w:val="22"/>
              </w:rPr>
              <w:t xml:space="preserve"> </w:t>
            </w:r>
            <w:r w:rsidRPr="00BB4EA7">
              <w:rPr>
                <w:color w:val="auto"/>
                <w:sz w:val="22"/>
              </w:rPr>
              <w:t>hay</w:t>
            </w:r>
            <w:r w:rsidRPr="00BB4EA7">
              <w:rPr>
                <w:color w:val="auto"/>
                <w:spacing w:val="-4"/>
                <w:sz w:val="22"/>
              </w:rPr>
              <w:t xml:space="preserve"> </w:t>
            </w:r>
            <w:r w:rsidRPr="00BB4EA7">
              <w:rPr>
                <w:color w:val="auto"/>
                <w:sz w:val="22"/>
              </w:rPr>
              <w:t>không.</w:t>
            </w:r>
            <w:r w:rsidRPr="00BB4EA7">
              <w:rPr>
                <w:color w:val="auto"/>
                <w:spacing w:val="-1"/>
                <w:sz w:val="22"/>
              </w:rPr>
              <w:t xml:space="preserve"> </w:t>
            </w:r>
            <w:r w:rsidRPr="00BB4EA7">
              <w:rPr>
                <w:color w:val="auto"/>
                <w:sz w:val="22"/>
              </w:rPr>
              <w:t>Hay</w:t>
            </w:r>
            <w:r w:rsidRPr="00BB4EA7">
              <w:rPr>
                <w:color w:val="auto"/>
                <w:spacing w:val="-4"/>
                <w:sz w:val="22"/>
              </w:rPr>
              <w:t xml:space="preserve"> </w:t>
            </w:r>
            <w:r w:rsidRPr="00BB4EA7">
              <w:rPr>
                <w:color w:val="auto"/>
                <w:sz w:val="22"/>
              </w:rPr>
              <w:t>xe</w:t>
            </w:r>
            <w:r w:rsidRPr="00BB4EA7">
              <w:rPr>
                <w:color w:val="auto"/>
                <w:spacing w:val="-2"/>
                <w:sz w:val="22"/>
              </w:rPr>
              <w:t xml:space="preserve"> </w:t>
            </w:r>
            <w:r w:rsidRPr="00BB4EA7">
              <w:rPr>
                <w:color w:val="auto"/>
                <w:sz w:val="22"/>
              </w:rPr>
              <w:t>vận</w:t>
            </w:r>
            <w:r w:rsidRPr="00BB4EA7">
              <w:rPr>
                <w:color w:val="auto"/>
                <w:spacing w:val="-1"/>
                <w:sz w:val="22"/>
              </w:rPr>
              <w:t xml:space="preserve"> </w:t>
            </w:r>
            <w:r w:rsidRPr="00BB4EA7">
              <w:rPr>
                <w:color w:val="auto"/>
                <w:sz w:val="22"/>
              </w:rPr>
              <w:t>tải</w:t>
            </w:r>
            <w:r w:rsidRPr="00BB4EA7">
              <w:rPr>
                <w:color w:val="auto"/>
                <w:spacing w:val="-1"/>
                <w:sz w:val="22"/>
              </w:rPr>
              <w:t xml:space="preserve"> </w:t>
            </w:r>
            <w:r w:rsidRPr="00BB4EA7">
              <w:rPr>
                <w:color w:val="auto"/>
                <w:sz w:val="22"/>
              </w:rPr>
              <w:t>hàng</w:t>
            </w:r>
            <w:r w:rsidRPr="00BB4EA7">
              <w:rPr>
                <w:color w:val="auto"/>
                <w:spacing w:val="-1"/>
                <w:sz w:val="22"/>
              </w:rPr>
              <w:t xml:space="preserve"> </w:t>
            </w:r>
            <w:r w:rsidRPr="00BB4EA7">
              <w:rPr>
                <w:color w:val="auto"/>
                <w:sz w:val="22"/>
              </w:rPr>
              <w:t xml:space="preserve">hóa chỉ chạy hàng hóa qua lại Việt Nam - Lào thì có phải cấp phù hiệu trong nước hay </w:t>
            </w:r>
            <w:r w:rsidRPr="00BB4EA7">
              <w:rPr>
                <w:color w:val="auto"/>
                <w:spacing w:val="-2"/>
                <w:sz w:val="22"/>
              </w:rPr>
              <w:t>không.</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như dựa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jc w:val="center"/>
              <w:rPr>
                <w:rFonts w:cs="Times New Roman"/>
                <w:b/>
                <w:bCs/>
                <w:color w:val="auto"/>
                <w:sz w:val="22"/>
              </w:rPr>
            </w:pPr>
            <w:r w:rsidRPr="00BB4EA7">
              <w:rPr>
                <w:rFonts w:cs="Times New Roman"/>
                <w:b/>
                <w:bCs/>
                <w:color w:val="auto"/>
                <w:sz w:val="22"/>
              </w:rPr>
              <w:t>MỤC I</w:t>
            </w:r>
          </w:p>
          <w:p w:rsidR="00017EF7" w:rsidRPr="00BB4EA7" w:rsidRDefault="00017EF7" w:rsidP="00C37819">
            <w:pPr>
              <w:autoSpaceDE w:val="0"/>
              <w:autoSpaceDN w:val="0"/>
              <w:adjustRightInd w:val="0"/>
              <w:contextualSpacing/>
              <w:jc w:val="center"/>
              <w:rPr>
                <w:rFonts w:cs="Times New Roman"/>
                <w:b/>
                <w:bCs/>
                <w:color w:val="auto"/>
                <w:sz w:val="22"/>
              </w:rPr>
            </w:pPr>
            <w:r w:rsidRPr="00BB4EA7">
              <w:rPr>
                <w:rFonts w:cs="Times New Roman"/>
                <w:b/>
                <w:bCs/>
                <w:color w:val="auto"/>
                <w:sz w:val="22"/>
              </w:rPr>
              <w:t>QUY ĐỊNH CHUNG</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30. Quy định chung về giấy phép vận tải đường bộ quốc tế và giấy phép liên vận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Giấy phép vận tải đường bộ quốc tế được cơ quan có thẩm quyền cấp cho đơn vị kinh doanh vận tải thực hiện hoạt động vận tải đường bộ quốc tế. Đối với vận tải đường bộ quốc tế giữa Việt Nam và Trung Quốc, giấy phép vận tải đường bộ quốc tế được cấp cho xe công vụ và phương tiện vận tải thực hiện vận tải đường bộ qua biên giới giữa Việt Nam và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Giấy phép liên vận được cơ quan có thẩm quyền cấp cho các phương tiện để thực hiện hoạt động vận tải đường bộ quốc tế.</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phép liên vận cấp cho phương tiện thương mại được phép đi lại nhiều lần, mỗi lần không quá 30 ngày và có thời hạn 01 năm kể từ ngày cấp, trừ các trường hợp quy định tại điểm b, c và d của khoản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b) Giấy phép liên vận giữa Việt Nam và Lào cấp cho phương tiện thuộc các doanh nghiệp phục vụ công trình, dự án, hoạt động kinh doanh của doanh nghiệp trên lãnh thổ Lào được đi lại nhiều lần, mỗi lần không quá 30 ngày và có thời hạn 01 năm kể từ ngày cấp;</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Giấy phép liên vận cấp cho phương tiện thương mại giữa Việt Nam và Lào đối với xe vận tải hành khách theo hợp đồng và xe vận tải khách du lịch được phép đi lại nhiều lần và được cấp theo thời hạn chuyến đi hoặc thời gian của chuyến du lịch nhưng không vượt quá 30 ngày;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Giấy phép liên vận cấp cho phương tiện thương mại giữa Việt Nam và Campuchia có hai loại: Loại 1 cấp cho phương tiện vận tải qua lại nhiều lần, mỗi lần không quá 30 ngày, có thời hạn tối đa là 01 năm; loại 2 cấp cho phương tiện đi lại một lần với thời hạn không quá 30 ngày;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đ) Giấy phép liên vận cấp cho phương tiện phi thương mại giữa Việt Nam và Lào hoặc Việt Nam - Lào - Campuchia được phép đi lại nhiều lần và được cấp theo thời gian của chuyến đi nhưng không vượt quá 30 ngày; </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e) Giấy phép liên vận cấp cho phương tiện đi công vụ, phương tiện của các cơ quan ngoại giao, tổ chức quốc tế giữa Việt Nam và Lào được phép đi lại nhiều lần và được cấp theo thời gian của chuyến đi nhưng không vượt quá 01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g) Giấy phép liên vận cấp cho phương tiện phi thương mại giữa Việt Nam và Campuchia (trừ xe cứu hỏa, xe cứu thương được miễn giấy phép theo quy định tại Hiệp định Vận tải đường bộ Việt Nam - Campuchia) có hai loại: Loại 1 cấp cho </w:t>
            </w:r>
            <w:r w:rsidRPr="00BB4EA7">
              <w:rPr>
                <w:rStyle w:val="Vnbnnidung"/>
                <w:bCs/>
                <w:color w:val="auto"/>
                <w:sz w:val="22"/>
                <w:szCs w:val="22"/>
                <w:lang w:val="vi-VN" w:eastAsia="vi-VN"/>
              </w:rPr>
              <w:lastRenderedPageBreak/>
              <w:t>phương tiện vận tải qua lại nhiều lần, mỗi lần không quá 30 ngày, có thời hạn tối đa là 01 năm; loại 2 cấp cho phương tiện đi lại một lần với thời hạn không quá 30 ngày.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Thời hạn của giấy phép liên vận cấp cho phương tiện không được vượt quá niên hạn sử dụng của phương tiện.</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lastRenderedPageBreak/>
              <w:t>Sở GTVT Tây Ninh</w:t>
            </w:r>
            <w:r w:rsidRPr="00BB4EA7">
              <w:rPr>
                <w:rFonts w:cs="Times New Roman"/>
                <w:color w:val="auto"/>
                <w:sz w:val="22"/>
                <w:lang w:val="vi-VN"/>
              </w:rPr>
              <w:t xml:space="preserve"> (1279/SGTVT-QLVT ngày 23/9/2024)</w:t>
            </w:r>
          </w:p>
          <w:p w:rsidR="00017EF7" w:rsidRPr="00BB4EA7" w:rsidRDefault="00017EF7" w:rsidP="00C37819">
            <w:pPr>
              <w:contextualSpacing/>
              <w:jc w:val="center"/>
              <w:rPr>
                <w:rFonts w:cs="Times New Roman"/>
                <w:color w:val="auto"/>
                <w:sz w:val="22"/>
                <w:lang w:val="vi-VN"/>
              </w:rPr>
            </w:pPr>
            <w:r w:rsidRPr="00BB4EA7">
              <w:rPr>
                <w:rFonts w:eastAsia="Calibri" w:cs="Times New Roman"/>
                <w:b/>
                <w:color w:val="auto"/>
                <w:sz w:val="22"/>
                <w:lang w:val="vi-VN"/>
              </w:rPr>
              <w:t xml:space="preserve">Sở GTVT Kiên Giang </w:t>
            </w:r>
            <w:r w:rsidRPr="00BB4EA7">
              <w:rPr>
                <w:rFonts w:eastAsia="Calibri" w:cs="Times New Roman"/>
                <w:color w:val="auto"/>
                <w:sz w:val="22"/>
                <w:lang w:val="vi-VN"/>
              </w:rPr>
              <w:t>(1606/SGTVT-QLVTPT ngày24/9/2024)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bCs/>
                <w:color w:val="auto"/>
                <w:sz w:val="22"/>
                <w:lang w:val="vi-VN"/>
              </w:rPr>
              <w:t xml:space="preserve">1. </w:t>
            </w:r>
            <w:r w:rsidRPr="00BB4EA7">
              <w:rPr>
                <w:rFonts w:cs="Times New Roman"/>
                <w:bCs/>
                <w:color w:val="auto"/>
                <w:sz w:val="22"/>
                <w:lang w:val="vi"/>
              </w:rPr>
              <w:t>Tại điểm c khoản 2 Điều 30 dự thảo Nghị định</w:t>
            </w:r>
            <w:r w:rsidRPr="00BB4EA7">
              <w:rPr>
                <w:rFonts w:cs="Times New Roman"/>
                <w:bCs/>
                <w:color w:val="auto"/>
                <w:sz w:val="22"/>
                <w:lang w:val="vi-VN"/>
              </w:rPr>
              <w:t xml:space="preserve"> </w:t>
            </w:r>
            <w:r w:rsidRPr="00BB4EA7">
              <w:rPr>
                <w:rFonts w:cs="Times New Roman"/>
                <w:color w:val="auto"/>
                <w:sz w:val="22"/>
                <w:lang w:val="vi-VN"/>
              </w:rPr>
              <w:t>đ</w:t>
            </w:r>
            <w:r w:rsidRPr="00BB4EA7">
              <w:rPr>
                <w:rFonts w:cs="Times New Roman"/>
                <w:color w:val="auto"/>
                <w:sz w:val="22"/>
                <w:lang w:val="vi"/>
              </w:rPr>
              <w:t>ề nghị điều chỉnh thành:</w:t>
            </w:r>
            <w:r w:rsidRPr="00BB4EA7">
              <w:rPr>
                <w:rFonts w:cs="Times New Roman"/>
                <w:b/>
                <w:color w:val="auto"/>
                <w:sz w:val="22"/>
                <w:lang w:val="vi"/>
              </w:rPr>
              <w:t xml:space="preserve"> </w:t>
            </w:r>
            <w:r w:rsidRPr="00BB4EA7">
              <w:rPr>
                <w:rFonts w:cs="Times New Roman"/>
                <w:i/>
                <w:color w:val="auto"/>
                <w:sz w:val="22"/>
                <w:lang w:val="vi"/>
              </w:rPr>
              <w:t xml:space="preserve">“c) Giấy phép liên vận cấp cho phương tiện thương mại giữa Việt Nam và Lào đối với xe vận tải hành khách theo hợp đồng và xe vận tải khách du lịch </w:t>
            </w:r>
            <w:r w:rsidRPr="00BB4EA7">
              <w:rPr>
                <w:rFonts w:cs="Times New Roman"/>
                <w:b/>
                <w:i/>
                <w:color w:val="auto"/>
                <w:sz w:val="22"/>
                <w:lang w:val="vi"/>
              </w:rPr>
              <w:t>được phép đi lại nhiều lần và có thời hạn không quá 30 ngày kể từ ngày cấp”.</w:t>
            </w:r>
            <w:r w:rsidRPr="00BB4EA7">
              <w:rPr>
                <w:rFonts w:cs="Times New Roman"/>
                <w:b/>
                <w:bCs/>
                <w:color w:val="auto"/>
                <w:sz w:val="22"/>
                <w:lang w:val="vi-VN"/>
              </w:rPr>
              <w:t xml:space="preserve"> </w:t>
            </w:r>
            <w:r w:rsidRPr="00BB4EA7">
              <w:rPr>
                <w:rFonts w:cs="Times New Roman"/>
                <w:color w:val="auto"/>
                <w:sz w:val="22"/>
                <w:lang w:val="vi"/>
              </w:rPr>
              <w:t>Lý do: Quy định được đi lại nhiều lần nhưng lại cấp theo thời hạn của chuyến đi là chưa phù hợp.</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bCs/>
                <w:color w:val="auto"/>
                <w:sz w:val="22"/>
                <w:lang w:val="vi-VN"/>
              </w:rPr>
              <w:t xml:space="preserve">2. </w:t>
            </w:r>
            <w:r w:rsidRPr="00BB4EA7">
              <w:rPr>
                <w:rFonts w:cs="Times New Roman"/>
                <w:bCs/>
                <w:color w:val="auto"/>
                <w:sz w:val="22"/>
                <w:lang w:val="vi"/>
              </w:rPr>
              <w:t>Tại điểm đ khoản 2 Điều 30 dự thảo Nghị định</w:t>
            </w:r>
            <w:r w:rsidRPr="00BB4EA7">
              <w:rPr>
                <w:rFonts w:cs="Times New Roman"/>
                <w:bCs/>
                <w:color w:val="auto"/>
                <w:sz w:val="22"/>
                <w:lang w:val="vi-VN"/>
              </w:rPr>
              <w:t xml:space="preserve"> </w:t>
            </w:r>
            <w:r w:rsidRPr="00BB4EA7">
              <w:rPr>
                <w:rFonts w:cs="Times New Roman"/>
                <w:color w:val="auto"/>
                <w:sz w:val="22"/>
                <w:lang w:val="vi-VN"/>
              </w:rPr>
              <w:t>đ</w:t>
            </w:r>
            <w:r w:rsidRPr="00BB4EA7">
              <w:rPr>
                <w:rFonts w:cs="Times New Roman"/>
                <w:color w:val="auto"/>
                <w:sz w:val="22"/>
                <w:lang w:val="vi"/>
              </w:rPr>
              <w:t>ề</w:t>
            </w:r>
            <w:r w:rsidRPr="00BB4EA7">
              <w:rPr>
                <w:rFonts w:cs="Times New Roman"/>
                <w:color w:val="auto"/>
                <w:sz w:val="22"/>
                <w:lang w:val="vi-VN"/>
              </w:rPr>
              <w:t xml:space="preserve"> </w:t>
            </w:r>
            <w:r w:rsidRPr="00BB4EA7">
              <w:rPr>
                <w:rFonts w:cs="Times New Roman"/>
                <w:color w:val="auto"/>
                <w:sz w:val="22"/>
                <w:lang w:val="vi"/>
              </w:rPr>
              <w:t>nghị điều chỉnh thành:</w:t>
            </w:r>
            <w:r w:rsidRPr="00BB4EA7">
              <w:rPr>
                <w:rFonts w:cs="Times New Roman"/>
                <w:b/>
                <w:color w:val="auto"/>
                <w:sz w:val="22"/>
                <w:lang w:val="vi"/>
              </w:rPr>
              <w:t xml:space="preserve"> </w:t>
            </w:r>
            <w:r w:rsidRPr="00BB4EA7">
              <w:rPr>
                <w:rFonts w:cs="Times New Roman"/>
                <w:i/>
                <w:color w:val="auto"/>
                <w:sz w:val="22"/>
                <w:lang w:val="vi"/>
              </w:rPr>
              <w:t xml:space="preserve">“đ) Giấy phép liên vận cấp cho phương tiện phi thương mại giữa Việt Nam và Lào hoặc Việt Nam - Lào - Campuchia </w:t>
            </w:r>
            <w:r w:rsidRPr="00BB4EA7">
              <w:rPr>
                <w:rFonts w:cs="Times New Roman"/>
                <w:b/>
                <w:i/>
                <w:color w:val="auto"/>
                <w:sz w:val="22"/>
                <w:lang w:val="vi"/>
              </w:rPr>
              <w:t xml:space="preserve">được phép đi lại nhiều lần và có thời hạn không quá 30 ngày kể </w:t>
            </w:r>
            <w:r w:rsidRPr="00BB4EA7">
              <w:rPr>
                <w:rFonts w:cs="Times New Roman"/>
                <w:b/>
                <w:i/>
                <w:color w:val="auto"/>
                <w:sz w:val="22"/>
                <w:lang w:val="vi"/>
              </w:rPr>
              <w:lastRenderedPageBreak/>
              <w:t>từ ngày cấp</w:t>
            </w:r>
            <w:r w:rsidRPr="00BB4EA7">
              <w:rPr>
                <w:rFonts w:cs="Times New Roman"/>
                <w:i/>
                <w:color w:val="auto"/>
                <w:sz w:val="22"/>
                <w:lang w:val="vi"/>
              </w:rPr>
              <w:t>”.</w:t>
            </w:r>
            <w:r w:rsidRPr="00BB4EA7">
              <w:rPr>
                <w:rFonts w:cs="Times New Roman"/>
                <w:b/>
                <w:bCs/>
                <w:color w:val="auto"/>
                <w:sz w:val="22"/>
                <w:lang w:val="vi-VN"/>
              </w:rPr>
              <w:t xml:space="preserve"> </w:t>
            </w:r>
            <w:r w:rsidRPr="00BB4EA7">
              <w:rPr>
                <w:rFonts w:cs="Times New Roman"/>
                <w:color w:val="auto"/>
                <w:sz w:val="22"/>
                <w:lang w:val="vi"/>
              </w:rPr>
              <w:t>Lý do: Quy định được đi lại nhiều lần nhưng lại cấp theo thời hạn của chuyến đi là chưa phù hợp.</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b/>
                <w:bCs/>
                <w:color w:val="auto"/>
                <w:sz w:val="22"/>
                <w:lang w:val="vi"/>
              </w:rPr>
            </w:pPr>
            <w:r w:rsidRPr="00BB4EA7">
              <w:rPr>
                <w:rFonts w:cs="Times New Roman"/>
                <w:color w:val="auto"/>
                <w:sz w:val="22"/>
                <w:lang w:val="vi-VN"/>
              </w:rPr>
              <w:t xml:space="preserve">3. </w:t>
            </w:r>
            <w:r w:rsidRPr="00BB4EA7">
              <w:rPr>
                <w:rFonts w:cs="Times New Roman"/>
                <w:bCs/>
                <w:color w:val="auto"/>
                <w:sz w:val="22"/>
                <w:lang w:val="vi"/>
              </w:rPr>
              <w:t>Tại điểm e khoản 2 Điều 30 dự thảo Nghị định</w:t>
            </w:r>
            <w:r w:rsidRPr="00BB4EA7">
              <w:rPr>
                <w:rFonts w:cs="Times New Roman"/>
                <w:bCs/>
                <w:color w:val="auto"/>
                <w:sz w:val="22"/>
                <w:lang w:val="vi-VN"/>
              </w:rPr>
              <w:t xml:space="preserve"> </w:t>
            </w:r>
            <w:r w:rsidRPr="00BB4EA7">
              <w:rPr>
                <w:rFonts w:cs="Times New Roman"/>
                <w:color w:val="auto"/>
                <w:sz w:val="22"/>
                <w:lang w:val="vi-VN"/>
              </w:rPr>
              <w:t>đ</w:t>
            </w:r>
            <w:r w:rsidRPr="00BB4EA7">
              <w:rPr>
                <w:rFonts w:cs="Times New Roman"/>
                <w:color w:val="auto"/>
                <w:sz w:val="22"/>
                <w:lang w:val="vi"/>
              </w:rPr>
              <w:t>ề nghị điều chỉnh thành:</w:t>
            </w:r>
            <w:r w:rsidRPr="00BB4EA7">
              <w:rPr>
                <w:rFonts w:cs="Times New Roman"/>
                <w:b/>
                <w:color w:val="auto"/>
                <w:sz w:val="22"/>
                <w:lang w:val="vi"/>
              </w:rPr>
              <w:t xml:space="preserve"> </w:t>
            </w:r>
            <w:r w:rsidRPr="00BB4EA7">
              <w:rPr>
                <w:rFonts w:cs="Times New Roman"/>
                <w:i/>
                <w:color w:val="auto"/>
                <w:sz w:val="22"/>
                <w:lang w:val="vi"/>
              </w:rPr>
              <w:t xml:space="preserve">“e) Giấy phép liên vận cấp cho phương tiện đi công vụ, phương tiện của các cơ quan ngoại giao, tổ chức quốc tế giữa Việt Nam và Lào được phép đi lại nhiều lần </w:t>
            </w:r>
            <w:r w:rsidRPr="00BB4EA7">
              <w:rPr>
                <w:rFonts w:cs="Times New Roman"/>
                <w:b/>
                <w:i/>
                <w:color w:val="auto"/>
                <w:sz w:val="22"/>
                <w:lang w:val="vi"/>
              </w:rPr>
              <w:t>và có thời hạn không quá 01 năm kể từ ngày cấp</w:t>
            </w:r>
            <w:r w:rsidRPr="00BB4EA7">
              <w:rPr>
                <w:rFonts w:cs="Times New Roman"/>
                <w:i/>
                <w:color w:val="auto"/>
                <w:sz w:val="22"/>
                <w:lang w:val="vi"/>
              </w:rPr>
              <w:t>”.</w:t>
            </w:r>
            <w:r w:rsidRPr="00BB4EA7">
              <w:rPr>
                <w:rFonts w:cs="Times New Roman"/>
                <w:b/>
                <w:bCs/>
                <w:color w:val="auto"/>
                <w:sz w:val="22"/>
                <w:lang w:val="vi-VN"/>
              </w:rPr>
              <w:t xml:space="preserve"> </w:t>
            </w:r>
            <w:r w:rsidRPr="00BB4EA7">
              <w:rPr>
                <w:rFonts w:cs="Times New Roman"/>
                <w:color w:val="auto"/>
                <w:sz w:val="22"/>
                <w:lang w:val="vi"/>
              </w:rPr>
              <w:t>Lý do: Quy định được đi lại nhiều lần nhưng lại cấp theo thời hạn của chuyến đi là chưa phù hợp.</w:t>
            </w:r>
          </w:p>
          <w:p w:rsidR="00017EF7" w:rsidRPr="00BB4EA7" w:rsidRDefault="00017EF7" w:rsidP="00C37819">
            <w:pPr>
              <w:contextualSpacing/>
              <w:rPr>
                <w:rFonts w:cs="Times New Roman"/>
                <w:b/>
                <w:bCs/>
                <w:color w:val="auto"/>
                <w:sz w:val="22"/>
                <w:lang w:val="vi-VN"/>
              </w:rPr>
            </w:pPr>
          </w:p>
          <w:p w:rsidR="00017EF7" w:rsidRPr="00BB4EA7" w:rsidRDefault="00017EF7" w:rsidP="00C37819">
            <w:pPr>
              <w:contextualSpacing/>
              <w:rPr>
                <w:rFonts w:cs="Times New Roman"/>
                <w:b/>
                <w:bCs/>
                <w:color w:val="auto"/>
                <w:sz w:val="22"/>
                <w:lang w:val="vi-VN"/>
              </w:rPr>
            </w:pPr>
          </w:p>
          <w:p w:rsidR="00017EF7" w:rsidRPr="00BB4EA7" w:rsidRDefault="00017EF7" w:rsidP="00C37819">
            <w:pPr>
              <w:contextualSpacing/>
              <w:rPr>
                <w:rFonts w:cs="Times New Roman"/>
                <w:b/>
                <w:color w:val="auto"/>
                <w:sz w:val="22"/>
                <w:lang w:val="vi-VN"/>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1. Giữ nguyên như dự thảo, Vì nội dung này được quy định tại khoản 2 Điều 10 Nghị định thư thực hiện Hiệp định vận tải đường bộ Việt - Lào.</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rPr>
            </w:pPr>
            <w:r w:rsidRPr="00BB4EA7">
              <w:rPr>
                <w:rFonts w:cs="Times New Roman"/>
                <w:color w:val="auto"/>
                <w:sz w:val="22"/>
              </w:rPr>
              <w:t>2. Tiếp thu, sửa trong dự thảo.</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3. Tiếp thu, sửa đổi theo quy định tại khoản 3 Điều 10 Nghị định thư thực hiện Hiệp định vận tải đường bộ Việt – Lào như sau: “</w:t>
            </w:r>
            <w:r w:rsidRPr="00BB4EA7">
              <w:rPr>
                <w:rStyle w:val="Vnbnnidung"/>
                <w:bCs/>
                <w:i/>
                <w:color w:val="auto"/>
                <w:sz w:val="22"/>
                <w:szCs w:val="22"/>
                <w:lang w:val="vi-VN" w:eastAsia="vi-VN"/>
              </w:rPr>
              <w:t>Giấy phép liên vận cấp cho phương tiện đi công vụ, phương tiện của các cơ quan ngoại giao, tổ chức quốc tế giữa Việt Nam và Lào được phép đi lại nhiều lần và có thể cấp theo thời gian của chuyến đi nhưng không vượt quá 01 năm</w:t>
            </w:r>
            <w:r w:rsidRPr="00BB4EA7">
              <w:rPr>
                <w:rStyle w:val="Vnbnnidung"/>
                <w:bCs/>
                <w:color w:val="auto"/>
                <w:sz w:val="22"/>
                <w:szCs w:val="22"/>
                <w:lang w:val="vi-VN" w:eastAsia="vi-VN"/>
              </w:rPr>
              <w:t>”</w:t>
            </w: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val="vi"/>
              </w:rPr>
              <w:t>Tại Điểm g Khoản 2 Điều 30</w:t>
            </w:r>
            <w:r w:rsidRPr="00BB4EA7">
              <w:rPr>
                <w:rFonts w:cs="Times New Roman"/>
                <w:bCs/>
                <w:color w:val="auto"/>
                <w:sz w:val="22"/>
              </w:rPr>
              <w:t xml:space="preserve"> đ</w:t>
            </w:r>
            <w:r w:rsidRPr="00BB4EA7">
              <w:rPr>
                <w:rFonts w:cs="Times New Roman"/>
                <w:bCs/>
                <w:color w:val="auto"/>
                <w:sz w:val="22"/>
                <w:lang w:val="vi"/>
              </w:rPr>
              <w:t>ề nghị chỉ cấp 01 loại giấy phép liên vận duy nhất có thời hạn tối đa 1 năm (để thuận tiện cho việc đặt in giấy phép liên vận và số trang của sổ liên vận phù hợp với thời hạn của giấy phép).</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Giữ nguyên như dự thảo. Vì nội dung này được quy định tại khoản 2 Điều 13 Nghị định thư thực hiện Hiệp định vận tải đường bộ Việt Nam - Campuchia.</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rPr>
              <w:t>Đề nghị bổ sung mẫu sổ giấy phép liên vận cấp cho phương tiện phi thương mại giữa Việt Nam và Campuchia phù hợp với hai loại giấy phép theo Điểm g Khoản 2 Điều 30 (dự thảo).</w:t>
            </w:r>
          </w:p>
          <w:p w:rsidR="00017EF7" w:rsidRPr="00BB4EA7" w:rsidRDefault="00017EF7" w:rsidP="00C37819">
            <w:pPr>
              <w:contextualSpacing/>
              <w:rPr>
                <w:rFonts w:cs="Times New Roman"/>
                <w:bCs/>
                <w:color w:val="auto"/>
                <w:sz w:val="22"/>
              </w:rPr>
            </w:pPr>
            <w:r w:rsidRPr="00BB4EA7">
              <w:rPr>
                <w:rFonts w:cs="Times New Roman"/>
                <w:bCs/>
                <w:color w:val="auto"/>
                <w:sz w:val="22"/>
              </w:rPr>
              <w:t>Đối với trường hợp Giấy phép liên vận bị hư hỏng, bị mất: Để đảm bảo trách nhiệm của tổ chức, cá nhân đề nghị bổ sung trên Giấy đề nghị cấp Giấy phép liên vận nội dung cam kết của tổ chức, cá nhân.</w:t>
            </w:r>
          </w:p>
        </w:tc>
        <w:tc>
          <w:tcPr>
            <w:tcW w:w="1203" w:type="pct"/>
          </w:tcPr>
          <w:p w:rsidR="00017EF7" w:rsidRPr="00BB4EA7" w:rsidRDefault="00017EF7" w:rsidP="00C37819">
            <w:pPr>
              <w:contextualSpacing/>
              <w:rPr>
                <w:rFonts w:cs="Times New Roman"/>
                <w:i/>
                <w:color w:val="auto"/>
                <w:sz w:val="22"/>
                <w:u w:val="single"/>
              </w:rPr>
            </w:pPr>
            <w:r w:rsidRPr="00BB4EA7">
              <w:rPr>
                <w:rFonts w:cs="Times New Roman"/>
                <w:i/>
                <w:color w:val="auto"/>
                <w:sz w:val="22"/>
                <w:u w:val="single"/>
              </w:rPr>
              <w:t>- Đã sửa mẫu sổ trong phần Phụ lục của Nghị định.</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i/>
                <w:color w:val="auto"/>
                <w:sz w:val="22"/>
                <w:lang w:val="vi-VN"/>
              </w:rPr>
            </w:pPr>
            <w:r w:rsidRPr="00BB4EA7">
              <w:rPr>
                <w:rFonts w:cs="Times New Roman"/>
                <w:i/>
                <w:color w:val="auto"/>
                <w:sz w:val="22"/>
              </w:rPr>
              <w:t>- Tiếp thu, sửa đổi, bổ sung trong dự thảo.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MỤC II</w:t>
            </w:r>
          </w:p>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TRÌNH TỰ, THỦ TỤC CẤP, CẤP LẠI, THU HỒI GIẤY PHÉP VẬN TẢI ĐƯỜNG BỘ QUỐC TẾ VÀ GIẤY PHÉP LIÊN VẬN ASEAN</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32. Thu hồi Giấy phép vận tải đường bộ quốc tế ASEAN</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Cơ quan có thẩm quyền cấp giấy phép thu hồi Giấy phép vận tải đường bộ quốc tế ASEAN khi đơn vị kinh doanh vận tải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Kinh doanh loại hình vận tải không đúng theo Giấy phép vận tải đường bộ quốc tế ASEAN;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kinh doanh vận tải bằng xe ô tô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Cs/>
                <w:color w:val="auto"/>
                <w:sz w:val="22"/>
                <w:szCs w:val="22"/>
                <w:lang w:val="vi-VN" w:eastAsia="vi-VN"/>
              </w:rPr>
              <w:t>d) Chấm dứt hoạt động theo quy định của pháp luật.</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w:t>
            </w:r>
            <w:r w:rsidRPr="00BB4EA7">
              <w:rPr>
                <w:rFonts w:cs="Times New Roman"/>
                <w:color w:val="auto"/>
                <w:sz w:val="22"/>
                <w:lang w:val="vi"/>
              </w:rPr>
              <w:t>iểm a</w:t>
            </w:r>
            <w:r w:rsidRPr="00BB4EA7">
              <w:rPr>
                <w:rFonts w:cs="Times New Roman"/>
                <w:color w:val="auto"/>
                <w:sz w:val="22"/>
                <w:lang w:val="nl-NL"/>
              </w:rPr>
              <w:t xml:space="preserve"> Khoản 1 Điều 32</w:t>
            </w:r>
            <w:r w:rsidRPr="00BB4EA7">
              <w:rPr>
                <w:rFonts w:cs="Times New Roman"/>
                <w:color w:val="auto"/>
                <w:sz w:val="22"/>
                <w:lang w:val="vi"/>
              </w:rPr>
              <w:t xml:space="preserve"> đề nghị làm rõ thời hạn ban hành quyết định thu hồi để đảm bảo tính rõ ràng trong quá trình thực hiện</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nl-NL"/>
              </w:rPr>
              <w:t>Nội dung này đã được giải trình tương tự ở phần trên.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a) Cơ quan cấp giấy phép ban hành quyết định thu hồi Giấy phép vận tải đường bộ quốc tế ASEAN và gửi cho đơn vị kinh doanh vận tải, các cơ quan quản lý nhà nước tại cửa khẩu và các cơ quan có liên quan; đăng tải thông tin trên Trang thông </w:t>
            </w:r>
            <w:r w:rsidRPr="00BB4EA7">
              <w:rPr>
                <w:rStyle w:val="Vnbnnidung"/>
                <w:bCs/>
                <w:color w:val="auto"/>
                <w:sz w:val="22"/>
                <w:szCs w:val="22"/>
                <w:lang w:val="vi-VN" w:eastAsia="vi-VN"/>
              </w:rPr>
              <w:lastRenderedPageBreak/>
              <w:t>tin điện tử của cơ quan có thẩm quyền cấp giấy phép đồng thời thông báo bằng văn bản đến các quốc gia thành viên ASEAN để phối hợp xử lý;</w:t>
            </w:r>
          </w:p>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Cs/>
                <w:color w:val="auto"/>
                <w:sz w:val="22"/>
                <w:szCs w:val="22"/>
                <w:lang w:val="vi-VN" w:eastAsia="vi-VN"/>
              </w:rPr>
              <w:t>b) Sau khi quyết định thu hồi giấy phép có hiệu lực, đơn vị kinh doanh vận tải phải dừng toàn bộ các hoạt động vận tải qua biên giới ASEAN và trong vòng 15 ngày làm việc phải nộp Giấy phép vận tải đường bộ quốc tế ASEAN và toàn bộ Giấy phép liên vận ASEAN cho cơ quan cấp giấy phép.</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1. Tại </w:t>
            </w:r>
            <w:r w:rsidRPr="00BB4EA7">
              <w:rPr>
                <w:rFonts w:cs="Times New Roman"/>
                <w:color w:val="auto"/>
                <w:sz w:val="22"/>
                <w:lang w:val="vi"/>
              </w:rPr>
              <w:t>Điểm a khoản 2</w:t>
            </w:r>
            <w:r w:rsidRPr="00BB4EA7">
              <w:rPr>
                <w:rFonts w:cs="Times New Roman"/>
                <w:color w:val="auto"/>
                <w:sz w:val="22"/>
              </w:rPr>
              <w:t xml:space="preserve"> Điều 32</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 xml:space="preserve">ề nghị quy định thời hạn ban hành quyết định thu hồi giấy phép vận tải đường bộ quốc tế ASEAN kể từ khi phát hiện được hành vi quy định tại điểm a, b, d khoản 1 Điều 32 hoặc từ khi nhận được yêu cầu, đề nghị của cơ quan có </w:t>
            </w:r>
            <w:r w:rsidRPr="00BB4EA7">
              <w:rPr>
                <w:rFonts w:cs="Times New Roman"/>
                <w:color w:val="auto"/>
                <w:sz w:val="22"/>
                <w:lang w:val="vi"/>
              </w:rPr>
              <w:lastRenderedPageBreak/>
              <w:t>thẩm quyền</w:t>
            </w:r>
            <w:r w:rsidRPr="00BB4EA7">
              <w:rPr>
                <w:rFonts w:cs="Times New Roman"/>
                <w:color w:val="auto"/>
                <w:sz w:val="22"/>
              </w:rPr>
              <w:t xml:space="preserve">. </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r w:rsidRPr="00BB4EA7">
              <w:rPr>
                <w:rFonts w:cs="Times New Roman"/>
                <w:color w:val="auto"/>
                <w:sz w:val="22"/>
              </w:rPr>
              <w:t>2. Đề</w:t>
            </w:r>
            <w:r w:rsidRPr="00BB4EA7">
              <w:rPr>
                <w:rFonts w:cs="Times New Roman"/>
                <w:color w:val="auto"/>
                <w:spacing w:val="-7"/>
                <w:sz w:val="22"/>
              </w:rPr>
              <w:t xml:space="preserve"> </w:t>
            </w:r>
            <w:r w:rsidRPr="00BB4EA7">
              <w:rPr>
                <w:rFonts w:cs="Times New Roman"/>
                <w:color w:val="auto"/>
                <w:sz w:val="22"/>
              </w:rPr>
              <w:t>nghị</w:t>
            </w:r>
            <w:r w:rsidRPr="00BB4EA7">
              <w:rPr>
                <w:rFonts w:cs="Times New Roman"/>
                <w:color w:val="auto"/>
                <w:spacing w:val="-6"/>
                <w:sz w:val="22"/>
              </w:rPr>
              <w:t xml:space="preserve"> </w:t>
            </w:r>
            <w:r w:rsidRPr="00BB4EA7">
              <w:rPr>
                <w:rFonts w:cs="Times New Roman"/>
                <w:color w:val="auto"/>
                <w:sz w:val="22"/>
              </w:rPr>
              <w:t>bổ</w:t>
            </w:r>
            <w:r w:rsidRPr="00BB4EA7">
              <w:rPr>
                <w:rFonts w:cs="Times New Roman"/>
                <w:color w:val="auto"/>
                <w:spacing w:val="-6"/>
                <w:sz w:val="22"/>
              </w:rPr>
              <w:t xml:space="preserve"> </w:t>
            </w:r>
            <w:r w:rsidRPr="00BB4EA7">
              <w:rPr>
                <w:rFonts w:cs="Times New Roman"/>
                <w:color w:val="auto"/>
                <w:sz w:val="22"/>
              </w:rPr>
              <w:t>sung</w:t>
            </w:r>
            <w:r w:rsidRPr="00BB4EA7">
              <w:rPr>
                <w:rFonts w:cs="Times New Roman"/>
                <w:color w:val="auto"/>
                <w:spacing w:val="-6"/>
                <w:sz w:val="22"/>
              </w:rPr>
              <w:t xml:space="preserve"> </w:t>
            </w:r>
            <w:r w:rsidRPr="00BB4EA7">
              <w:rPr>
                <w:rFonts w:cs="Times New Roman"/>
                <w:color w:val="auto"/>
                <w:sz w:val="22"/>
              </w:rPr>
              <w:t>quy</w:t>
            </w:r>
            <w:r w:rsidRPr="00BB4EA7">
              <w:rPr>
                <w:rFonts w:cs="Times New Roman"/>
                <w:color w:val="auto"/>
                <w:spacing w:val="-6"/>
                <w:sz w:val="22"/>
              </w:rPr>
              <w:t xml:space="preserve"> </w:t>
            </w:r>
            <w:r w:rsidRPr="00BB4EA7">
              <w:rPr>
                <w:rFonts w:cs="Times New Roman"/>
                <w:color w:val="auto"/>
                <w:sz w:val="22"/>
              </w:rPr>
              <w:t>định</w:t>
            </w:r>
            <w:r w:rsidRPr="00BB4EA7">
              <w:rPr>
                <w:rFonts w:cs="Times New Roman"/>
                <w:color w:val="auto"/>
                <w:spacing w:val="-7"/>
                <w:sz w:val="22"/>
              </w:rPr>
              <w:t xml:space="preserve"> </w:t>
            </w:r>
            <w:r w:rsidRPr="00BB4EA7">
              <w:rPr>
                <w:rFonts w:cs="Times New Roman"/>
                <w:color w:val="auto"/>
                <w:sz w:val="22"/>
              </w:rPr>
              <w:t>về</w:t>
            </w:r>
            <w:r w:rsidRPr="00BB4EA7">
              <w:rPr>
                <w:rFonts w:cs="Times New Roman"/>
                <w:color w:val="auto"/>
                <w:spacing w:val="-6"/>
                <w:sz w:val="22"/>
              </w:rPr>
              <w:t xml:space="preserve"> </w:t>
            </w:r>
            <w:r w:rsidRPr="00BB4EA7">
              <w:rPr>
                <w:rFonts w:cs="Times New Roman"/>
                <w:color w:val="auto"/>
                <w:sz w:val="22"/>
              </w:rPr>
              <w:t>thời</w:t>
            </w:r>
            <w:r w:rsidRPr="00BB4EA7">
              <w:rPr>
                <w:rFonts w:cs="Times New Roman"/>
                <w:color w:val="auto"/>
                <w:spacing w:val="-6"/>
                <w:sz w:val="22"/>
              </w:rPr>
              <w:t xml:space="preserve"> </w:t>
            </w:r>
            <w:r w:rsidRPr="00BB4EA7">
              <w:rPr>
                <w:rFonts w:cs="Times New Roman"/>
                <w:color w:val="auto"/>
                <w:sz w:val="22"/>
              </w:rPr>
              <w:t>hạn</w:t>
            </w:r>
            <w:r w:rsidRPr="00BB4EA7">
              <w:rPr>
                <w:rFonts w:cs="Times New Roman"/>
                <w:color w:val="auto"/>
                <w:spacing w:val="-6"/>
                <w:sz w:val="22"/>
              </w:rPr>
              <w:t xml:space="preserve"> </w:t>
            </w:r>
            <w:r w:rsidRPr="00BB4EA7">
              <w:rPr>
                <w:rFonts w:cs="Times New Roman"/>
                <w:color w:val="auto"/>
                <w:sz w:val="22"/>
              </w:rPr>
              <w:t>cấp</w:t>
            </w:r>
            <w:r w:rsidRPr="00BB4EA7">
              <w:rPr>
                <w:rFonts w:cs="Times New Roman"/>
                <w:color w:val="auto"/>
                <w:spacing w:val="-6"/>
                <w:sz w:val="22"/>
              </w:rPr>
              <w:t xml:space="preserve"> </w:t>
            </w:r>
            <w:r w:rsidRPr="00BB4EA7">
              <w:rPr>
                <w:rFonts w:cs="Times New Roman"/>
                <w:color w:val="auto"/>
                <w:sz w:val="22"/>
              </w:rPr>
              <w:t>lại</w:t>
            </w:r>
            <w:r w:rsidRPr="00BB4EA7">
              <w:rPr>
                <w:rFonts w:cs="Times New Roman"/>
                <w:color w:val="auto"/>
                <w:spacing w:val="-6"/>
                <w:sz w:val="22"/>
              </w:rPr>
              <w:t xml:space="preserve"> </w:t>
            </w:r>
            <w:r w:rsidRPr="00BB4EA7">
              <w:rPr>
                <w:rFonts w:cs="Times New Roman"/>
                <w:color w:val="auto"/>
                <w:sz w:val="22"/>
              </w:rPr>
              <w:t>giấy</w:t>
            </w:r>
            <w:r w:rsidRPr="00BB4EA7">
              <w:rPr>
                <w:rFonts w:cs="Times New Roman"/>
                <w:color w:val="auto"/>
                <w:spacing w:val="-7"/>
                <w:sz w:val="22"/>
              </w:rPr>
              <w:t xml:space="preserve"> </w:t>
            </w:r>
            <w:r w:rsidRPr="00BB4EA7">
              <w:rPr>
                <w:rFonts w:cs="Times New Roman"/>
                <w:color w:val="auto"/>
                <w:sz w:val="22"/>
              </w:rPr>
              <w:t>phép</w:t>
            </w:r>
            <w:r w:rsidRPr="00BB4EA7">
              <w:rPr>
                <w:rFonts w:cs="Times New Roman"/>
                <w:color w:val="auto"/>
                <w:spacing w:val="-6"/>
                <w:sz w:val="22"/>
              </w:rPr>
              <w:t xml:space="preserve"> </w:t>
            </w:r>
            <w:r w:rsidRPr="00BB4EA7">
              <w:rPr>
                <w:rFonts w:cs="Times New Roman"/>
                <w:color w:val="auto"/>
                <w:sz w:val="22"/>
              </w:rPr>
              <w:t>sau</w:t>
            </w:r>
            <w:r w:rsidRPr="00BB4EA7">
              <w:rPr>
                <w:rFonts w:cs="Times New Roman"/>
                <w:color w:val="auto"/>
                <w:spacing w:val="-6"/>
                <w:sz w:val="22"/>
              </w:rPr>
              <w:t xml:space="preserve"> </w:t>
            </w:r>
            <w:r w:rsidRPr="00BB4EA7">
              <w:rPr>
                <w:rFonts w:cs="Times New Roman"/>
                <w:color w:val="auto"/>
                <w:sz w:val="22"/>
              </w:rPr>
              <w:t>khi</w:t>
            </w:r>
            <w:r w:rsidRPr="00BB4EA7">
              <w:rPr>
                <w:rFonts w:cs="Times New Roman"/>
                <w:color w:val="auto"/>
                <w:spacing w:val="-5"/>
                <w:sz w:val="22"/>
              </w:rPr>
              <w:t xml:space="preserve"> </w:t>
            </w:r>
            <w:r w:rsidRPr="00BB4EA7">
              <w:rPr>
                <w:rFonts w:cs="Times New Roman"/>
                <w:color w:val="auto"/>
                <w:sz w:val="22"/>
              </w:rPr>
              <w:t>bị</w:t>
            </w:r>
            <w:r w:rsidRPr="00BB4EA7">
              <w:rPr>
                <w:rFonts w:cs="Times New Roman"/>
                <w:color w:val="auto"/>
                <w:spacing w:val="-6"/>
                <w:sz w:val="22"/>
              </w:rPr>
              <w:t xml:space="preserve"> </w:t>
            </w:r>
            <w:r w:rsidRPr="00BB4EA7">
              <w:rPr>
                <w:rFonts w:cs="Times New Roman"/>
                <w:color w:val="auto"/>
                <w:sz w:val="22"/>
              </w:rPr>
              <w:t>thu</w:t>
            </w:r>
            <w:r w:rsidRPr="00BB4EA7">
              <w:rPr>
                <w:rFonts w:cs="Times New Roman"/>
                <w:color w:val="auto"/>
                <w:spacing w:val="-6"/>
                <w:sz w:val="22"/>
              </w:rPr>
              <w:t xml:space="preserve"> </w:t>
            </w:r>
            <w:r w:rsidRPr="00BB4EA7">
              <w:rPr>
                <w:rFonts w:cs="Times New Roman"/>
                <w:color w:val="auto"/>
                <w:spacing w:val="-4"/>
                <w:sz w:val="22"/>
              </w:rPr>
              <w:t>hồi.</w:t>
            </w:r>
          </w:p>
          <w:p w:rsidR="00017EF7" w:rsidRPr="00BB4EA7" w:rsidRDefault="00017EF7" w:rsidP="00C37819">
            <w:pPr>
              <w:contextualSpacing/>
              <w:rPr>
                <w:rFonts w:cs="Times New Roman"/>
                <w:b/>
                <w:color w:val="auto"/>
                <w:sz w:val="22"/>
              </w:rPr>
            </w:pP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1. Tiếp thu, sửa đổi, bổ sung trong dự thảo tương tự quy định tại Điều 21 của dự thảo (kết cấu lại điểm b khoản 2 Điều 32).</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2. Tiếp thu, sửa đổi, bổ sung trong dự thảo tương tự quy định tại Điều 21 của dự thảo (kết cấu lại điểm b khoản 2 Điều 32).</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Khoản 2 Điều </w:t>
            </w:r>
            <w:r w:rsidRPr="00BB4EA7">
              <w:rPr>
                <w:rFonts w:cs="Times New Roman"/>
                <w:color w:val="auto"/>
                <w:sz w:val="22"/>
                <w:lang w:val="nl-NL"/>
              </w:rPr>
              <w:t>32</w:t>
            </w:r>
            <w:r w:rsidRPr="00BB4EA7">
              <w:rPr>
                <w:rFonts w:cs="Times New Roman"/>
                <w:color w:val="auto"/>
                <w:sz w:val="22"/>
                <w:lang w:val="vi"/>
              </w:rPr>
              <w:t xml:space="preserve"> đề nghị là rõ sau thời gian bao nhiêu lâu kể từ ngày bị thu hồi đơn vị kinh doanh vận tải được đề nghị cấp giấy phép vận tải đường bộ quốc tế ASEAN. Đồng thời, đề nghị làm rõ sau sau thời gian bao nhiêu lâu kể từ ngày thu hồi, đơn vị kinh doanh vận tải được cấp giấy phép. Tương tự, đề nghị rà soát đối với khoản 2 Điều 34, khoản 2 Điều 37, khoản 2 Điều 39, khoản 2 Điều 42, khoản 2 Điều 49, khoản 2 Điều 53, khoản 2 Điều 55, khoản 2 Điều 59, khoản 2 Điều 61.</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sửa đổi, bổ sung trong dự thảo tương tự quy định tại Điều 21, 24 của dự thảo Nghị định</w:t>
            </w: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33. Cấp, cấp lại Giấy phép liên vận ASEAN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Đối tượng: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Giấy phép liên vận ASEAN được cấp cho các phương tiện thuộc quyền sử dụng hợp pháp của các đơn vị kinh doanh vận tải đã được cấp Giấy phép vận tải đường bộ quốc tế ASEAN.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liên vận ASEAN theo Mẫu số 03 Phụ lục I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b) Bản sao Giấy chứng nhận đăng ký xe ô tô hoặc bản sao giấy hẹn nhận Giấy chứng nhận đăng ký xe ô tô của cơ quan cấp đăng ký hoặc bản sao từ sổ gốc của Giấy chứng </w:t>
            </w:r>
            <w:r w:rsidRPr="00BB4EA7">
              <w:rPr>
                <w:rStyle w:val="Vnbnnidung"/>
                <w:bCs/>
                <w:color w:val="auto"/>
                <w:sz w:val="22"/>
                <w:szCs w:val="22"/>
                <w:lang w:val="vi-VN" w:eastAsia="vi-VN"/>
              </w:rPr>
              <w:lastRenderedPageBreak/>
              <w:t>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Thẩm quyền cấp giấy phép: Cục Đường bộ Việt Nam.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Đơn vị kinh doanh vận tải nộp 01 bộ hồ sơ đề nghị cấp, cấp lại Giấy phép liên vận ASEAN đến cơ quan có thẩm quyền cấp giấy phép theo một trong các hình thức sau: trực tiếp, trực tuyến, đường bưu chính;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Cơ quan có thẩm quyền cấp giấy phép tiếp nhận, kiểm tra hồ sơ.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c) Trong thời hạn 02 ngày làm việc kể từ ngày nhận đủ hồ sơ hợp lệ theo quy định, cơ quan có thẩm quyền cấp giấy phép thực hiện cấp Giấy phép liên vận ASEAN theo Mẫu số 04 Phụ lục I của Nghị định này. Trường hợp không cấp, cơ quan có thẩm quyền cấp giấy phép thông báo bằng văn bản hoặc qua hệ thống dịch vụ công trực </w:t>
            </w:r>
            <w:r w:rsidRPr="00BB4EA7">
              <w:rPr>
                <w:rStyle w:val="Vnbnnidung"/>
                <w:bCs/>
                <w:color w:val="auto"/>
                <w:sz w:val="22"/>
                <w:szCs w:val="22"/>
                <w:lang w:val="vi-VN" w:eastAsia="vi-VN"/>
              </w:rPr>
              <w:lastRenderedPageBreak/>
              <w:t>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Việc trả kết quả được thực hiện tại trụ sở cơ quan có thẩm quyền cấp giấy phép hoặc qua đường bưu chính theo quy định.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5. Khi Giấy phép liên vận ASEAN hết thời hạn sử dụng hoặc còn thời hạn sử dụng nhưng hết trang đóng dấu xác nhận của các cơ quan quản lý tại cửa khẩu thì đơn vị vận tải lập hồ sơ đề nghị cấp lại theo quy định tại khoản 2 và khoản 4 Điều này; Giấy phép liên vận ASEAN bị hư hỏng, bị mất thì đơn vị vận tải lập hồ sơ đề nghị cấp lại theo quy định tại điểm a khoản 2 và khoản 4 Điều này.</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lastRenderedPageBreak/>
              <w:t>Sở GTVT Bắc Giang</w:t>
            </w:r>
            <w:r w:rsidRPr="00BB4EA7">
              <w:rPr>
                <w:rFonts w:cs="Times New Roman"/>
                <w:color w:val="auto"/>
                <w:sz w:val="22"/>
                <w:lang w:val="vi-VN"/>
              </w:rPr>
              <w:t xml:space="preserve"> (2603/SGTVT-VT ngày 18/9/2024)</w:t>
            </w:r>
          </w:p>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Sở GTVT Bình Dương </w:t>
            </w:r>
            <w:r w:rsidRPr="00BB4EA7">
              <w:rPr>
                <w:rFonts w:cs="Times New Roman"/>
                <w:color w:val="auto"/>
                <w:sz w:val="22"/>
                <w:lang w:val="vi-VN"/>
              </w:rPr>
              <w:t>(4021/SGTVT-QLVTPTNL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VN"/>
              </w:rPr>
              <w:t>Điểm b khoản 2 Điều 32, Điểm b khoản 2 Điều 38, điểm b khoản 2 Điều 41, điểm b khoản 3 Điều 41, Điểm b khoản 2 Điều 44, điểm b khoản 2 Điều 46, điểm b khoản 2 Điều 51, điểm b khoản 2 Điều 54, điểm b khoản 3 Điều 54, điểm b khoản 2 Điều 57, điểm b khoản 2 Điều 60, điểm b khoản 3 Điều 60, điểm b khoản 2 Điều 63 đ</w:t>
            </w:r>
            <w:r w:rsidRPr="00BB4EA7">
              <w:rPr>
                <w:rFonts w:cs="Times New Roman"/>
                <w:color w:val="auto"/>
                <w:sz w:val="22"/>
                <w:lang w:val="vi"/>
              </w:rPr>
              <w:t>ề nghị sửa lại</w:t>
            </w:r>
            <w:r w:rsidRPr="00BB4EA7">
              <w:rPr>
                <w:rFonts w:cs="Times New Roman"/>
                <w:color w:val="auto"/>
                <w:sz w:val="22"/>
                <w:lang w:val="vi-VN"/>
              </w:rPr>
              <w:t xml:space="preserve"> như sau: “</w:t>
            </w:r>
            <w:r w:rsidRPr="00BB4EA7">
              <w:rPr>
                <w:rFonts w:cs="Times New Roman"/>
                <w:i/>
                <w:color w:val="auto"/>
                <w:sz w:val="22"/>
                <w:lang w:val="vi"/>
              </w:rPr>
              <w:t xml:space="preserve">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w:t>
            </w:r>
            <w:r w:rsidRPr="00BB4EA7">
              <w:rPr>
                <w:rFonts w:cs="Times New Roman"/>
                <w:i/>
                <w:color w:val="auto"/>
                <w:sz w:val="22"/>
                <w:lang w:val="vi"/>
              </w:rPr>
              <w:lastRenderedPageBreak/>
              <w:t>Hợp đồng thuê phương tiện bằng văn bản với tổ chức, cá nhân hoặc hợp đồng dịch vụ giữa thành viên và hợp tác xã hoặc hợp đồng hợp tác kinh doanh.</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Giữa nguyên như dự thảo. Vì Giấy chứng nhận đăng ký xe ô tô được quy định tại Thông tư số 24/2023/TT-BCA ngày 01/7/2023 của Bộ Công an.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34. Thu hồi Giấy phép liên vận ASEAN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Cơ quan có thẩm quyền cấp giấy phép thu hồi Giấy phép liên vận ASEAN khi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Không thực hiện đúng các nội dung ghi trong giấy phép liên vận khi thực hiện hoạt động vận tải liên vận ASEAN;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Không thực hiện hoạt động vận tải liên vận ASEAN trong thời gian 03 tháng kể từ ngày được cấp giấy phép liên vận;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Không thực hiện hoạt động vận tải liên vận ASEAN từ 03 chuyến trở lên trong thời gian 06 tháng liên tục (chuyến được tính là cả lượt xe đi và về);</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Giấy phép kinh doanh vận tải bằng xe ô tô hoặc Giấy phép vận tải đường bộ quốc tế ASEAN hoặc phù hiệu hoặc biển hiệu của phương tiện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đ) Phương tiện quá thời hạn tái nhập vào Việt Nam theo quy định, ngoại trừ trường hợp bị thiên tai, tai nạn hoặc lý do bất khả kháng.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Cơ quan cấp giấy phép ban hành quyết định thu hồi Giấy phép liên vận ASEAN và gửi cho đơn vị kinh doanh vận tải, các cơ quan quản lý nhà nước tại cửa khẩu và các cơ quan có liên quan; đăng tải thông tin trên Trang thông tin điện tử của cơ quan có thẩm quyền cấp giấy phép đồng thời thông báo bằng văn bản đến các quốc gia thành viên ASEAN để phối hợp xử lý;</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Sau khi quyết định thu hồi giấy phép có hiệu lực, đơn vị kinh doanh vận tải phải dừng toàn bộ các hoạt động vận tải qua biên giới ASEAN đối với phương tiện bị thu hồi giấy phép và trong vòng 15 ngày làm việc phải nộp Giấy phép liên vận ASEAN của phương tiện đó cho cơ quan có thẩm quyền cấp giấy phép.</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Tại khoản 2 Điều 34, khoản 2 Điều 37, khoản 2 Điều 39, khoản 2 Điều</w:t>
            </w:r>
            <w:r w:rsidRPr="00BB4EA7">
              <w:rPr>
                <w:rFonts w:cs="Times New Roman"/>
                <w:color w:val="auto"/>
                <w:sz w:val="22"/>
              </w:rPr>
              <w:t xml:space="preserve"> </w:t>
            </w:r>
            <w:r w:rsidRPr="00BB4EA7">
              <w:rPr>
                <w:rFonts w:cs="Times New Roman"/>
                <w:color w:val="auto"/>
                <w:sz w:val="22"/>
                <w:lang w:val="vi"/>
              </w:rPr>
              <w:t>42, khoản 2 Điều 49, khoản 2 Điều 53, khoản 2 Điều 55, khoản 2 Điều 59, khoản</w:t>
            </w:r>
            <w:r w:rsidRPr="00BB4EA7">
              <w:rPr>
                <w:rFonts w:cs="Times New Roman"/>
                <w:color w:val="auto"/>
                <w:sz w:val="22"/>
              </w:rPr>
              <w:t xml:space="preserve"> </w:t>
            </w:r>
            <w:r w:rsidRPr="00BB4EA7">
              <w:rPr>
                <w:rFonts w:cs="Times New Roman"/>
                <w:color w:val="auto"/>
                <w:sz w:val="22"/>
                <w:lang w:val="vi"/>
              </w:rPr>
              <w:t>2 Điều 61: Đề nghị giống như nội dung kiến nghị tại Điều 32 nêu trên</w:t>
            </w:r>
            <w:r w:rsidRPr="00BB4EA7">
              <w:rPr>
                <w:rFonts w:cs="Times New Roman"/>
                <w:color w:val="auto"/>
                <w:sz w:val="22"/>
              </w:rPr>
              <w:t>.</w:t>
            </w:r>
          </w:p>
          <w:p w:rsidR="00017EF7" w:rsidRPr="00BB4EA7" w:rsidRDefault="00017EF7" w:rsidP="00C37819">
            <w:pPr>
              <w:contextualSpacing/>
              <w:rPr>
                <w:rFonts w:cs="Times New Roman"/>
                <w:color w:val="auto"/>
                <w:sz w:val="22"/>
              </w:rPr>
            </w:pPr>
            <w:r w:rsidRPr="00BB4EA7">
              <w:rPr>
                <w:rFonts w:cs="Times New Roman"/>
                <w:color w:val="auto"/>
                <w:sz w:val="22"/>
              </w:rPr>
              <w:t xml:space="preserve">“Tại </w:t>
            </w:r>
            <w:r w:rsidRPr="00BB4EA7">
              <w:rPr>
                <w:rFonts w:cs="Times New Roman"/>
                <w:color w:val="auto"/>
                <w:sz w:val="22"/>
                <w:lang w:val="vi"/>
              </w:rPr>
              <w:t>Điểm a khoản 2</w:t>
            </w:r>
            <w:r w:rsidRPr="00BB4EA7">
              <w:rPr>
                <w:rFonts w:cs="Times New Roman"/>
                <w:color w:val="auto"/>
                <w:sz w:val="22"/>
              </w:rPr>
              <w:t xml:space="preserve"> Điều 32</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quy định thời hạn ban hành quyết định thu hồi giấy phép vận tải đường bộ quốc tế ASEAN kể từ khi phát hiện được hành vi quy định tại điểm a, b, d khoản 1 Điều 32 hoặc từ khi nhận được yêu cầu, đề nghị của cơ quan có thẩm quyền</w:t>
            </w:r>
            <w:r w:rsidRPr="00BB4EA7">
              <w:rPr>
                <w:rFonts w:cs="Times New Roman"/>
                <w:color w:val="auto"/>
                <w:sz w:val="22"/>
              </w:rPr>
              <w:t>. Đề</w:t>
            </w:r>
            <w:r w:rsidRPr="00BB4EA7">
              <w:rPr>
                <w:rFonts w:cs="Times New Roman"/>
                <w:color w:val="auto"/>
                <w:spacing w:val="-7"/>
                <w:sz w:val="22"/>
              </w:rPr>
              <w:t xml:space="preserve"> </w:t>
            </w:r>
            <w:r w:rsidRPr="00BB4EA7">
              <w:rPr>
                <w:rFonts w:cs="Times New Roman"/>
                <w:color w:val="auto"/>
                <w:sz w:val="22"/>
              </w:rPr>
              <w:t>nghị</w:t>
            </w:r>
            <w:r w:rsidRPr="00BB4EA7">
              <w:rPr>
                <w:rFonts w:cs="Times New Roman"/>
                <w:color w:val="auto"/>
                <w:spacing w:val="-6"/>
                <w:sz w:val="22"/>
              </w:rPr>
              <w:t xml:space="preserve"> </w:t>
            </w:r>
            <w:r w:rsidRPr="00BB4EA7">
              <w:rPr>
                <w:rFonts w:cs="Times New Roman"/>
                <w:color w:val="auto"/>
                <w:sz w:val="22"/>
              </w:rPr>
              <w:t>bổ</w:t>
            </w:r>
            <w:r w:rsidRPr="00BB4EA7">
              <w:rPr>
                <w:rFonts w:cs="Times New Roman"/>
                <w:color w:val="auto"/>
                <w:spacing w:val="-6"/>
                <w:sz w:val="22"/>
              </w:rPr>
              <w:t xml:space="preserve"> </w:t>
            </w:r>
            <w:r w:rsidRPr="00BB4EA7">
              <w:rPr>
                <w:rFonts w:cs="Times New Roman"/>
                <w:color w:val="auto"/>
                <w:sz w:val="22"/>
              </w:rPr>
              <w:t>sung</w:t>
            </w:r>
            <w:r w:rsidRPr="00BB4EA7">
              <w:rPr>
                <w:rFonts w:cs="Times New Roman"/>
                <w:color w:val="auto"/>
                <w:spacing w:val="-6"/>
                <w:sz w:val="22"/>
              </w:rPr>
              <w:t xml:space="preserve"> </w:t>
            </w:r>
            <w:r w:rsidRPr="00BB4EA7">
              <w:rPr>
                <w:rFonts w:cs="Times New Roman"/>
                <w:color w:val="auto"/>
                <w:sz w:val="22"/>
              </w:rPr>
              <w:t>quy</w:t>
            </w:r>
            <w:r w:rsidRPr="00BB4EA7">
              <w:rPr>
                <w:rFonts w:cs="Times New Roman"/>
                <w:color w:val="auto"/>
                <w:spacing w:val="-6"/>
                <w:sz w:val="22"/>
              </w:rPr>
              <w:t xml:space="preserve"> </w:t>
            </w:r>
            <w:r w:rsidRPr="00BB4EA7">
              <w:rPr>
                <w:rFonts w:cs="Times New Roman"/>
                <w:color w:val="auto"/>
                <w:sz w:val="22"/>
              </w:rPr>
              <w:t>định</w:t>
            </w:r>
            <w:r w:rsidRPr="00BB4EA7">
              <w:rPr>
                <w:rFonts w:cs="Times New Roman"/>
                <w:color w:val="auto"/>
                <w:spacing w:val="-7"/>
                <w:sz w:val="22"/>
              </w:rPr>
              <w:t xml:space="preserve"> </w:t>
            </w:r>
            <w:r w:rsidRPr="00BB4EA7">
              <w:rPr>
                <w:rFonts w:cs="Times New Roman"/>
                <w:color w:val="auto"/>
                <w:sz w:val="22"/>
              </w:rPr>
              <w:t>về</w:t>
            </w:r>
            <w:r w:rsidRPr="00BB4EA7">
              <w:rPr>
                <w:rFonts w:cs="Times New Roman"/>
                <w:color w:val="auto"/>
                <w:spacing w:val="-6"/>
                <w:sz w:val="22"/>
              </w:rPr>
              <w:t xml:space="preserve"> </w:t>
            </w:r>
            <w:r w:rsidRPr="00BB4EA7">
              <w:rPr>
                <w:rFonts w:cs="Times New Roman"/>
                <w:color w:val="auto"/>
                <w:sz w:val="22"/>
              </w:rPr>
              <w:t>thời</w:t>
            </w:r>
            <w:r w:rsidRPr="00BB4EA7">
              <w:rPr>
                <w:rFonts w:cs="Times New Roman"/>
                <w:color w:val="auto"/>
                <w:spacing w:val="-6"/>
                <w:sz w:val="22"/>
              </w:rPr>
              <w:t xml:space="preserve"> </w:t>
            </w:r>
            <w:r w:rsidRPr="00BB4EA7">
              <w:rPr>
                <w:rFonts w:cs="Times New Roman"/>
                <w:color w:val="auto"/>
                <w:sz w:val="22"/>
              </w:rPr>
              <w:t>hạn</w:t>
            </w:r>
            <w:r w:rsidRPr="00BB4EA7">
              <w:rPr>
                <w:rFonts w:cs="Times New Roman"/>
                <w:color w:val="auto"/>
                <w:spacing w:val="-6"/>
                <w:sz w:val="22"/>
              </w:rPr>
              <w:t xml:space="preserve"> </w:t>
            </w:r>
            <w:r w:rsidRPr="00BB4EA7">
              <w:rPr>
                <w:rFonts w:cs="Times New Roman"/>
                <w:color w:val="auto"/>
                <w:sz w:val="22"/>
              </w:rPr>
              <w:t>cấp</w:t>
            </w:r>
            <w:r w:rsidRPr="00BB4EA7">
              <w:rPr>
                <w:rFonts w:cs="Times New Roman"/>
                <w:color w:val="auto"/>
                <w:spacing w:val="-6"/>
                <w:sz w:val="22"/>
              </w:rPr>
              <w:t xml:space="preserve"> </w:t>
            </w:r>
            <w:r w:rsidRPr="00BB4EA7">
              <w:rPr>
                <w:rFonts w:cs="Times New Roman"/>
                <w:color w:val="auto"/>
                <w:sz w:val="22"/>
              </w:rPr>
              <w:t>lại</w:t>
            </w:r>
            <w:r w:rsidRPr="00BB4EA7">
              <w:rPr>
                <w:rFonts w:cs="Times New Roman"/>
                <w:color w:val="auto"/>
                <w:spacing w:val="-6"/>
                <w:sz w:val="22"/>
              </w:rPr>
              <w:t xml:space="preserve"> </w:t>
            </w:r>
            <w:r w:rsidRPr="00BB4EA7">
              <w:rPr>
                <w:rFonts w:cs="Times New Roman"/>
                <w:color w:val="auto"/>
                <w:sz w:val="22"/>
              </w:rPr>
              <w:t>giấy</w:t>
            </w:r>
            <w:r w:rsidRPr="00BB4EA7">
              <w:rPr>
                <w:rFonts w:cs="Times New Roman"/>
                <w:color w:val="auto"/>
                <w:spacing w:val="-7"/>
                <w:sz w:val="22"/>
              </w:rPr>
              <w:t xml:space="preserve"> </w:t>
            </w:r>
            <w:r w:rsidRPr="00BB4EA7">
              <w:rPr>
                <w:rFonts w:cs="Times New Roman"/>
                <w:color w:val="auto"/>
                <w:sz w:val="22"/>
              </w:rPr>
              <w:t>phép</w:t>
            </w:r>
            <w:r w:rsidRPr="00BB4EA7">
              <w:rPr>
                <w:rFonts w:cs="Times New Roman"/>
                <w:color w:val="auto"/>
                <w:spacing w:val="-6"/>
                <w:sz w:val="22"/>
              </w:rPr>
              <w:t xml:space="preserve"> </w:t>
            </w:r>
            <w:r w:rsidRPr="00BB4EA7">
              <w:rPr>
                <w:rFonts w:cs="Times New Roman"/>
                <w:color w:val="auto"/>
                <w:sz w:val="22"/>
              </w:rPr>
              <w:t>sau</w:t>
            </w:r>
            <w:r w:rsidRPr="00BB4EA7">
              <w:rPr>
                <w:rFonts w:cs="Times New Roman"/>
                <w:color w:val="auto"/>
                <w:spacing w:val="-6"/>
                <w:sz w:val="22"/>
              </w:rPr>
              <w:t xml:space="preserve"> </w:t>
            </w:r>
            <w:r w:rsidRPr="00BB4EA7">
              <w:rPr>
                <w:rFonts w:cs="Times New Roman"/>
                <w:color w:val="auto"/>
                <w:sz w:val="22"/>
              </w:rPr>
              <w:t>khi</w:t>
            </w:r>
            <w:r w:rsidRPr="00BB4EA7">
              <w:rPr>
                <w:rFonts w:cs="Times New Roman"/>
                <w:color w:val="auto"/>
                <w:spacing w:val="-5"/>
                <w:sz w:val="22"/>
              </w:rPr>
              <w:t xml:space="preserve"> </w:t>
            </w:r>
            <w:r w:rsidRPr="00BB4EA7">
              <w:rPr>
                <w:rFonts w:cs="Times New Roman"/>
                <w:color w:val="auto"/>
                <w:sz w:val="22"/>
              </w:rPr>
              <w:t>bị</w:t>
            </w:r>
            <w:r w:rsidRPr="00BB4EA7">
              <w:rPr>
                <w:rFonts w:cs="Times New Roman"/>
                <w:color w:val="auto"/>
                <w:spacing w:val="-6"/>
                <w:sz w:val="22"/>
              </w:rPr>
              <w:t xml:space="preserve"> </w:t>
            </w:r>
            <w:r w:rsidRPr="00BB4EA7">
              <w:rPr>
                <w:rFonts w:cs="Times New Roman"/>
                <w:color w:val="auto"/>
                <w:sz w:val="22"/>
              </w:rPr>
              <w:t>thu</w:t>
            </w:r>
            <w:r w:rsidRPr="00BB4EA7">
              <w:rPr>
                <w:rFonts w:cs="Times New Roman"/>
                <w:color w:val="auto"/>
                <w:spacing w:val="-6"/>
                <w:sz w:val="22"/>
              </w:rPr>
              <w:t xml:space="preserve"> </w:t>
            </w:r>
            <w:r w:rsidRPr="00BB4EA7">
              <w:rPr>
                <w:rFonts w:cs="Times New Roman"/>
                <w:color w:val="auto"/>
                <w:spacing w:val="-4"/>
                <w:sz w:val="22"/>
              </w:rPr>
              <w:t>hồi.”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Tiếp thu, sửa đổi, bổ sung trong dự thảo tương tự quy định tại Điều 21, 24 của dự thảo</w:t>
            </w:r>
            <w:r w:rsidRPr="00BB4EA7">
              <w:rPr>
                <w:rFonts w:cs="Times New Roman"/>
                <w:color w:val="auto"/>
                <w:sz w:val="22"/>
              </w:rPr>
              <w:t xml:space="preserve"> Nghị định</w:t>
            </w: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MỤC III</w:t>
            </w:r>
          </w:p>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TRÌNH TỰ, THỦ TỤC CẤP, CẤP LẠI, THU HỒI GIẤY PHÉP VẬN TẢI ĐƯỜNG BỘ QUỐC TẾ VÀ GIẤY PHÉP LIÊN VẬN GMS</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37. Thu hồi Giấy phép vận tải đường bộ quốc tế GMS</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Cơ quan có thẩm quyền cấp giấy phép thu hồi giấy phép khi đơn vị kinh doanh vận tải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Kinh doanh loại hình vận tải không đúng theo Giấy phép vận tải đường bộ quốc tế GMS;</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kinh doanh vận tải bằng xe ô tô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c) Cơ quan quản lý nhà nước chuyên ngành tại cửa khẩu đề nghị thu hồi vì lý do vi phạm liên quan đến các hoạt động xuất nhập cảnh, xuất nhập khẩu tại cửa khẩu, </w:t>
            </w:r>
            <w:r w:rsidRPr="00BB4EA7">
              <w:rPr>
                <w:rStyle w:val="Vnbnnidung"/>
                <w:bCs/>
                <w:color w:val="auto"/>
                <w:sz w:val="22"/>
                <w:szCs w:val="22"/>
                <w:lang w:val="vi-VN" w:eastAsia="vi-VN"/>
              </w:rPr>
              <w:lastRenderedPageBreak/>
              <w:t>quy định về quản lý hoạt động ở khu vực cửa khẩu;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Chấm dứt hoạt động theo quy định của pháp luật.</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Cơ quan cấp giấy phép ban hành quyết định thu hồi Giấy phép vận tải đường bộ quốc tế GMS và gửi cho đơn vị kinh doanh vận tải, các cơ quan quản lý nhà nước tại cửa khẩu và các cơ quan có liên quan; đăng tải thông tin trên Trang thông tin điện tử của cơ quan cấp giấy phép đồng thời thông báo bằng văn bản đến các quốc gia thành viên GMS để phối hợp xử lý;</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Sau khi quyết định thu hồi giấy phép có hiệu lực, đơn vị kinh doanh vận tải phải dừng toàn bộ các hoạt động vận tải qua biên giới GMS và trong vòng 15 ngày làm việc phải nộp cho cơ quan cấp giấy phép các giấy tờ sau: Giấy phép vận tải đường bộ quốc tế GMS và toàn bộ Giấy phép liên vận GMS hoặc Sổ theo dõi tạm nhập phương tiện vận tải (sau đây gọi là sổ TAD) đã được cấp.</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lastRenderedPageBreak/>
              <w:t>Vụ Hợp tác quốc tế</w:t>
            </w:r>
            <w:r w:rsidRPr="00BB4EA7">
              <w:rPr>
                <w:rFonts w:cs="Times New Roman"/>
                <w:color w:val="auto"/>
                <w:sz w:val="22"/>
              </w:rPr>
              <w:t xml:space="preserve"> (268/HTQT ngày 18/9/2024)</w:t>
            </w:r>
          </w:p>
        </w:tc>
        <w:tc>
          <w:tcPr>
            <w:tcW w:w="1268" w:type="pct"/>
          </w:tcPr>
          <w:p w:rsidR="00017EF7" w:rsidRPr="00BB4EA7" w:rsidRDefault="00017EF7" w:rsidP="00C37819">
            <w:pPr>
              <w:widowControl w:val="0"/>
              <w:tabs>
                <w:tab w:val="left" w:pos="971"/>
              </w:tabs>
              <w:autoSpaceDE w:val="0"/>
              <w:autoSpaceDN w:val="0"/>
              <w:contextualSpacing/>
              <w:rPr>
                <w:color w:val="auto"/>
                <w:sz w:val="22"/>
              </w:rPr>
            </w:pPr>
            <w:r w:rsidRPr="00BB4EA7">
              <w:rPr>
                <w:color w:val="auto"/>
                <w:sz w:val="22"/>
              </w:rPr>
              <w:t xml:space="preserve">Tại Điều 37. Thu hồi Giấy phép vận tải đường bộ quốc tế GMS, nội dung thu hồi bao gồm cả Giấy phép vận tải đường bộ quốc tế GMS, Giấy phép liên vận GMS, Sổ theo dõi tạm nhập phương tiện vận tải, do đó đề nghị thống nhất nội dung và tên Điều cho phù </w:t>
            </w:r>
            <w:r w:rsidRPr="00BB4EA7">
              <w:rPr>
                <w:color w:val="auto"/>
                <w:spacing w:val="-4"/>
                <w:sz w:val="22"/>
              </w:rPr>
              <w:t>hợp.</w:t>
            </w:r>
          </w:p>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widowControl w:val="0"/>
              <w:tabs>
                <w:tab w:val="left" w:pos="971"/>
              </w:tabs>
              <w:autoSpaceDE w:val="0"/>
              <w:autoSpaceDN w:val="0"/>
              <w:contextualSpacing/>
              <w:rPr>
                <w:color w:val="auto"/>
                <w:sz w:val="22"/>
              </w:rPr>
            </w:pPr>
            <w:r w:rsidRPr="00BB4EA7">
              <w:rPr>
                <w:color w:val="auto"/>
                <w:sz w:val="22"/>
              </w:rPr>
              <w:t xml:space="preserve">Giấy phép vận tải đường bộ quốc tế GMS được cấp thì mới được phép cấp các loại Sổ theo dõi tạm nhập phương tiện vận tải, do đó đề nghị thống nhất nội dung và tên Điều cho phù </w:t>
            </w:r>
            <w:r w:rsidRPr="00BB4EA7">
              <w:rPr>
                <w:color w:val="auto"/>
                <w:spacing w:val="-4"/>
                <w:sz w:val="22"/>
              </w:rPr>
              <w:t>hợp. Vì vậy, đề nghị giữ nguyên như Dự thảo nghị định.</w:t>
            </w: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jc w:val="center"/>
              <w:rPr>
                <w:rFonts w:cs="Times New Roman"/>
                <w:b/>
                <w:bCs/>
                <w:color w:val="auto"/>
                <w:sz w:val="22"/>
                <w:lang w:val="vi-VN"/>
              </w:rPr>
            </w:pPr>
            <w:r w:rsidRPr="00BB4EA7">
              <w:rPr>
                <w:rFonts w:cs="Times New Roman"/>
                <w:b/>
                <w:bCs/>
                <w:color w:val="auto"/>
                <w:sz w:val="22"/>
                <w:lang w:val="vi-VN"/>
              </w:rPr>
              <w:t>MỤC IV</w:t>
            </w:r>
          </w:p>
          <w:p w:rsidR="00017EF7" w:rsidRPr="00BB4EA7" w:rsidRDefault="00017EF7" w:rsidP="00C37819">
            <w:pPr>
              <w:autoSpaceDE w:val="0"/>
              <w:autoSpaceDN w:val="0"/>
              <w:adjustRightInd w:val="0"/>
              <w:contextualSpacing/>
              <w:jc w:val="center"/>
              <w:rPr>
                <w:rStyle w:val="Vnbnnidung"/>
                <w:b/>
                <w:bCs/>
                <w:color w:val="auto"/>
                <w:sz w:val="22"/>
                <w:szCs w:val="22"/>
                <w:lang w:val="vi-VN"/>
              </w:rPr>
            </w:pPr>
            <w:r w:rsidRPr="00BB4EA7">
              <w:rPr>
                <w:rFonts w:cs="Times New Roman"/>
                <w:b/>
                <w:bCs/>
                <w:color w:val="auto"/>
                <w:sz w:val="22"/>
                <w:lang w:val="vi-VN"/>
              </w:rPr>
              <w:t>TRÌNH TỰ, THỦ TỤC CẤP, CẤP LẠI, THU HỒI GIẤY PHÉP LIÊN VẬN GIỮA VIỆT NAM, LÀO VÀ CAMPUCHIA</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41. Cấp, cấp lại Giấy phép liên vận giữa Việt Nam, Lào và Campuchia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1. Đối tượng: Giấy phép liên vận giữa Việt Nam, Lào và Campuchia được cấp cho phương tiện của các tổ chức, cá nhân, đơn vị kinh doanh vận tải đáp ứng các điều kiện theo quy định pháp luật về hoạt động vận tải đường bộ giữa Việt Nam, Lào và Campuchia.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lastRenderedPageBreak/>
              <w:t>2. Thành phần hồ sơ đối với phương tiện thương mại:</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a) Giấy đề nghị cấp, cấp lại giấy phép theo Mẫu số 01 Phụ lục III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3. Thành phần hồ sơ đối với phương tiện phi thương mại:</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a) Giấy đề nghị cấp, cấp lại giấy phép theo Mẫu số 02 Phụ lục III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b) Giấy chứng nhận đăng ký xe ô tô (bản sao có chứng thực hoặc bản sao kèm theo bản chính để đối chiếu). Trường hợp phương tiện không thuộc sở hữu của tổ chức, cá nhân thì phải kèm theo tài liệu chứng minh quyền sử dụng hợp pháp của tổ chức, cá nhân với phương tiện đó (bản sao có chứng thực hoặc bản sao kèm theo bản chính để đối chiếu);</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lastRenderedPageBreak/>
              <w:t>c) Đối với doanh nghiệp thực hiện công trình, dự án hoặc hoạt động kinh doanh trên lãnh thổ Lào hoặc Campuchia thì kèm theo hợp đồng hoặc tài liệu chứng minh doanh nghiệp đang thực hiện công trình, dự án hoặc hoạt động kinh doanh, trên lãnh thổ Lào, Campuchia (bản sao có chứng thực).</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4. Cục Đường bộ Việt Nam cấp giấy phép cho các loại phương tiện thương mại gồm: xe vận chuyển hành khách hợp đồng, xe vận chuyển khách du lịch, xe vận tải hàng hóa.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5. Sở Giao thông vận tải các tỉnh, thành phố trực thuộc trung ương cấp Giấy phép liên vận giữa Việt Nam, Lào và Campuchia cho phương tiện vận tải hành khách tuyến cố định, phương tiện phi thương mại của các tổ chức, cá nhân đóng trên địa bàn địa phương.</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6. Sở Giao thông vận tải địa phương nơi có cửa khẩu biên giới giáp với Lào và Campuchia theo Phụ lục của Bản ghi nhớ giữa Chính phủ các nước Vương quốc Campuchia, Cộng hòa Dân chủ Nhân dân Lào và Cộng hòa xã hội chủ nghĩa Việt Nam về vận tải đường bộ, cấp giấy phép cho phương tiện phi thương mại của các tổ chức, cá nhân đóng trên địa bàn các tỉnh khác của Việt Nam đi qua cửa khẩu của địa phương mình.</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7. Trình tự, thủ tục:</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 xml:space="preserve">a) Tổ chức, cá nhân, đơn vị kinh doanh vận tải nộp 01 bộ hồ sơ cho cơ quan có thẩm quyền cấp giấy phép theo một trong các hình thức sau: trực tiếp, trực tuyến, đường bưu chính. Cơ quan có thẩm quyền cấp giấy phép tiếp nhận hồ sơ, kiểm tra. Đối với hồ sơ nộp trực tiếp tại cơ quan có thẩm quyền </w:t>
            </w:r>
            <w:r w:rsidRPr="00BB4EA7">
              <w:rPr>
                <w:rStyle w:val="Vnbnnidung"/>
                <w:color w:val="auto"/>
                <w:sz w:val="22"/>
                <w:szCs w:val="22"/>
                <w:lang w:val="vi-VN" w:eastAsia="vi-VN"/>
              </w:rPr>
              <w:lastRenderedPageBreak/>
              <w:t>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b) Trong thời hạn 02 ngày làm việc kể từ ngày nhận đủ hồ sơ hợp lệ theo quy định, cơ quan có thẩm quyền thực hiện cấp Giấy phép liên vận giữa Việt Nam, Lào và Campuchia theo Mẫu số 03 (đối với phương tiện thương mại) hoặc Mẫu số 04 (đối với phương tiện phi thương mại) Phụ lục III của Nghị định này. Trường hợp không cấp, cơ quan có thẩm quyền cấp giấy phép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c) Việc trả kết quả được thực hiện tại trụ sở cơ quan có thẩm quyền cấp giấy phép hoặc qua đường bưu chính theo quy định.</w:t>
            </w:r>
          </w:p>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color w:val="auto"/>
                <w:sz w:val="22"/>
                <w:szCs w:val="22"/>
                <w:lang w:val="vi-VN" w:eastAsia="vi-VN"/>
              </w:rPr>
              <w:t xml:space="preserve">8. Khi Giấy phép liên vận giữa Việt Nam, Lào và Campuchia hết thời hạn sử dụng hoặc còn thời hạn sử dụng nhưng hết trang đóng dấu xác nhận của các cơ quan quản lý tại cửa khẩu thì tổ chức, cá nhân, đơn vị vận tải lập hồ sơ đề nghị cấp lại giấy phép theo quy định  tại khoản 2, khoản 3 và khoản 7 Điều này; Giấy phép liên vận giữa Việt Nam, Lào và Campuchia bị hư hỏng, bị mất thì tổ chức, cá nhân, đơn vị vận tải </w:t>
            </w:r>
            <w:r w:rsidRPr="00BB4EA7">
              <w:rPr>
                <w:rStyle w:val="Vnbnnidung"/>
                <w:color w:val="auto"/>
                <w:sz w:val="22"/>
                <w:szCs w:val="22"/>
                <w:lang w:val="vi-VN" w:eastAsia="vi-VN"/>
              </w:rPr>
              <w:lastRenderedPageBreak/>
              <w:t>lập hồ sơ đề nghị cấp lại giấy phép theo quy định tại điểm a khoản 2, điểm a khoản 3 và khoản 7 Điều này.</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lastRenderedPageBreak/>
              <w:t>Sở GTVT TP Hồ Chí Minh</w:t>
            </w:r>
          </w:p>
        </w:tc>
        <w:tc>
          <w:tcPr>
            <w:tcW w:w="1268" w:type="pct"/>
          </w:tcPr>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vi-VN" w:bidi="th-TH"/>
              </w:rPr>
              <w:t xml:space="preserve">Tại </w:t>
            </w:r>
            <w:r w:rsidRPr="00BB4EA7">
              <w:rPr>
                <w:rFonts w:cs="Times New Roman"/>
                <w:bCs/>
                <w:color w:val="auto"/>
                <w:sz w:val="22"/>
                <w:lang w:val="nl-NL" w:bidi="th-TH"/>
              </w:rPr>
              <w:t>đ</w:t>
            </w:r>
            <w:r w:rsidRPr="00BB4EA7">
              <w:rPr>
                <w:rFonts w:cs="Times New Roman"/>
                <w:bCs/>
                <w:color w:val="auto"/>
                <w:sz w:val="22"/>
                <w:lang w:val="vi-VN" w:bidi="th-TH"/>
              </w:rPr>
              <w:t xml:space="preserve">iểm c khoản 3 </w:t>
            </w:r>
            <w:r w:rsidRPr="00BB4EA7">
              <w:rPr>
                <w:rFonts w:cs="Times New Roman"/>
                <w:b/>
                <w:bCs/>
                <w:color w:val="auto"/>
                <w:sz w:val="22"/>
                <w:lang w:val="vi-VN" w:bidi="th-TH"/>
              </w:rPr>
              <w:t xml:space="preserve">Điều 41 </w:t>
            </w:r>
            <w:r w:rsidRPr="00BB4EA7">
              <w:rPr>
                <w:rFonts w:cs="Times New Roman"/>
                <w:bCs/>
                <w:color w:val="auto"/>
                <w:sz w:val="22"/>
                <w:lang w:val="vi-VN" w:bidi="th-TH"/>
              </w:rPr>
              <w:t xml:space="preserve">của dự thảo quy định: “Đối với doanh nghiệp thực hiện công trình, dự án hoặc hoạt động kinh doanh trên lãnh thổ Lào hoặc Campuchia thì kèm theo hợp đồng hoặc tài liệu chứng minh doanh nghiệp đang thực hiện công trình, dự án hoặc hoạt động kinh doanh, trên lãnh thổ Lào, Campuchia (bản sao có </w:t>
            </w:r>
            <w:r w:rsidRPr="00BB4EA7">
              <w:rPr>
                <w:rFonts w:cs="Times New Roman"/>
                <w:bCs/>
                <w:color w:val="auto"/>
                <w:sz w:val="22"/>
                <w:lang w:val="vi-VN" w:bidi="th-TH"/>
              </w:rPr>
              <w:lastRenderedPageBreak/>
              <w:t>chứng thực).”</w:t>
            </w:r>
          </w:p>
          <w:p w:rsidR="00017EF7" w:rsidRPr="00BB4EA7" w:rsidRDefault="00017EF7" w:rsidP="00C37819">
            <w:pPr>
              <w:contextualSpacing/>
              <w:rPr>
                <w:rFonts w:cs="Times New Roman"/>
                <w:b/>
                <w:bCs/>
                <w:i/>
                <w:color w:val="auto"/>
                <w:sz w:val="22"/>
                <w:lang w:val="nl-NL" w:bidi="th-TH"/>
              </w:rPr>
            </w:pPr>
            <w:r w:rsidRPr="00BB4EA7">
              <w:rPr>
                <w:rFonts w:cs="Times New Roman"/>
                <w:bCs/>
                <w:color w:val="auto"/>
                <w:sz w:val="22"/>
                <w:lang w:val="nl-NL" w:bidi="th-TH"/>
              </w:rPr>
              <w:t xml:space="preserve">Trường hợp 1: quy định trên áp dụng đối với phương tiện đứng tên chủ xe là doanh nghiệp thì đề nghị điều chỉnh thành </w:t>
            </w:r>
            <w:r w:rsidRPr="00BB4EA7">
              <w:rPr>
                <w:rFonts w:cs="Times New Roman"/>
                <w:b/>
                <w:bCs/>
                <w:i/>
                <w:color w:val="auto"/>
                <w:sz w:val="22"/>
                <w:lang w:val="nl-NL" w:bidi="th-TH"/>
              </w:rPr>
              <w:t>“Đối với các phương tiện đứng tên chủ xe là doanh nghiệp</w:t>
            </w:r>
            <w:r w:rsidRPr="00BB4EA7">
              <w:rPr>
                <w:rFonts w:cs="Times New Roman"/>
                <w:bCs/>
                <w:color w:val="auto"/>
                <w:sz w:val="22"/>
                <w:lang w:val="nl-NL" w:bidi="th-TH"/>
              </w:rPr>
              <w:t xml:space="preserve"> thì kèm theo hợp đồng hoặc tài liệu chứng minh doanh nghiệp đang thực hiện công trình, dự án hoặc hoạt động kinh doanh, trên lãnh thổ Lào, Campuchia (bản sao có chứng thực).</w:t>
            </w:r>
            <w:r w:rsidRPr="00BB4EA7">
              <w:rPr>
                <w:rFonts w:cs="Times New Roman"/>
                <w:b/>
                <w:bCs/>
                <w:i/>
                <w:color w:val="auto"/>
                <w:sz w:val="22"/>
                <w:lang w:val="nl-NL" w:bidi="th-TH"/>
              </w:rPr>
              <w:t>”.</w:t>
            </w:r>
          </w:p>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nl-NL" w:bidi="th-TH"/>
              </w:rPr>
              <w:t>Trường hợp 2: quy định không được hiểu là áp dụng đối với phương tiện đứng tên chủ xe là doanh nghiệp thì đề nghị bỏ quy định nêu trên.</w:t>
            </w:r>
          </w:p>
          <w:p w:rsidR="00017EF7" w:rsidRPr="00BB4EA7" w:rsidRDefault="00017EF7" w:rsidP="00C37819">
            <w:pPr>
              <w:contextualSpacing/>
              <w:rPr>
                <w:rFonts w:cs="Times New Roman"/>
                <w:bCs/>
                <w:color w:val="auto"/>
                <w:sz w:val="22"/>
                <w:lang w:val="nl-NL" w:bidi="th-TH"/>
              </w:rPr>
            </w:pPr>
            <w:r w:rsidRPr="00BB4EA7">
              <w:rPr>
                <w:rFonts w:cs="Times New Roman"/>
                <w:bCs/>
                <w:color w:val="auto"/>
                <w:sz w:val="22"/>
                <w:lang w:val="nl-NL" w:bidi="th-TH"/>
              </w:rPr>
              <w:t xml:space="preserve">Lý do: tại điểm đ khoản 2 </w:t>
            </w:r>
            <w:r w:rsidRPr="00BB4EA7">
              <w:rPr>
                <w:rFonts w:cs="Times New Roman"/>
                <w:b/>
                <w:bCs/>
                <w:color w:val="auto"/>
                <w:sz w:val="22"/>
                <w:lang w:val="nl-NL" w:bidi="th-TH"/>
              </w:rPr>
              <w:t>Điều 30</w:t>
            </w:r>
            <w:r w:rsidRPr="00BB4EA7">
              <w:rPr>
                <w:rFonts w:cs="Times New Roman"/>
                <w:bCs/>
                <w:color w:val="auto"/>
                <w:sz w:val="22"/>
                <w:lang w:val="nl-NL" w:bidi="th-TH"/>
              </w:rPr>
              <w:t xml:space="preserve"> dự thảo quy định “Giấy phép liên vận cấp cho phương tiện phi thương mại giữa Việt Nam và Lào hoặc Việt Nam - Lào - Campuchia được phép đi lại nhiều lần và được cấp theo thời gian của chuyến đi nhưng không vượt quá 30 ngày;”. Đối với trường hợp doanh nghiệp có đính kèm hay không đính kèm hợp đồng hoặc tài liệu chứng minh doanh nghiệp đang thực hiện công trình, dự án hoặc hoạt động kinh doanh, trên lãnh thổ Lào, Campuchia cũng chỉ được cấp thời hạn giấy phép là 30 ngày. Do đó, quy định nêu trên là không cần thiết.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Nội dung này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nl-NL" w:eastAsia="vi-VN"/>
              </w:rPr>
            </w:pPr>
          </w:p>
        </w:tc>
        <w:tc>
          <w:tcPr>
            <w:tcW w:w="878" w:type="pct"/>
          </w:tcPr>
          <w:p w:rsidR="00017EF7" w:rsidRPr="00BB4EA7" w:rsidRDefault="00017EF7" w:rsidP="00C37819">
            <w:pPr>
              <w:contextualSpacing/>
              <w:jc w:val="center"/>
              <w:rPr>
                <w:rFonts w:eastAsia="Calibri" w:cs="Times New Roman"/>
                <w:b/>
                <w:color w:val="auto"/>
                <w:sz w:val="22"/>
                <w:lang w:val="nl-NL"/>
              </w:rPr>
            </w:pPr>
            <w:r w:rsidRPr="00BB4EA7">
              <w:rPr>
                <w:rFonts w:cs="Times New Roman"/>
                <w:b/>
                <w:color w:val="auto"/>
                <w:sz w:val="22"/>
                <w:lang w:val="nl-NL"/>
              </w:rPr>
              <w:t xml:space="preserve">UBND tỉnh Kon Tum </w:t>
            </w:r>
            <w:r w:rsidRPr="00BB4EA7">
              <w:rPr>
                <w:rFonts w:cs="Times New Roman"/>
                <w:color w:val="auto"/>
                <w:sz w:val="22"/>
                <w:lang w:val="nl-NL"/>
              </w:rPr>
              <w:t>(3354/UBND-HTKT ngày 20/9/2024)</w:t>
            </w:r>
          </w:p>
        </w:tc>
        <w:tc>
          <w:tcPr>
            <w:tcW w:w="1268" w:type="pct"/>
          </w:tcPr>
          <w:p w:rsidR="00017EF7" w:rsidRPr="00BB4EA7" w:rsidRDefault="00017EF7" w:rsidP="00C37819">
            <w:pPr>
              <w:autoSpaceDE w:val="0"/>
              <w:autoSpaceDN w:val="0"/>
              <w:adjustRightInd w:val="0"/>
              <w:contextualSpacing/>
              <w:rPr>
                <w:bCs/>
                <w:color w:val="auto"/>
                <w:sz w:val="22"/>
                <w:lang w:val="vi"/>
              </w:rPr>
            </w:pPr>
            <w:r w:rsidRPr="00BB4EA7">
              <w:rPr>
                <w:bCs/>
                <w:color w:val="auto"/>
                <w:sz w:val="22"/>
                <w:lang w:val="nl-NL"/>
              </w:rPr>
              <w:t>Đ</w:t>
            </w:r>
            <w:r w:rsidRPr="00BB4EA7">
              <w:rPr>
                <w:bCs/>
                <w:color w:val="auto"/>
                <w:sz w:val="22"/>
                <w:lang w:val="vi"/>
              </w:rPr>
              <w:t xml:space="preserve">iểm b khoản 3 Điều 41, điểm b khoản 3 Điều 54, điểm b khoản 3 Điều 60 </w:t>
            </w:r>
            <w:r w:rsidRPr="00BB4EA7">
              <w:rPr>
                <w:bCs/>
                <w:color w:val="auto"/>
                <w:sz w:val="22"/>
                <w:lang w:val="nl-NL"/>
              </w:rPr>
              <w:t>đ</w:t>
            </w:r>
            <w:r w:rsidRPr="00BB4EA7">
              <w:rPr>
                <w:bCs/>
                <w:color w:val="auto"/>
                <w:sz w:val="22"/>
                <w:lang w:val="vi"/>
              </w:rPr>
              <w:t xml:space="preserve">ề nghị bổ sung thành phần hồ sơ liên quan đến Giấy chứng nhận đăng ký xe ô tô đối với các trường hợp phương tiện xe công vụ được luân chuyển, điều động giữa các cơ quan </w:t>
            </w:r>
            <w:r w:rsidRPr="00BB4EA7">
              <w:rPr>
                <w:bCs/>
                <w:color w:val="auto"/>
                <w:sz w:val="22"/>
                <w:lang w:val="vi"/>
              </w:rPr>
              <w:lastRenderedPageBreak/>
              <w:t>hành chính sự nghiệp khi đề nghị cấp các loại Giấy phép liên vận.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Nội dung này đã rà soát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42. Thu hồi Giấy phép liên vận giữa Việt Nam, Lào và Campuchia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1. Cơ quan cấp giấy phép thu hồi Giấy phép liên vận giữa Việt Nam, Lào và Campuchia khi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a) Không thực hiện đúng các nội dung ghi trong Giấy phép liên vận giữa Việt Nam, Lào và Campuchia;</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b) Không thực hiện hoạt động vận tải qua biên giới giữa Việt Nam, Lào và Campuchia trong thời gian 03 tháng kể từ ngày được cấp giấy phép;</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c) Không thực hiện hoạt động vận tải qua biên giới giữa Việt Nam, Lào và Campuchia từ 03 chuyến trở lên trong thời gian 06 tháng liên tục (chuyến được tính là cả lượt xe đi và về);</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d) Phương tiện quá thời hạn tái nhập vào Việt Nam theo quy định, ngoại trừ trường hợp thiên tai, dịch bệnh, tai nạn hoặc lý do bất khả kháng;</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đ) Giấy phép kinh doanh vận tải bằng xe ô tô hoặc Giấy phép vận tải đường bộ quốc tế giữa Việt Nam và Lào hoặc Giấy phép vận tải đường bộ quốc tế giữa Việt Nam và Campuchia hoặc phù hiệu hoặc biển hiệu của phương tiện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 xml:space="preserve">a) Cơ quan cấp giấy phép ban hành quyết định thu hồi Giấy phép liên vận giữa Việt Nam, Lào và Campuchia và gửi cho các tổ chức, cá nhân, đơn vị kinh doanh vận tải, các cơ quan quản lý nhà nước tại cửa khẩu và các cơ quan có liên quan đồng thời đăng </w:t>
            </w:r>
            <w:r w:rsidRPr="00BB4EA7">
              <w:rPr>
                <w:rStyle w:val="Vnbnnidung"/>
                <w:color w:val="auto"/>
                <w:sz w:val="22"/>
                <w:szCs w:val="22"/>
                <w:lang w:val="vi-VN" w:eastAsia="vi-VN"/>
              </w:rPr>
              <w:lastRenderedPageBreak/>
              <w:t>tải thông tin trên Trang thông tin điện tử của cơ quan cấp giấy phép;</w:t>
            </w:r>
          </w:p>
          <w:p w:rsidR="00017EF7" w:rsidRPr="00BB4EA7" w:rsidRDefault="00017EF7" w:rsidP="00C37819">
            <w:pPr>
              <w:pStyle w:val="Vnbnnidung0"/>
              <w:adjustRightInd w:val="0"/>
              <w:snapToGrid w:val="0"/>
              <w:spacing w:after="0" w:line="240" w:lineRule="auto"/>
              <w:ind w:firstLine="0"/>
              <w:contextualSpacing/>
              <w:rPr>
                <w:rStyle w:val="Vnbnnidung"/>
                <w:color w:val="auto"/>
                <w:sz w:val="22"/>
                <w:szCs w:val="22"/>
                <w:lang w:val="vi-VN" w:eastAsia="vi-VN"/>
              </w:rPr>
            </w:pPr>
            <w:r w:rsidRPr="00BB4EA7">
              <w:rPr>
                <w:rStyle w:val="Vnbnnidung"/>
                <w:color w:val="auto"/>
                <w:sz w:val="22"/>
                <w:szCs w:val="22"/>
                <w:lang w:val="vi-VN" w:eastAsia="vi-VN"/>
              </w:rPr>
              <w:t>b)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Lào và Campuchia của phương tiện đó cho cơ quan cấp giấy phép.</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lang w:val="vi-VN"/>
              </w:rPr>
              <w:lastRenderedPageBreak/>
              <w:t xml:space="preserve">UBND tỉnh Kon Tum </w:t>
            </w:r>
            <w:r w:rsidRPr="00BB4EA7">
              <w:rPr>
                <w:rFonts w:cs="Times New Roman"/>
                <w:color w:val="auto"/>
                <w:sz w:val="22"/>
                <w:lang w:val="vi-VN"/>
              </w:rPr>
              <w:t>(3354/UBND-HTKT ngày 20/9/2024)</w:t>
            </w:r>
          </w:p>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autoSpaceDE w:val="0"/>
              <w:autoSpaceDN w:val="0"/>
              <w:adjustRightInd w:val="0"/>
              <w:contextualSpacing/>
              <w:rPr>
                <w:bCs/>
                <w:color w:val="auto"/>
                <w:sz w:val="22"/>
                <w:lang w:val="vi-VN"/>
              </w:rPr>
            </w:pPr>
            <w:r w:rsidRPr="00BB4EA7">
              <w:rPr>
                <w:bCs/>
                <w:color w:val="auto"/>
                <w:sz w:val="22"/>
                <w:lang w:val="vi-VN"/>
              </w:rPr>
              <w:t>1. K</w:t>
            </w:r>
            <w:r w:rsidRPr="00BB4EA7">
              <w:rPr>
                <w:bCs/>
                <w:color w:val="auto"/>
                <w:sz w:val="22"/>
                <w:lang w:val="vi"/>
              </w:rPr>
              <w:t xml:space="preserve">hoản 1 Điều 42, khoản 1 Điều 55, khoản 1 Điều 61 </w:t>
            </w:r>
            <w:r w:rsidRPr="00BB4EA7">
              <w:rPr>
                <w:bCs/>
                <w:color w:val="auto"/>
                <w:sz w:val="22"/>
                <w:lang w:val="vi-VN"/>
              </w:rPr>
              <w:t xml:space="preserve">đề </w:t>
            </w:r>
            <w:r w:rsidRPr="00BB4EA7">
              <w:rPr>
                <w:bCs/>
                <w:color w:val="auto"/>
                <w:sz w:val="22"/>
                <w:lang w:val="vi"/>
              </w:rPr>
              <w:t>nghị bổ sung thêm hành vi bị thu hồi Giấy phép liên vận “Cung cấp bản sao không đúng với bản chính hoặc thông tin sai lệch trong hồ sơ đề nghị cấp Giấy phép liên vận hoặc có hành vi gian đối để được cấp Giấy phép liên vận”.</w:t>
            </w:r>
          </w:p>
          <w:p w:rsidR="00017EF7" w:rsidRPr="00BB4EA7" w:rsidRDefault="00017EF7" w:rsidP="00C37819">
            <w:pPr>
              <w:autoSpaceDE w:val="0"/>
              <w:autoSpaceDN w:val="0"/>
              <w:adjustRightInd w:val="0"/>
              <w:contextualSpacing/>
              <w:rPr>
                <w:bCs/>
                <w:color w:val="auto"/>
                <w:sz w:val="22"/>
                <w:lang w:val="vi-VN"/>
              </w:rPr>
            </w:pPr>
          </w:p>
          <w:p w:rsidR="00017EF7" w:rsidRPr="00BB4EA7" w:rsidRDefault="00017EF7" w:rsidP="00C37819">
            <w:pPr>
              <w:adjustRightInd w:val="0"/>
              <w:contextualSpacing/>
              <w:rPr>
                <w:b/>
                <w:bCs/>
                <w:color w:val="auto"/>
                <w:sz w:val="22"/>
              </w:rPr>
            </w:pPr>
            <w:r w:rsidRPr="00BB4EA7">
              <w:rPr>
                <w:bCs/>
                <w:color w:val="auto"/>
                <w:sz w:val="22"/>
                <w:lang w:val="vi-VN"/>
              </w:rPr>
              <w:t xml:space="preserve">2. </w:t>
            </w:r>
            <w:r w:rsidRPr="00BB4EA7">
              <w:rPr>
                <w:bCs/>
                <w:color w:val="auto"/>
                <w:sz w:val="22"/>
                <w:lang w:val="vi"/>
              </w:rPr>
              <w:t xml:space="preserve">Tại điểm b, điểm c khoản 1 Điều 42 và điểm b, điểm c khoản 1 Điều 61 </w:t>
            </w:r>
            <w:r w:rsidRPr="00BB4EA7">
              <w:rPr>
                <w:bCs/>
                <w:color w:val="auto"/>
                <w:sz w:val="22"/>
                <w:lang w:val="vi-VN"/>
              </w:rPr>
              <w:t>l</w:t>
            </w:r>
            <w:r w:rsidRPr="00BB4EA7">
              <w:rPr>
                <w:bCs/>
                <w:color w:val="auto"/>
                <w:sz w:val="22"/>
                <w:lang w:val="vi"/>
              </w:rPr>
              <w:t>iên quan đến việc thu hồi giấy phép liên vận khi “Không thực hiện hoạt động vận tải qua biên giới giữa trong thời gian 03 tháng kể từ ngày được cấp giấy phép và Không thực hiện hoạt động vận tải qua biên giới từ 03 chuyến trở lên trong thời gian 06 tháng liên tục (chuyến được tính là cả lượt xe đi và về)”. Đề nghị chỉ áp dụng đối với phương tiện kinh doanh vận tải.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1. Tiếp thu, sửa trong dự thảo</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r w:rsidRPr="00BB4EA7">
              <w:rPr>
                <w:rFonts w:cs="Times New Roman"/>
                <w:color w:val="auto"/>
                <w:sz w:val="22"/>
              </w:rPr>
              <w:t>2. Tiếp thu, sửa đổi, bổ sung trong dự thảo.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MỤC V</w:t>
            </w:r>
          </w:p>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TRÌNH TỰ, THỦ TỤC CẤP, CẤP LẠI, THU HỒI GIẤY PHÉP VẬN TẢI ĐƯỜNG BỘ QUỐC TẾ GIỮA VIỆT NAM VÀ TRUNG QUỐC</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45. Giấy phép vận tải đường bộ quốc tế giữa Việt Nam và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Giấy phép vận tải đường bộ quốc tế giữa Việt Nam và Trung Quốc là giấy phép được quy định tại Nghị định thư giữa Chính phủ nước Cộng hòa xã hội chủ nghĩa Việt Nam và Chính phủ nước Cộng hòa Nhân dân Trung Hoa về việc thực hiện Hiệp định vận tải đường bộ giữa Chính phủ nước Cộng hòa xã hội chủ nghĩa Việt Nam và Chính phủ nước Cộng hòa Nhân dân Trung Hoa ký ngày 11 tháng 10 năm 2011 gồm: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Giấy phép vận tải loại A: Cấp cho phương tiện vận tải hành khách (bao gồm cả khách du lịch) định kỳ có hiệu lực qua lại nhiều lần trong năm, áp dụng cho phương tiện vận chuyển trên các tuyến giữa khu vực biên giới của hai nước.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2. Giấy phép vận tải loại B: Cấp cho phương tiện vận tải hành khách (bao gồm cả khách du lịch) không định kỳ có hiệu lực một lần đi và về trong năm, áp dụng cho phương tiện vận tải trên các tuyến giữa khu </w:t>
            </w:r>
            <w:r w:rsidRPr="00BB4EA7">
              <w:rPr>
                <w:rStyle w:val="Vnbnnidung"/>
                <w:bCs/>
                <w:color w:val="auto"/>
                <w:sz w:val="22"/>
                <w:szCs w:val="22"/>
                <w:lang w:val="vi-VN" w:eastAsia="vi-VN"/>
              </w:rPr>
              <w:lastRenderedPageBreak/>
              <w:t>vực biên giới của hai nước và xe công vụ.</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Giấy phép vận tải loại C: Cấp cho phương tiện vận tải hàng hóa có hiệu lực một lần đi và về trong năm, áp dụng cho phương tiện vận tải trên các tuyến giữa khu vực biên giới của hai nước.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Giấy phép vận tải loại D: Cấp cho phương tiện vận tải hàng nguy hiểm và hàng siêu trường, siêu trọng, có hiệu lực một lần đi và về trong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5. Giấy phép vận tải loại E: Cấp cho phương tiện vận tải hành khách (bao gồm cả khách du lịch) định kỳ có hiệu lực qua lại nhiều lần trong năm, áp dụng cho phương tiện vận tải trên các tuyến vào sâu trong lãnh thổ của hai nước.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6. Giấy phép vận tải loại F: Cấp cho phương tiện vận tải hành khách (bao gồm cả khách du lịch) không định kỳ có hiệu lực một lần đi và về trong năm, áp dụng cho phương tiện vận tải trên các tuyến vào sâu trong lãnh thổ của hai nước và xe công vụ.</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7. Giấy phép vận tải loại G: Cấp cho phương tiện vận tải hàng hóa, có hiệu lực một lần đi và về trong năm, áp dụng cho phương tiện vận tải trên các tuyến vào sâu trong lãnh thổ của hai nước.</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rPr>
              <w:lastRenderedPageBreak/>
              <w:t xml:space="preserve">Bộ Ngoại giao </w:t>
            </w:r>
            <w:r w:rsidRPr="00BB4EA7">
              <w:rPr>
                <w:rFonts w:cs="Times New Roman"/>
                <w:color w:val="auto"/>
                <w:sz w:val="22"/>
              </w:rPr>
              <w:t>(5231/BNG-LPQT ngày 27/9/2024)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Rà soát và bổ sung Sở GTVT Điện Biên và danh sách cơ quan quản lý tuyến, cơ quan có thẩm quyền cấp/giới thiệu đề nghị cấp </w:t>
            </w:r>
            <w:r w:rsidRPr="00BB4EA7">
              <w:rPr>
                <w:rStyle w:val="Vnbnnidung"/>
                <w:bCs/>
                <w:color w:val="auto"/>
                <w:sz w:val="22"/>
                <w:szCs w:val="22"/>
                <w:lang w:eastAsia="vi-VN"/>
              </w:rPr>
              <w:t>Giấy phép vận tải đường bộ quốc tế giữa Việt Nam và Trung Quốc tại Mục V Chương III của Dự thảo.</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Đề nghị g</w:t>
            </w:r>
            <w:r w:rsidRPr="00BB4EA7">
              <w:rPr>
                <w:rFonts w:cs="Times New Roman"/>
                <w:color w:val="auto"/>
                <w:sz w:val="22"/>
                <w:lang w:val="vi-VN"/>
              </w:rPr>
              <w:t>iữ nguyên như dự thảo. Vì tỉnh Điện Biên không có cửa khẩu và tuyến đường vận tải liên vận Việt - Trung được quy định tại Nghị định thư thực hiện Hiệp định vận tải đường bộ Việt - Trung.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46. Cấp, cấp lại Giấy phép vận tải đường bộ quốc tế giữa Việt Nam và Trung Quốc loại A, B, C, E, F, G cho phương tiện của Việt Nam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Đối tượng: Giấy phép vận tải loại A, B, C, E, F, G được cấp cho phương tiện của các đơn vị kinh doanh vận tải và xe công vụ của Việt Nam.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 đề nghị cấp, cấp lại giấy phép đối với phương tiện thương mại gồm: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a) Giấy đề nghị cấp, cấp lại giấy phép theo Mẫu số 01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Thành phần hồ sơ đề nghị cấp, cấp lại giấy phép đối với xe công vụ gồm: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theo Mẫu số 02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Bản sao Giấy chứng nhận đăng ký xe ô tô;</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Bản sao thư mời của đối tác phía Trung Quốc nêu rõ tuyến đường, cửa khẩu và thời gian mời (trường hợp bản gốc không có tiếng Việt hoặc tiếng Anh thì phải kèm theo bản dịch tiếng Việt hoặc tiếng 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Bản sao quyết định cử đi công tác của cấp có thẩm quyền.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Thẩm quyền cấp giấy phép:</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Cục Đường bộ Việt Nam cấp: Giấy phép vận tải loại E; Giấy phép vận tải loại F, G lần đầu trong năm (năm được tính từ ngày 01 tháng 01 đến ngày 31 tháng 12);</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Sở Giao thông vận tải các tỉnh Quảng Ninh, Lạng Sơn, Cao Bằng, Hà Giang, Lào Cai, Lai Châu cấp: Giấy phép vận tải loại A, B, C; Giấy phép vận tải loại F, G lần thứ hai trong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5. Trình tự, thủ tục cấp Giấy phép vận tải </w:t>
            </w:r>
            <w:r w:rsidRPr="00BB4EA7">
              <w:rPr>
                <w:rStyle w:val="Vnbnnidung"/>
                <w:bCs/>
                <w:color w:val="auto"/>
                <w:sz w:val="22"/>
                <w:szCs w:val="22"/>
                <w:lang w:val="vi-VN" w:eastAsia="vi-VN"/>
              </w:rPr>
              <w:lastRenderedPageBreak/>
              <w:t>loại A, E; Giấy phép vận tải loại B, C, F, G lần đầu trong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Tổ chức, cá nhân, đơn vị kinh doanh vận tải nộp 01 bộ hồ sơ cho cơ quan có thẩm quyền cấp giấy phép.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ngày nhận đủ hồ sơ hợp lệ theo quy định, cơ quan có thẩm quyền cấp giấy phép thực hiện cấp giấy phép theo Mẫu số 03, 04, 05, 07, 08, 09 Phụ lục IV của Nghị định này. Trường hợp không cấp, cơ quan có thẩm quyền cấp giấy phép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Việc trả kết quả được thực hiện tại trụ sở cơ quan có thẩm quyền cấp phép hoặc qua đường bưu chính theo quy định;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Sau khi cấp giấy phép vận tải loại F, G lần đầu trong năm, Cục Đường bộ Việt Nam thông báo danh sách phương tiện vận tải đã được cấp giấy phép đến Sở Giao thông vận tải các tỉnh nêu tại khoản 4 Điều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6. Trình tự, thủ tục cấp giấy phép vận tải loại B, C, F, G lần thứ hai trở đi trong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a) Người lái xe hoặc nhân viên của đơn vị kinh doanh vận tải đã được cấp Giấy phép vận tải loại B, C, F, G lần đầu xuất trình Giấy chứng nhận đăng ký xe ô tô cho Sở Giao thông vận tải, các tỉnh nêu tại khoản 4 Điều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Căn cứ vào danh sách phương tiện vận tải đã được cấp Giấy phép vận tải loại B, C, F, G lần đầu, Sở Giao thông vận tải các tỉnh nêu tại khoản 4 Điều này thực hiện cấp Giấy phép vận tải loại B, C, F, G lần thứ hai trở đi trong năm.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7. Trường hợp Giấy phép vận tải loại A, B, C, E, F, G cho phương tiện của Việt Nam bị hư hỏng, bị mất thì tổ chức, đơn vị vận tải lập hồ sơ cấp lại Giấy phép theo quy định tại điểm a khoản 2, khoản 3, khoản 5 và khoản 6 của Điều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1. </w:t>
            </w:r>
            <w:r w:rsidRPr="00BB4EA7">
              <w:rPr>
                <w:rFonts w:cs="Times New Roman"/>
                <w:color w:val="auto"/>
                <w:sz w:val="22"/>
                <w:lang w:val="vi"/>
              </w:rPr>
              <w:t>Điểm b Khoản 2</w:t>
            </w:r>
            <w:r w:rsidRPr="00BB4EA7">
              <w:rPr>
                <w:rFonts w:cs="Times New Roman"/>
                <w:color w:val="auto"/>
                <w:sz w:val="22"/>
              </w:rPr>
              <w:t xml:space="preserve"> Điều 46 đ</w:t>
            </w:r>
            <w:r w:rsidRPr="00BB4EA7">
              <w:rPr>
                <w:rFonts w:cs="Times New Roman"/>
                <w:color w:val="auto"/>
                <w:sz w:val="22"/>
                <w:lang w:val="vi"/>
              </w:rPr>
              <w:t>ề nghị đối với hồ sơ lần đầu, đơn vị vận tải phải đẩy đầy đủ các giấy tờ như (giấy đăng ký xe, giấy chứng nhận kiểm định ATKT và BVMT phương tiện giao thông cơ giới đường bộ, bảo hiểm, giấy phép kinh doanh vận tải, phù hiệu) để cơ quan tiếp nhận hồ sơ lưu dữ liệu.</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lang w:val="vi"/>
              </w:rPr>
            </w:pPr>
            <w:r w:rsidRPr="00BB4EA7">
              <w:rPr>
                <w:rFonts w:cs="Times New Roman"/>
                <w:color w:val="auto"/>
                <w:sz w:val="22"/>
              </w:rPr>
              <w:t xml:space="preserve">2. </w:t>
            </w:r>
            <w:r w:rsidRPr="00BB4EA7">
              <w:rPr>
                <w:rFonts w:cs="Times New Roman"/>
                <w:color w:val="auto"/>
                <w:sz w:val="22"/>
                <w:lang w:val="vi"/>
              </w:rPr>
              <w:t xml:space="preserve">Đề nghị Bộ Giao thông vận tải yêu </w:t>
            </w:r>
            <w:r w:rsidRPr="00BB4EA7">
              <w:rPr>
                <w:rFonts w:cs="Times New Roman"/>
                <w:color w:val="auto"/>
                <w:sz w:val="22"/>
                <w:lang w:val="vi"/>
              </w:rPr>
              <w:lastRenderedPageBreak/>
              <w:t>cầu nghị đơn vị viết phần mềm sửa các mục đính kèm trên hệ thống theo đúng quy định về thành phần hồ sơ lần đầu, lần thứ hai đính kèm.</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Lý do: Hệ thống DVC trực tuyến một cửa quốc gia, DVC trực tuyến của Cục Đường bộ Việt Nam và các phần mềm để tra cứu thông tin về đăng kiểm xe, phù hiệu….quá trình tra cứu hay gặp sự cố, không tra cứu được kết quả, gây khó khăn trong quá trình giải quyết thủ tục hành chính.</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
              </w:rPr>
              <w:t xml:space="preserve">3. </w:t>
            </w:r>
            <w:r w:rsidRPr="00BB4EA7">
              <w:rPr>
                <w:rFonts w:cs="Times New Roman"/>
                <w:color w:val="auto"/>
                <w:sz w:val="22"/>
                <w:lang w:val="vi-VN"/>
              </w:rPr>
              <w:t xml:space="preserve">Tại điểm a </w:t>
            </w:r>
            <w:r w:rsidRPr="00BB4EA7">
              <w:rPr>
                <w:rFonts w:cs="Times New Roman"/>
                <w:color w:val="auto"/>
                <w:sz w:val="22"/>
                <w:lang w:val="vi"/>
              </w:rPr>
              <w:t>k</w:t>
            </w:r>
            <w:r w:rsidRPr="00BB4EA7">
              <w:rPr>
                <w:rFonts w:cs="Times New Roman"/>
                <w:color w:val="auto"/>
                <w:sz w:val="22"/>
                <w:lang w:val="vi-VN"/>
              </w:rPr>
              <w:t>hoản 5</w:t>
            </w:r>
            <w:r w:rsidRPr="00BB4EA7">
              <w:rPr>
                <w:rFonts w:cs="Times New Roman"/>
                <w:color w:val="auto"/>
                <w:sz w:val="22"/>
                <w:lang w:val="vi"/>
              </w:rPr>
              <w:t xml:space="preserve"> Điều 46 đ</w:t>
            </w:r>
            <w:r w:rsidRPr="00BB4EA7">
              <w:rPr>
                <w:rFonts w:cs="Times New Roman"/>
                <w:color w:val="auto"/>
                <w:sz w:val="22"/>
                <w:lang w:val="vi-VN"/>
              </w:rPr>
              <w:t>ề nghị chỉnh sửa thành “</w:t>
            </w:r>
            <w:r w:rsidRPr="00BB4EA7">
              <w:rPr>
                <w:rFonts w:cs="Times New Roman"/>
                <w:i/>
                <w:color w:val="auto"/>
                <w:sz w:val="22"/>
                <w:lang w:val="vi-VN"/>
              </w:rPr>
              <w:t>a) Tổ chức, đơn vị kinh doanh vận tải nộp 01 bộ hồ sơ lần đầu cho cơ quan có thẩm quyền cấp giấy phép trên cổng thông tin DVC trực tuyến một cửa quốc gia. Trường hợp hồ sơ cần sửa đổi, bổ sung, cơ quan có thẩm quyền cấp giấy phép thông báo qua hệ thống dịch vụ công trực tuyến những nội dung chưa đầy đủ hoặc cần sửa đổi đến tổ chức, đơn vị kinh doanh vận tải trong thời hạn 01 ngày làm việc kể từ ngày nhận hồ sơ</w:t>
            </w:r>
            <w:r w:rsidRPr="00BB4EA7">
              <w:rPr>
                <w:rFonts w:cs="Times New Roman"/>
                <w:color w:val="auto"/>
                <w:sz w:val="22"/>
                <w:lang w:val="vi-VN"/>
              </w:rPr>
              <w:t>.”</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Lý do: Đề nghị bỏ cụm từ “cá nhân” vì trong quy định đối với vận tải đường bộ quốc tế Việt - Trung cá nhân không thuộc đối tượng được cấp phép vận tải đường bộ quốc tế. Sở GTVT các tỉnh hiện nay đã và đang thực hiện việc tiếp nhận và duyệt hồ sơ trên công thông tin DVC trực tuyến của Cục Đường bộ Việt Nam, đơn vị vận tải đã và đang thực hiện việc đẩy hồ sơ lên cổng thông tin DVC trực tuyến một cửa quốc gia, vì vậy không khuyến khích </w:t>
            </w:r>
            <w:r w:rsidRPr="00BB4EA7">
              <w:rPr>
                <w:rFonts w:cs="Times New Roman"/>
                <w:color w:val="auto"/>
                <w:sz w:val="22"/>
                <w:lang w:val="vi-VN"/>
              </w:rPr>
              <w:lastRenderedPageBreak/>
              <w:t>các đơn vị vận tải nộp hồ sơ trực tiếp. Nếu tiếp nhận hồ sơ trực tiếp các Sở GTVT các tỉnh nhất là các Trạm Quản lý vận tải tại cửa khẩu không thể đủ nhân lực để đẩy hồ sơ cho đơn vị vận tải, do đó đề nghị bỏ cụm từ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i/>
                <w:color w:val="auto"/>
                <w:sz w:val="22"/>
                <w:lang w:val="vi-VN"/>
              </w:rPr>
            </w:pPr>
            <w:r w:rsidRPr="00BB4EA7">
              <w:rPr>
                <w:rFonts w:cs="Times New Roman"/>
                <w:color w:val="auto"/>
                <w:sz w:val="22"/>
                <w:lang w:val="vi-VN"/>
              </w:rPr>
              <w:t>4. Khoản 6 Điều 46 đề nghị chỉnh sửa thành: "</w:t>
            </w:r>
            <w:r w:rsidRPr="00BB4EA7">
              <w:rPr>
                <w:rFonts w:cs="Times New Roman"/>
                <w:i/>
                <w:color w:val="auto"/>
                <w:sz w:val="22"/>
                <w:lang w:val="vi-VN"/>
              </w:rPr>
              <w:t>a) Tổ chức, đơn vị kinh doanh vận tải nộp 01 bộ hồ sơ lần thứ hai trở đi cho cơ quan có thẩm quyền cấp giấy phép trên cổng thông tin DVC trực tuyến một cửa quốc gia. Trường hợp hồ sơ cần sửa đổi, bổ sung, cơ quan có thẩm quyền cấp giấy phép thông báo qua hệ thống dịch vụ công trực tuyến những nội dung chưa đầy đủ hoặc cần sửa đổi đến tổ chức, đơn vị kinh doanh vận tải trong thời hạn 01 ngày làm việc kể từ ngày nhận hồ sơ;</w:t>
            </w:r>
          </w:p>
          <w:p w:rsidR="00017EF7" w:rsidRPr="00BB4EA7" w:rsidRDefault="00017EF7" w:rsidP="00C37819">
            <w:pPr>
              <w:contextualSpacing/>
              <w:rPr>
                <w:rFonts w:cs="Times New Roman"/>
                <w:color w:val="auto"/>
                <w:sz w:val="22"/>
                <w:lang w:val="vi-VN"/>
              </w:rPr>
            </w:pPr>
            <w:r w:rsidRPr="00BB4EA7">
              <w:rPr>
                <w:rFonts w:cs="Times New Roman"/>
                <w:i/>
                <w:color w:val="auto"/>
                <w:sz w:val="22"/>
                <w:lang w:val="vi-VN"/>
              </w:rPr>
              <w:t>b) Sở Giao thông vận tải các tỉnh nêu tại khoản 4 Điều này kiểm tra hồ sơ trên cổng thông tin dịch vụ công trực tuyến của Cục Đường bộ Việt Nam và thực hiện cấp Giấy phép vận tải loại B, C, F, G lần thứ hai trở đi trong năm</w:t>
            </w:r>
            <w:r w:rsidRPr="00BB4EA7">
              <w:rPr>
                <w:rFonts w:cs="Times New Roman"/>
                <w:color w:val="auto"/>
                <w:sz w:val="22"/>
                <w:lang w:val="vi-VN"/>
              </w:rPr>
              <w:t>."</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Lý do: Hiện tại Sở Giao thông vận tải các tỉnh có cửa khẩu tiếp giáp với phía Trung Quốc đã và đang thực hiện kiểm tra hồ sơ và tiếp nhận trên cổng thông tin dịch vụ công trực tuyến của Cục </w:t>
            </w:r>
            <w:r w:rsidRPr="00BB4EA7">
              <w:rPr>
                <w:rFonts w:cs="Times New Roman"/>
                <w:color w:val="auto"/>
                <w:sz w:val="22"/>
                <w:lang w:val="vi-VN"/>
              </w:rPr>
              <w:lastRenderedPageBreak/>
              <w:t>Đường bộ Việt Nam, trong phần mềm DVC trực tuyến một cửa quốc gia cũng đã quy định rõ về việc nộp hồ sơ lần đầu cũng như lần thứ 2 trở đi, do đó nội dung này không còn phù hợp với thực tế.</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1. Giữ nguyên như dự thảo để tạo thuận lợi cho tổ chức cá nhân đề nghị cấp giấy phép và không làm tăng hồ sơ thủ tục hành chính.</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2. Tiếp thu, sửa đổi, bổ sung trong </w:t>
            </w:r>
            <w:r w:rsidRPr="00BB4EA7">
              <w:rPr>
                <w:rFonts w:cs="Times New Roman"/>
                <w:color w:val="auto"/>
                <w:sz w:val="22"/>
                <w:lang w:val="vi-VN"/>
              </w:rPr>
              <w:lastRenderedPageBreak/>
              <w:t>phần mềm.</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rPr>
            </w:pPr>
            <w:r w:rsidRPr="00BB4EA7">
              <w:rPr>
                <w:rFonts w:cs="Times New Roman"/>
                <w:color w:val="auto"/>
                <w:sz w:val="22"/>
              </w:rPr>
              <w:t>3. Tiếp thu, sửa đổi trong dự thảo.</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r w:rsidRPr="00BB4EA7">
              <w:rPr>
                <w:rFonts w:cs="Times New Roman"/>
                <w:color w:val="auto"/>
                <w:sz w:val="22"/>
              </w:rPr>
              <w:t>4. Giữ nguyên như dự thảo, để tạo thuận lợi cho tổ chức, đơn vị kinh doanh vận tải trong việc nộp hồ sơ đề nghị cấp giấy phép.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tỉnh Lào Cai </w:t>
            </w:r>
            <w:r w:rsidRPr="00BB4EA7">
              <w:rPr>
                <w:rFonts w:cs="Times New Roman"/>
                <w:color w:val="auto"/>
                <w:sz w:val="22"/>
                <w:lang w:val="vi-VN"/>
              </w:rPr>
              <w:t>(5288/UBND-XD ngày 23/9/2024)</w:t>
            </w:r>
          </w:p>
        </w:tc>
        <w:tc>
          <w:tcPr>
            <w:tcW w:w="1268" w:type="pct"/>
          </w:tcPr>
          <w:p w:rsidR="00017EF7" w:rsidRPr="00BB4EA7" w:rsidRDefault="00017EF7" w:rsidP="00C37819">
            <w:pPr>
              <w:widowControl w:val="0"/>
              <w:tabs>
                <w:tab w:val="left" w:pos="1251"/>
              </w:tabs>
              <w:autoSpaceDE w:val="0"/>
              <w:autoSpaceDN w:val="0"/>
              <w:contextualSpacing/>
              <w:rPr>
                <w:color w:val="auto"/>
                <w:sz w:val="22"/>
                <w:lang w:val="vi-VN"/>
              </w:rPr>
            </w:pPr>
            <w:r w:rsidRPr="00BB4EA7">
              <w:rPr>
                <w:color w:val="auto"/>
                <w:sz w:val="22"/>
                <w:lang w:val="vi-VN"/>
              </w:rPr>
              <w:t>1. Tại</w:t>
            </w:r>
            <w:r w:rsidRPr="00BB4EA7">
              <w:rPr>
                <w:color w:val="auto"/>
                <w:spacing w:val="-18"/>
                <w:sz w:val="22"/>
                <w:lang w:val="vi-VN"/>
              </w:rPr>
              <w:t xml:space="preserve"> </w:t>
            </w:r>
            <w:r w:rsidRPr="00BB4EA7">
              <w:rPr>
                <w:color w:val="auto"/>
                <w:sz w:val="22"/>
                <w:lang w:val="vi-VN"/>
              </w:rPr>
              <w:t>tiêu</w:t>
            </w:r>
            <w:r w:rsidRPr="00BB4EA7">
              <w:rPr>
                <w:color w:val="auto"/>
                <w:spacing w:val="-17"/>
                <w:sz w:val="22"/>
                <w:lang w:val="vi-VN"/>
              </w:rPr>
              <w:t xml:space="preserve"> </w:t>
            </w:r>
            <w:r w:rsidRPr="00BB4EA7">
              <w:rPr>
                <w:color w:val="auto"/>
                <w:sz w:val="22"/>
                <w:lang w:val="vi-VN"/>
              </w:rPr>
              <w:t>đề</w:t>
            </w:r>
            <w:r w:rsidRPr="00BB4EA7">
              <w:rPr>
                <w:color w:val="auto"/>
                <w:spacing w:val="-18"/>
                <w:sz w:val="22"/>
                <w:lang w:val="vi-VN"/>
              </w:rPr>
              <w:t xml:space="preserve"> </w:t>
            </w:r>
            <w:r w:rsidRPr="00BB4EA7">
              <w:rPr>
                <w:color w:val="auto"/>
                <w:sz w:val="22"/>
                <w:lang w:val="vi-VN"/>
              </w:rPr>
              <w:t>Điều</w:t>
            </w:r>
            <w:r w:rsidRPr="00BB4EA7">
              <w:rPr>
                <w:color w:val="auto"/>
                <w:spacing w:val="-17"/>
                <w:sz w:val="22"/>
                <w:lang w:val="vi-VN"/>
              </w:rPr>
              <w:t xml:space="preserve"> </w:t>
            </w:r>
            <w:r w:rsidRPr="00BB4EA7">
              <w:rPr>
                <w:color w:val="auto"/>
                <w:sz w:val="22"/>
                <w:lang w:val="vi-VN"/>
              </w:rPr>
              <w:t>46 đề nghị</w:t>
            </w:r>
            <w:r w:rsidRPr="00BB4EA7">
              <w:rPr>
                <w:color w:val="auto"/>
                <w:spacing w:val="-2"/>
                <w:sz w:val="22"/>
                <w:lang w:val="vi-VN"/>
              </w:rPr>
              <w:t xml:space="preserve"> </w:t>
            </w:r>
            <w:r w:rsidRPr="00BB4EA7">
              <w:rPr>
                <w:color w:val="auto"/>
                <w:sz w:val="22"/>
                <w:lang w:val="vi-VN"/>
              </w:rPr>
              <w:t>bỏ cụm từ “cấp lại” và bổ sung</w:t>
            </w:r>
            <w:r w:rsidRPr="00BB4EA7">
              <w:rPr>
                <w:color w:val="auto"/>
                <w:spacing w:val="-4"/>
                <w:sz w:val="22"/>
                <w:lang w:val="vi-VN"/>
              </w:rPr>
              <w:t xml:space="preserve"> </w:t>
            </w:r>
            <w:r w:rsidRPr="00BB4EA7">
              <w:rPr>
                <w:color w:val="auto"/>
                <w:sz w:val="22"/>
                <w:lang w:val="vi-VN"/>
              </w:rPr>
              <w:t>thêm</w:t>
            </w:r>
            <w:r w:rsidRPr="00BB4EA7">
              <w:rPr>
                <w:color w:val="auto"/>
                <w:spacing w:val="-8"/>
                <w:sz w:val="22"/>
                <w:lang w:val="vi-VN"/>
              </w:rPr>
              <w:t xml:space="preserve"> </w:t>
            </w:r>
            <w:r w:rsidRPr="00BB4EA7">
              <w:rPr>
                <w:color w:val="auto"/>
                <w:sz w:val="22"/>
                <w:lang w:val="vi-VN"/>
              </w:rPr>
              <w:t>cụm</w:t>
            </w:r>
            <w:r w:rsidRPr="00BB4EA7">
              <w:rPr>
                <w:color w:val="auto"/>
                <w:spacing w:val="-8"/>
                <w:sz w:val="22"/>
                <w:lang w:val="vi-VN"/>
              </w:rPr>
              <w:t xml:space="preserve"> </w:t>
            </w:r>
            <w:r w:rsidRPr="00BB4EA7">
              <w:rPr>
                <w:color w:val="auto"/>
                <w:sz w:val="22"/>
                <w:lang w:val="vi-VN"/>
              </w:rPr>
              <w:t>từ</w:t>
            </w:r>
            <w:r w:rsidRPr="00BB4EA7">
              <w:rPr>
                <w:color w:val="auto"/>
                <w:spacing w:val="-2"/>
                <w:sz w:val="22"/>
                <w:lang w:val="vi-VN"/>
              </w:rPr>
              <w:t xml:space="preserve"> </w:t>
            </w:r>
            <w:r w:rsidRPr="00BB4EA7">
              <w:rPr>
                <w:color w:val="auto"/>
                <w:sz w:val="22"/>
                <w:lang w:val="vi-VN"/>
              </w:rPr>
              <w:t>“lần</w:t>
            </w:r>
            <w:r w:rsidRPr="00BB4EA7">
              <w:rPr>
                <w:color w:val="auto"/>
                <w:spacing w:val="-4"/>
                <w:sz w:val="22"/>
                <w:lang w:val="vi-VN"/>
              </w:rPr>
              <w:t xml:space="preserve"> </w:t>
            </w:r>
            <w:r w:rsidRPr="00BB4EA7">
              <w:rPr>
                <w:color w:val="auto"/>
                <w:sz w:val="22"/>
                <w:lang w:val="vi-VN"/>
              </w:rPr>
              <w:t>đầu</w:t>
            </w:r>
            <w:r w:rsidRPr="00BB4EA7">
              <w:rPr>
                <w:color w:val="auto"/>
                <w:spacing w:val="-4"/>
                <w:sz w:val="22"/>
                <w:lang w:val="vi-VN"/>
              </w:rPr>
              <w:t xml:space="preserve"> </w:t>
            </w:r>
            <w:r w:rsidRPr="00BB4EA7">
              <w:rPr>
                <w:color w:val="auto"/>
                <w:sz w:val="22"/>
                <w:lang w:val="vi-VN"/>
              </w:rPr>
              <w:t>trong</w:t>
            </w:r>
            <w:r w:rsidRPr="00BB4EA7">
              <w:rPr>
                <w:color w:val="auto"/>
                <w:spacing w:val="-4"/>
                <w:sz w:val="22"/>
                <w:lang w:val="vi-VN"/>
              </w:rPr>
              <w:t xml:space="preserve"> </w:t>
            </w:r>
            <w:r w:rsidRPr="00BB4EA7">
              <w:rPr>
                <w:color w:val="auto"/>
                <w:sz w:val="22"/>
                <w:lang w:val="vi-VN"/>
              </w:rPr>
              <w:t>năm” thành</w:t>
            </w:r>
            <w:r w:rsidRPr="00BB4EA7">
              <w:rPr>
                <w:color w:val="auto"/>
                <w:spacing w:val="-18"/>
                <w:sz w:val="22"/>
                <w:lang w:val="vi-VN"/>
              </w:rPr>
              <w:t xml:space="preserve"> </w:t>
            </w:r>
            <w:r w:rsidRPr="00BB4EA7">
              <w:rPr>
                <w:color w:val="auto"/>
                <w:sz w:val="22"/>
                <w:lang w:val="vi-VN"/>
              </w:rPr>
              <w:t>như</w:t>
            </w:r>
            <w:r w:rsidRPr="00BB4EA7">
              <w:rPr>
                <w:color w:val="auto"/>
                <w:spacing w:val="-17"/>
                <w:sz w:val="22"/>
                <w:lang w:val="vi-VN"/>
              </w:rPr>
              <w:t xml:space="preserve"> </w:t>
            </w:r>
            <w:r w:rsidRPr="00BB4EA7">
              <w:rPr>
                <w:color w:val="auto"/>
                <w:sz w:val="22"/>
                <w:lang w:val="vi-VN"/>
              </w:rPr>
              <w:t>sau:</w:t>
            </w:r>
            <w:r w:rsidRPr="00BB4EA7">
              <w:rPr>
                <w:color w:val="auto"/>
                <w:spacing w:val="-18"/>
                <w:sz w:val="22"/>
                <w:lang w:val="vi-VN"/>
              </w:rPr>
              <w:t xml:space="preserve"> </w:t>
            </w:r>
            <w:r w:rsidRPr="00BB4EA7">
              <w:rPr>
                <w:color w:val="auto"/>
                <w:sz w:val="22"/>
                <w:lang w:val="vi-VN"/>
              </w:rPr>
              <w:t>“</w:t>
            </w:r>
            <w:r w:rsidRPr="00BB4EA7">
              <w:rPr>
                <w:b/>
                <w:i/>
                <w:color w:val="auto"/>
                <w:sz w:val="22"/>
                <w:lang w:val="vi-VN"/>
              </w:rPr>
              <w:t>Cấp</w:t>
            </w:r>
            <w:r w:rsidRPr="00BB4EA7">
              <w:rPr>
                <w:b/>
                <w:i/>
                <w:color w:val="auto"/>
                <w:spacing w:val="-17"/>
                <w:sz w:val="22"/>
                <w:lang w:val="vi-VN"/>
              </w:rPr>
              <w:t xml:space="preserve"> </w:t>
            </w:r>
            <w:r w:rsidRPr="00BB4EA7">
              <w:rPr>
                <w:color w:val="auto"/>
                <w:sz w:val="22"/>
                <w:lang w:val="vi-VN"/>
              </w:rPr>
              <w:t>Giấy</w:t>
            </w:r>
            <w:r w:rsidRPr="00BB4EA7">
              <w:rPr>
                <w:color w:val="auto"/>
                <w:spacing w:val="-18"/>
                <w:sz w:val="22"/>
                <w:lang w:val="vi-VN"/>
              </w:rPr>
              <w:t xml:space="preserve"> </w:t>
            </w:r>
            <w:r w:rsidRPr="00BB4EA7">
              <w:rPr>
                <w:color w:val="auto"/>
                <w:sz w:val="22"/>
                <w:lang w:val="vi-VN"/>
              </w:rPr>
              <w:t>phép</w:t>
            </w:r>
            <w:r w:rsidRPr="00BB4EA7">
              <w:rPr>
                <w:color w:val="auto"/>
                <w:spacing w:val="-17"/>
                <w:sz w:val="22"/>
                <w:lang w:val="vi-VN"/>
              </w:rPr>
              <w:t xml:space="preserve"> </w:t>
            </w:r>
            <w:r w:rsidRPr="00BB4EA7">
              <w:rPr>
                <w:color w:val="auto"/>
                <w:sz w:val="22"/>
                <w:lang w:val="vi-VN"/>
              </w:rPr>
              <w:t>vận</w:t>
            </w:r>
            <w:r w:rsidRPr="00BB4EA7">
              <w:rPr>
                <w:color w:val="auto"/>
                <w:spacing w:val="-6"/>
                <w:sz w:val="22"/>
                <w:lang w:val="vi-VN"/>
              </w:rPr>
              <w:t xml:space="preserve"> </w:t>
            </w:r>
            <w:r w:rsidRPr="00BB4EA7">
              <w:rPr>
                <w:color w:val="auto"/>
                <w:sz w:val="22"/>
                <w:lang w:val="vi-VN"/>
              </w:rPr>
              <w:t>tải</w:t>
            </w:r>
            <w:r w:rsidRPr="00BB4EA7">
              <w:rPr>
                <w:color w:val="auto"/>
                <w:spacing w:val="-18"/>
                <w:sz w:val="22"/>
                <w:lang w:val="vi-VN"/>
              </w:rPr>
              <w:t xml:space="preserve"> </w:t>
            </w:r>
            <w:r w:rsidRPr="00BB4EA7">
              <w:rPr>
                <w:color w:val="auto"/>
                <w:sz w:val="22"/>
                <w:lang w:val="vi-VN"/>
              </w:rPr>
              <w:t>đường</w:t>
            </w:r>
            <w:r w:rsidRPr="00BB4EA7">
              <w:rPr>
                <w:color w:val="auto"/>
                <w:spacing w:val="-6"/>
                <w:sz w:val="22"/>
                <w:lang w:val="vi-VN"/>
              </w:rPr>
              <w:t xml:space="preserve"> </w:t>
            </w:r>
            <w:r w:rsidRPr="00BB4EA7">
              <w:rPr>
                <w:color w:val="auto"/>
                <w:sz w:val="22"/>
                <w:lang w:val="vi-VN"/>
              </w:rPr>
              <w:t>bộ quốc tế</w:t>
            </w:r>
            <w:r w:rsidRPr="00BB4EA7">
              <w:rPr>
                <w:color w:val="auto"/>
                <w:spacing w:val="-5"/>
                <w:sz w:val="22"/>
                <w:lang w:val="vi-VN"/>
              </w:rPr>
              <w:t xml:space="preserve"> </w:t>
            </w:r>
            <w:r w:rsidRPr="00BB4EA7">
              <w:rPr>
                <w:color w:val="auto"/>
                <w:sz w:val="22"/>
                <w:lang w:val="vi-VN"/>
              </w:rPr>
              <w:t>giữa</w:t>
            </w:r>
            <w:r w:rsidRPr="00BB4EA7">
              <w:rPr>
                <w:color w:val="auto"/>
                <w:spacing w:val="-6"/>
                <w:sz w:val="22"/>
                <w:lang w:val="vi-VN"/>
              </w:rPr>
              <w:t xml:space="preserve"> </w:t>
            </w:r>
            <w:r w:rsidRPr="00BB4EA7">
              <w:rPr>
                <w:color w:val="auto"/>
                <w:sz w:val="22"/>
                <w:lang w:val="vi-VN"/>
              </w:rPr>
              <w:t>Việt</w:t>
            </w:r>
            <w:r w:rsidRPr="00BB4EA7">
              <w:rPr>
                <w:color w:val="auto"/>
                <w:spacing w:val="-4"/>
                <w:sz w:val="22"/>
                <w:lang w:val="vi-VN"/>
              </w:rPr>
              <w:t xml:space="preserve"> </w:t>
            </w:r>
            <w:r w:rsidRPr="00BB4EA7">
              <w:rPr>
                <w:color w:val="auto"/>
                <w:sz w:val="22"/>
                <w:lang w:val="vi-VN"/>
              </w:rPr>
              <w:t>Nam</w:t>
            </w:r>
            <w:r w:rsidRPr="00BB4EA7">
              <w:rPr>
                <w:color w:val="auto"/>
                <w:spacing w:val="-11"/>
                <w:sz w:val="22"/>
                <w:lang w:val="vi-VN"/>
              </w:rPr>
              <w:t xml:space="preserve"> </w:t>
            </w:r>
            <w:r w:rsidRPr="00BB4EA7">
              <w:rPr>
                <w:color w:val="auto"/>
                <w:sz w:val="22"/>
                <w:lang w:val="vi-VN"/>
              </w:rPr>
              <w:t>và</w:t>
            </w:r>
            <w:r w:rsidRPr="00BB4EA7">
              <w:rPr>
                <w:color w:val="auto"/>
                <w:spacing w:val="-6"/>
                <w:sz w:val="22"/>
                <w:lang w:val="vi-VN"/>
              </w:rPr>
              <w:t xml:space="preserve"> </w:t>
            </w:r>
            <w:r w:rsidRPr="00BB4EA7">
              <w:rPr>
                <w:color w:val="auto"/>
                <w:sz w:val="22"/>
                <w:lang w:val="vi-VN"/>
              </w:rPr>
              <w:t>Trung Quốc</w:t>
            </w:r>
            <w:r w:rsidRPr="00BB4EA7">
              <w:rPr>
                <w:color w:val="auto"/>
                <w:spacing w:val="16"/>
                <w:sz w:val="22"/>
                <w:lang w:val="vi-VN"/>
              </w:rPr>
              <w:t xml:space="preserve"> </w:t>
            </w:r>
            <w:r w:rsidRPr="00BB4EA7">
              <w:rPr>
                <w:color w:val="auto"/>
                <w:sz w:val="22"/>
                <w:lang w:val="vi-VN"/>
              </w:rPr>
              <w:t>loại</w:t>
            </w:r>
            <w:r w:rsidRPr="00BB4EA7">
              <w:rPr>
                <w:color w:val="auto"/>
                <w:spacing w:val="-12"/>
                <w:sz w:val="22"/>
                <w:lang w:val="vi-VN"/>
              </w:rPr>
              <w:t xml:space="preserve"> </w:t>
            </w:r>
            <w:r w:rsidRPr="00BB4EA7">
              <w:rPr>
                <w:color w:val="auto"/>
                <w:sz w:val="22"/>
                <w:lang w:val="vi-VN"/>
              </w:rPr>
              <w:t>A, B, C, E, F, G</w:t>
            </w:r>
            <w:r w:rsidRPr="00BB4EA7">
              <w:rPr>
                <w:color w:val="auto"/>
                <w:spacing w:val="13"/>
                <w:sz w:val="22"/>
                <w:lang w:val="vi-VN"/>
              </w:rPr>
              <w:t xml:space="preserve"> </w:t>
            </w:r>
            <w:r w:rsidRPr="00BB4EA7">
              <w:rPr>
                <w:color w:val="auto"/>
                <w:sz w:val="22"/>
                <w:lang w:val="vi-VN"/>
              </w:rPr>
              <w:t>cho</w:t>
            </w:r>
            <w:r w:rsidRPr="00BB4EA7">
              <w:rPr>
                <w:color w:val="auto"/>
                <w:spacing w:val="15"/>
                <w:sz w:val="22"/>
                <w:lang w:val="vi-VN"/>
              </w:rPr>
              <w:t xml:space="preserve"> </w:t>
            </w:r>
            <w:r w:rsidRPr="00BB4EA7">
              <w:rPr>
                <w:color w:val="auto"/>
                <w:sz w:val="22"/>
                <w:lang w:val="vi-VN"/>
              </w:rPr>
              <w:t>phương tiện của Việt Nam</w:t>
            </w:r>
            <w:r w:rsidRPr="00BB4EA7">
              <w:rPr>
                <w:color w:val="auto"/>
                <w:spacing w:val="-3"/>
                <w:sz w:val="22"/>
                <w:lang w:val="vi-VN"/>
              </w:rPr>
              <w:t xml:space="preserve"> </w:t>
            </w:r>
            <w:r w:rsidRPr="00BB4EA7">
              <w:rPr>
                <w:b/>
                <w:i/>
                <w:color w:val="auto"/>
                <w:sz w:val="22"/>
                <w:lang w:val="vi-VN"/>
              </w:rPr>
              <w:t>lần</w:t>
            </w:r>
            <w:r w:rsidRPr="00BB4EA7">
              <w:rPr>
                <w:b/>
                <w:i/>
                <w:color w:val="auto"/>
                <w:spacing w:val="14"/>
                <w:sz w:val="22"/>
                <w:lang w:val="vi-VN"/>
              </w:rPr>
              <w:t xml:space="preserve"> </w:t>
            </w:r>
            <w:r w:rsidRPr="00BB4EA7">
              <w:rPr>
                <w:b/>
                <w:i/>
                <w:color w:val="auto"/>
                <w:sz w:val="22"/>
                <w:lang w:val="vi-VN"/>
              </w:rPr>
              <w:t>đầu</w:t>
            </w:r>
            <w:r w:rsidRPr="00BB4EA7">
              <w:rPr>
                <w:b/>
                <w:i/>
                <w:color w:val="auto"/>
                <w:spacing w:val="14"/>
                <w:sz w:val="22"/>
                <w:lang w:val="vi-VN"/>
              </w:rPr>
              <w:t xml:space="preserve"> </w:t>
            </w:r>
            <w:r w:rsidRPr="00BB4EA7">
              <w:rPr>
                <w:b/>
                <w:i/>
                <w:color w:val="auto"/>
                <w:sz w:val="22"/>
                <w:lang w:val="vi-VN"/>
              </w:rPr>
              <w:t>trong</w:t>
            </w:r>
            <w:r w:rsidRPr="00BB4EA7">
              <w:rPr>
                <w:b/>
                <w:i/>
                <w:color w:val="auto"/>
                <w:spacing w:val="15"/>
                <w:sz w:val="22"/>
                <w:lang w:val="vi-VN"/>
              </w:rPr>
              <w:t xml:space="preserve"> </w:t>
            </w:r>
            <w:r w:rsidRPr="00BB4EA7">
              <w:rPr>
                <w:b/>
                <w:i/>
                <w:color w:val="auto"/>
                <w:sz w:val="22"/>
                <w:lang w:val="vi-VN"/>
              </w:rPr>
              <w:t>năm</w:t>
            </w:r>
            <w:r w:rsidRPr="00BB4EA7">
              <w:rPr>
                <w:color w:val="auto"/>
                <w:sz w:val="22"/>
                <w:lang w:val="vi-VN"/>
              </w:rPr>
              <w:t>.”</w:t>
            </w:r>
          </w:p>
          <w:p w:rsidR="00017EF7" w:rsidRPr="00BB4EA7" w:rsidRDefault="00017EF7" w:rsidP="00C37819">
            <w:pPr>
              <w:widowControl w:val="0"/>
              <w:tabs>
                <w:tab w:val="left" w:pos="1251"/>
              </w:tabs>
              <w:autoSpaceDE w:val="0"/>
              <w:autoSpaceDN w:val="0"/>
              <w:contextualSpacing/>
              <w:rPr>
                <w:color w:val="auto"/>
                <w:sz w:val="22"/>
                <w:lang w:val="vi-VN"/>
              </w:rPr>
            </w:pPr>
          </w:p>
          <w:p w:rsidR="00017EF7" w:rsidRPr="00BB4EA7" w:rsidRDefault="00017EF7" w:rsidP="00C37819">
            <w:pPr>
              <w:widowControl w:val="0"/>
              <w:tabs>
                <w:tab w:val="left" w:pos="1251"/>
              </w:tabs>
              <w:autoSpaceDE w:val="0"/>
              <w:autoSpaceDN w:val="0"/>
              <w:contextualSpacing/>
              <w:rPr>
                <w:color w:val="auto"/>
                <w:sz w:val="22"/>
                <w:lang w:val="vi-VN"/>
              </w:rPr>
            </w:pPr>
            <w:r w:rsidRPr="00BB4EA7">
              <w:rPr>
                <w:color w:val="auto"/>
                <w:sz w:val="22"/>
                <w:lang w:val="vi-VN"/>
              </w:rPr>
              <w:t>2. Khoản 1 Điều 46</w:t>
            </w:r>
            <w:r w:rsidRPr="00BB4EA7">
              <w:rPr>
                <w:color w:val="auto"/>
                <w:spacing w:val="-16"/>
                <w:sz w:val="22"/>
                <w:lang w:val="vi-VN"/>
              </w:rPr>
              <w:t xml:space="preserve"> </w:t>
            </w:r>
            <w:r w:rsidRPr="00BB4EA7">
              <w:rPr>
                <w:color w:val="auto"/>
                <w:sz w:val="22"/>
                <w:lang w:val="vi-VN"/>
              </w:rPr>
              <w:t>đề</w:t>
            </w:r>
            <w:r w:rsidRPr="00BB4EA7">
              <w:rPr>
                <w:color w:val="auto"/>
                <w:spacing w:val="-3"/>
                <w:sz w:val="22"/>
                <w:lang w:val="vi-VN"/>
              </w:rPr>
              <w:t xml:space="preserve"> </w:t>
            </w:r>
            <w:r w:rsidRPr="00BB4EA7">
              <w:rPr>
                <w:color w:val="auto"/>
                <w:sz w:val="22"/>
                <w:lang w:val="vi-VN"/>
              </w:rPr>
              <w:t>nghị sửa như sau “1. Giấy phép vận</w:t>
            </w:r>
            <w:r w:rsidRPr="00BB4EA7">
              <w:rPr>
                <w:color w:val="auto"/>
                <w:spacing w:val="-4"/>
                <w:sz w:val="22"/>
                <w:lang w:val="vi-VN"/>
              </w:rPr>
              <w:t xml:space="preserve"> </w:t>
            </w:r>
            <w:r w:rsidRPr="00BB4EA7">
              <w:rPr>
                <w:color w:val="auto"/>
                <w:sz w:val="22"/>
                <w:lang w:val="vi-VN"/>
              </w:rPr>
              <w:t>tải</w:t>
            </w:r>
            <w:r w:rsidRPr="00BB4EA7">
              <w:rPr>
                <w:color w:val="auto"/>
                <w:spacing w:val="-16"/>
                <w:sz w:val="22"/>
                <w:lang w:val="vi-VN"/>
              </w:rPr>
              <w:t xml:space="preserve"> </w:t>
            </w:r>
            <w:r w:rsidRPr="00BB4EA7">
              <w:rPr>
                <w:color w:val="auto"/>
                <w:sz w:val="22"/>
                <w:lang w:val="vi-VN"/>
              </w:rPr>
              <w:t>loại</w:t>
            </w:r>
            <w:r w:rsidRPr="00BB4EA7">
              <w:rPr>
                <w:color w:val="auto"/>
                <w:spacing w:val="-15"/>
                <w:sz w:val="22"/>
                <w:lang w:val="vi-VN"/>
              </w:rPr>
              <w:t xml:space="preserve"> </w:t>
            </w:r>
            <w:r w:rsidRPr="00BB4EA7">
              <w:rPr>
                <w:color w:val="auto"/>
                <w:sz w:val="22"/>
                <w:lang w:val="vi-VN"/>
              </w:rPr>
              <w:t>A, B, C, E, F, G được cấp cho phương</w:t>
            </w:r>
            <w:r w:rsidRPr="00BB4EA7">
              <w:rPr>
                <w:color w:val="auto"/>
                <w:spacing w:val="-4"/>
                <w:sz w:val="22"/>
                <w:lang w:val="vi-VN"/>
              </w:rPr>
              <w:t xml:space="preserve"> </w:t>
            </w:r>
            <w:r w:rsidRPr="00BB4EA7">
              <w:rPr>
                <w:color w:val="auto"/>
                <w:sz w:val="22"/>
                <w:lang w:val="vi-VN"/>
              </w:rPr>
              <w:t>tiện</w:t>
            </w:r>
            <w:r w:rsidRPr="00BB4EA7">
              <w:rPr>
                <w:color w:val="auto"/>
                <w:spacing w:val="-4"/>
                <w:sz w:val="22"/>
                <w:lang w:val="vi-VN"/>
              </w:rPr>
              <w:t xml:space="preserve"> </w:t>
            </w:r>
            <w:r w:rsidRPr="00BB4EA7">
              <w:rPr>
                <w:color w:val="auto"/>
                <w:sz w:val="22"/>
                <w:lang w:val="vi-VN"/>
              </w:rPr>
              <w:t>của các</w:t>
            </w:r>
            <w:r w:rsidRPr="00BB4EA7">
              <w:rPr>
                <w:color w:val="auto"/>
                <w:spacing w:val="-5"/>
                <w:sz w:val="22"/>
                <w:lang w:val="vi-VN"/>
              </w:rPr>
              <w:t xml:space="preserve"> </w:t>
            </w:r>
            <w:r w:rsidRPr="00BB4EA7">
              <w:rPr>
                <w:color w:val="auto"/>
                <w:sz w:val="22"/>
                <w:lang w:val="vi-VN"/>
              </w:rPr>
              <w:t>đơn</w:t>
            </w:r>
            <w:r w:rsidRPr="00BB4EA7">
              <w:rPr>
                <w:color w:val="auto"/>
                <w:spacing w:val="-13"/>
                <w:sz w:val="22"/>
                <w:lang w:val="vi-VN"/>
              </w:rPr>
              <w:t xml:space="preserve"> </w:t>
            </w:r>
            <w:r w:rsidRPr="00BB4EA7">
              <w:rPr>
                <w:color w:val="auto"/>
                <w:sz w:val="22"/>
                <w:lang w:val="vi-VN"/>
              </w:rPr>
              <w:t>vị kinh</w:t>
            </w:r>
            <w:r w:rsidRPr="00BB4EA7">
              <w:rPr>
                <w:color w:val="auto"/>
                <w:spacing w:val="40"/>
                <w:sz w:val="22"/>
                <w:lang w:val="vi-VN"/>
              </w:rPr>
              <w:t xml:space="preserve"> </w:t>
            </w:r>
            <w:r w:rsidRPr="00BB4EA7">
              <w:rPr>
                <w:color w:val="auto"/>
                <w:sz w:val="22"/>
                <w:lang w:val="vi-VN"/>
              </w:rPr>
              <w:t>doanh</w:t>
            </w:r>
            <w:r w:rsidRPr="00BB4EA7">
              <w:rPr>
                <w:color w:val="auto"/>
                <w:spacing w:val="-12"/>
                <w:sz w:val="22"/>
                <w:lang w:val="vi-VN"/>
              </w:rPr>
              <w:t xml:space="preserve"> </w:t>
            </w:r>
            <w:r w:rsidRPr="00BB4EA7">
              <w:rPr>
                <w:color w:val="auto"/>
                <w:sz w:val="22"/>
                <w:lang w:val="vi-VN"/>
              </w:rPr>
              <w:t>vận tải,</w:t>
            </w:r>
            <w:r w:rsidRPr="00BB4EA7">
              <w:rPr>
                <w:color w:val="auto"/>
                <w:spacing w:val="35"/>
                <w:sz w:val="22"/>
                <w:lang w:val="vi-VN"/>
              </w:rPr>
              <w:t xml:space="preserve"> </w:t>
            </w:r>
            <w:r w:rsidRPr="00BB4EA7">
              <w:rPr>
                <w:b/>
                <w:i/>
                <w:color w:val="auto"/>
                <w:sz w:val="22"/>
                <w:lang w:val="vi-VN"/>
              </w:rPr>
              <w:t>các</w:t>
            </w:r>
            <w:r w:rsidRPr="00BB4EA7">
              <w:rPr>
                <w:b/>
                <w:i/>
                <w:color w:val="auto"/>
                <w:spacing w:val="-10"/>
                <w:sz w:val="22"/>
                <w:lang w:val="vi-VN"/>
              </w:rPr>
              <w:t xml:space="preserve"> </w:t>
            </w:r>
            <w:r w:rsidRPr="00BB4EA7">
              <w:rPr>
                <w:b/>
                <w:i/>
                <w:color w:val="auto"/>
                <w:sz w:val="22"/>
                <w:lang w:val="vi-VN"/>
              </w:rPr>
              <w:t>ngân</w:t>
            </w:r>
            <w:r w:rsidRPr="00BB4EA7">
              <w:rPr>
                <w:b/>
                <w:i/>
                <w:color w:val="auto"/>
                <w:spacing w:val="-13"/>
                <w:sz w:val="22"/>
                <w:lang w:val="vi-VN"/>
              </w:rPr>
              <w:t xml:space="preserve"> </w:t>
            </w:r>
            <w:r w:rsidRPr="00BB4EA7">
              <w:rPr>
                <w:b/>
                <w:i/>
                <w:color w:val="auto"/>
                <w:sz w:val="22"/>
                <w:lang w:val="vi-VN"/>
              </w:rPr>
              <w:t>hàng</w:t>
            </w:r>
            <w:r w:rsidRPr="00BB4EA7">
              <w:rPr>
                <w:b/>
                <w:i/>
                <w:color w:val="auto"/>
                <w:spacing w:val="-12"/>
                <w:sz w:val="22"/>
                <w:lang w:val="vi-VN"/>
              </w:rPr>
              <w:t xml:space="preserve"> </w:t>
            </w:r>
            <w:r w:rsidRPr="00BB4EA7">
              <w:rPr>
                <w:b/>
                <w:i/>
                <w:color w:val="auto"/>
                <w:sz w:val="22"/>
                <w:lang w:val="vi-VN"/>
              </w:rPr>
              <w:t>cổ phần</w:t>
            </w:r>
            <w:r w:rsidRPr="00BB4EA7">
              <w:rPr>
                <w:b/>
                <w:i/>
                <w:color w:val="auto"/>
                <w:spacing w:val="-13"/>
                <w:sz w:val="22"/>
                <w:lang w:val="vi-VN"/>
              </w:rPr>
              <w:t xml:space="preserve"> </w:t>
            </w:r>
            <w:r w:rsidRPr="00BB4EA7">
              <w:rPr>
                <w:b/>
                <w:i/>
                <w:color w:val="auto"/>
                <w:sz w:val="22"/>
                <w:lang w:val="vi-VN"/>
              </w:rPr>
              <w:t>kinh</w:t>
            </w:r>
            <w:r w:rsidRPr="00BB4EA7">
              <w:rPr>
                <w:b/>
                <w:i/>
                <w:color w:val="auto"/>
                <w:spacing w:val="-18"/>
                <w:sz w:val="22"/>
                <w:lang w:val="vi-VN"/>
              </w:rPr>
              <w:t xml:space="preserve"> </w:t>
            </w:r>
            <w:r w:rsidRPr="00BB4EA7">
              <w:rPr>
                <w:b/>
                <w:i/>
                <w:color w:val="auto"/>
                <w:sz w:val="22"/>
                <w:lang w:val="vi-VN"/>
              </w:rPr>
              <w:t xml:space="preserve">doanh thương </w:t>
            </w:r>
            <w:r w:rsidRPr="00BB4EA7">
              <w:rPr>
                <w:b/>
                <w:i/>
                <w:color w:val="auto"/>
                <w:spacing w:val="10"/>
                <w:sz w:val="22"/>
                <w:lang w:val="vi-VN"/>
              </w:rPr>
              <w:t xml:space="preserve">mại </w:t>
            </w:r>
            <w:r w:rsidRPr="00BB4EA7">
              <w:rPr>
                <w:color w:val="auto"/>
                <w:sz w:val="22"/>
                <w:lang w:val="vi-VN"/>
              </w:rPr>
              <w:t>và xe công vụ của Việt Nam”.</w:t>
            </w:r>
          </w:p>
          <w:p w:rsidR="00017EF7" w:rsidRPr="00BB4EA7" w:rsidRDefault="00017EF7" w:rsidP="00C37819">
            <w:pPr>
              <w:widowControl w:val="0"/>
              <w:tabs>
                <w:tab w:val="left" w:pos="1251"/>
              </w:tabs>
              <w:autoSpaceDE w:val="0"/>
              <w:autoSpaceDN w:val="0"/>
              <w:contextualSpacing/>
              <w:rPr>
                <w:color w:val="auto"/>
                <w:sz w:val="22"/>
                <w:lang w:val="vi-VN"/>
              </w:rPr>
            </w:pPr>
          </w:p>
          <w:p w:rsidR="00017EF7" w:rsidRPr="00BB4EA7" w:rsidRDefault="00017EF7" w:rsidP="00C37819">
            <w:pPr>
              <w:widowControl w:val="0"/>
              <w:tabs>
                <w:tab w:val="left" w:pos="1251"/>
              </w:tabs>
              <w:autoSpaceDE w:val="0"/>
              <w:autoSpaceDN w:val="0"/>
              <w:contextualSpacing/>
              <w:rPr>
                <w:color w:val="auto"/>
                <w:sz w:val="22"/>
                <w:lang w:val="vi-VN"/>
              </w:rPr>
            </w:pPr>
          </w:p>
          <w:p w:rsidR="00017EF7" w:rsidRPr="00BB4EA7" w:rsidRDefault="00017EF7" w:rsidP="00C37819">
            <w:pPr>
              <w:widowControl w:val="0"/>
              <w:tabs>
                <w:tab w:val="left" w:pos="1251"/>
              </w:tabs>
              <w:autoSpaceDE w:val="0"/>
              <w:autoSpaceDN w:val="0"/>
              <w:contextualSpacing/>
              <w:rPr>
                <w:color w:val="auto"/>
                <w:sz w:val="22"/>
                <w:lang w:val="vi"/>
              </w:rPr>
            </w:pPr>
            <w:r w:rsidRPr="00BB4EA7">
              <w:rPr>
                <w:color w:val="auto"/>
                <w:sz w:val="22"/>
                <w:lang w:val="vi-VN"/>
              </w:rPr>
              <w:t xml:space="preserve">3. </w:t>
            </w:r>
            <w:r w:rsidRPr="00BB4EA7">
              <w:rPr>
                <w:color w:val="auto"/>
                <w:sz w:val="22"/>
                <w:lang w:val="vi"/>
              </w:rPr>
              <w:t xml:space="preserve">Đề nghị sửa đổi bổ sung </w:t>
            </w:r>
            <w:r w:rsidRPr="00BB4EA7">
              <w:rPr>
                <w:color w:val="auto"/>
                <w:sz w:val="22"/>
                <w:lang w:val="vi-VN"/>
              </w:rPr>
              <w:t>điểm b khoản 2 Điều 46</w:t>
            </w:r>
            <w:r w:rsidRPr="00BB4EA7">
              <w:rPr>
                <w:color w:val="auto"/>
                <w:sz w:val="22"/>
                <w:lang w:val="vi"/>
              </w:rPr>
              <w:t xml:space="preserve"> như sau: “b) Bản sao Giấy chứng nhận đăng ký xe ô tô hoặc bản sao giấy hẹn nhận Giấy chứng nhận đăng ký xe ô tô của cơ quan cấp đăng ký hoặc bản sao từ sổ gốc của Giấy chứng nhận đăng ký xe ô tô”.</w:t>
            </w:r>
          </w:p>
          <w:p w:rsidR="00017EF7" w:rsidRPr="00BB4EA7" w:rsidRDefault="00017EF7" w:rsidP="00C37819">
            <w:pPr>
              <w:tabs>
                <w:tab w:val="left" w:pos="1251"/>
              </w:tabs>
              <w:contextualSpacing/>
              <w:rPr>
                <w:color w:val="auto"/>
                <w:sz w:val="22"/>
                <w:lang w:val="vi"/>
              </w:rPr>
            </w:pPr>
            <w:r w:rsidRPr="00BB4EA7">
              <w:rPr>
                <w:color w:val="auto"/>
                <w:sz w:val="22"/>
                <w:lang w:val="vi"/>
              </w:rPr>
              <w:t>4. Đề nghị bổ sung điểm c khoản 2 Điều 46 “c) Giấy chứng nhận kiểm định an toàn kỹ thuật và bảo vệ môi trường phương tiện giao thông cơ giới đường bộ”.</w:t>
            </w:r>
          </w:p>
          <w:p w:rsidR="00017EF7" w:rsidRPr="00BB4EA7" w:rsidRDefault="00017EF7" w:rsidP="00C37819">
            <w:pPr>
              <w:pStyle w:val="BodyText"/>
              <w:spacing w:after="0"/>
              <w:contextualSpacing/>
              <w:rPr>
                <w:color w:val="auto"/>
                <w:sz w:val="22"/>
                <w:lang w:val="vi"/>
              </w:rPr>
            </w:pPr>
            <w:r w:rsidRPr="00BB4EA7">
              <w:rPr>
                <w:color w:val="auto"/>
                <w:sz w:val="22"/>
                <w:lang w:val="vi"/>
              </w:rPr>
              <w:t xml:space="preserve">5. Đề nghị sửa đổi bổ sung điểm b khoản 4 Điều 46 như sau: “b) </w:t>
            </w:r>
            <w:r w:rsidRPr="00BB4EA7">
              <w:rPr>
                <w:b/>
                <w:i/>
                <w:color w:val="auto"/>
                <w:sz w:val="22"/>
                <w:lang w:val="vi"/>
              </w:rPr>
              <w:t xml:space="preserve">Cơ quan quản lý vận tải tại cửa khẩu thuộc </w:t>
            </w:r>
            <w:r w:rsidRPr="00BB4EA7">
              <w:rPr>
                <w:color w:val="auto"/>
                <w:sz w:val="22"/>
                <w:lang w:val="vi"/>
              </w:rPr>
              <w:t xml:space="preserve">Sở </w:t>
            </w:r>
            <w:r w:rsidRPr="00BB4EA7">
              <w:rPr>
                <w:color w:val="auto"/>
                <w:sz w:val="22"/>
                <w:lang w:val="vi"/>
              </w:rPr>
              <w:lastRenderedPageBreak/>
              <w:t>Giao thông vận tải</w:t>
            </w:r>
            <w:r w:rsidRPr="00BB4EA7">
              <w:rPr>
                <w:color w:val="auto"/>
                <w:spacing w:val="-3"/>
                <w:sz w:val="22"/>
                <w:lang w:val="vi"/>
              </w:rPr>
              <w:t xml:space="preserve"> </w:t>
            </w:r>
            <w:r w:rsidRPr="00BB4EA7">
              <w:rPr>
                <w:color w:val="auto"/>
                <w:sz w:val="22"/>
                <w:lang w:val="vi"/>
              </w:rPr>
              <w:t>các tỉnh Quảng Ninh, Lạng Sơn, Cao Bằng, Hà Giang, Lào Cai, Lai Châu cấp:</w:t>
            </w:r>
            <w:r w:rsidRPr="00BB4EA7">
              <w:rPr>
                <w:color w:val="auto"/>
                <w:spacing w:val="-6"/>
                <w:sz w:val="22"/>
                <w:lang w:val="vi"/>
              </w:rPr>
              <w:t xml:space="preserve"> </w:t>
            </w:r>
            <w:r w:rsidRPr="00BB4EA7">
              <w:rPr>
                <w:color w:val="auto"/>
                <w:sz w:val="22"/>
                <w:lang w:val="vi"/>
              </w:rPr>
              <w:t>Giấy phép vận tải</w:t>
            </w:r>
            <w:r w:rsidRPr="00BB4EA7">
              <w:rPr>
                <w:color w:val="auto"/>
                <w:spacing w:val="-6"/>
                <w:sz w:val="22"/>
                <w:lang w:val="vi"/>
              </w:rPr>
              <w:t xml:space="preserve"> </w:t>
            </w:r>
            <w:r w:rsidRPr="00BB4EA7">
              <w:rPr>
                <w:color w:val="auto"/>
                <w:sz w:val="22"/>
                <w:lang w:val="vi"/>
              </w:rPr>
              <w:t>loại</w:t>
            </w:r>
            <w:r w:rsidRPr="00BB4EA7">
              <w:rPr>
                <w:color w:val="auto"/>
                <w:spacing w:val="-6"/>
                <w:sz w:val="22"/>
                <w:lang w:val="vi"/>
              </w:rPr>
              <w:t xml:space="preserve"> </w:t>
            </w:r>
            <w:r w:rsidRPr="00BB4EA7">
              <w:rPr>
                <w:color w:val="auto"/>
                <w:sz w:val="22"/>
                <w:lang w:val="vi"/>
              </w:rPr>
              <w:t>A, B, C, D;</w:t>
            </w:r>
            <w:r w:rsidRPr="00BB4EA7">
              <w:rPr>
                <w:color w:val="auto"/>
                <w:spacing w:val="-6"/>
                <w:sz w:val="22"/>
                <w:lang w:val="vi"/>
              </w:rPr>
              <w:t xml:space="preserve"> </w:t>
            </w:r>
            <w:r w:rsidRPr="00BB4EA7">
              <w:rPr>
                <w:color w:val="auto"/>
                <w:sz w:val="22"/>
                <w:lang w:val="vi"/>
              </w:rPr>
              <w:t>Giấy</w:t>
            </w:r>
            <w:r w:rsidRPr="00BB4EA7">
              <w:rPr>
                <w:color w:val="auto"/>
                <w:spacing w:val="-8"/>
                <w:sz w:val="22"/>
                <w:lang w:val="vi"/>
              </w:rPr>
              <w:t xml:space="preserve"> </w:t>
            </w:r>
            <w:r w:rsidRPr="00BB4EA7">
              <w:rPr>
                <w:color w:val="auto"/>
                <w:sz w:val="22"/>
                <w:lang w:val="vi"/>
              </w:rPr>
              <w:t>phép vận tải loại F, G lần thứ hai trong năm”.</w:t>
            </w:r>
          </w:p>
          <w:p w:rsidR="00017EF7" w:rsidRPr="00BB4EA7" w:rsidRDefault="00017EF7" w:rsidP="00C37819">
            <w:pPr>
              <w:pStyle w:val="BodyText"/>
              <w:spacing w:after="0"/>
              <w:contextualSpacing/>
              <w:rPr>
                <w:color w:val="auto"/>
                <w:sz w:val="22"/>
                <w:lang w:val="vi"/>
              </w:rPr>
            </w:pPr>
            <w:r w:rsidRPr="00BB4EA7">
              <w:rPr>
                <w:color w:val="auto"/>
                <w:sz w:val="22"/>
                <w:lang w:val="vi"/>
              </w:rPr>
              <w:t>6. Đề nghị sửa đổi, bổ sung điểm a khoản 5 Điều 46 như sau: “a) Tổ chức, cá nhân, đơn vị kinh doanh vận tải thực hiện nộp hồ sơ trên hệ thống dịch vụ công một cửa quốc gia. Trường hợp hệ thống phần mềm lỗi do sự cố bất khả kháng thì tiếp nhận hồ sơ giấy.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w:t>
            </w:r>
          </w:p>
          <w:p w:rsidR="00017EF7" w:rsidRPr="00BB4EA7" w:rsidRDefault="00017EF7" w:rsidP="00C37819">
            <w:pPr>
              <w:contextualSpacing/>
              <w:rPr>
                <w:rFonts w:cs="Times New Roman"/>
                <w:i/>
                <w:color w:val="auto"/>
                <w:sz w:val="22"/>
                <w:lang w:val="vi"/>
              </w:rPr>
            </w:pPr>
            <w:r w:rsidRPr="00BB4EA7">
              <w:rPr>
                <w:color w:val="auto"/>
                <w:sz w:val="22"/>
                <w:lang w:val="vi"/>
              </w:rPr>
              <w:t xml:space="preserve">7. Tại khoản 6, </w:t>
            </w:r>
            <w:r w:rsidRPr="00BB4EA7">
              <w:rPr>
                <w:rFonts w:cs="Times New Roman"/>
                <w:color w:val="auto"/>
                <w:sz w:val="22"/>
                <w:lang w:val="vi"/>
              </w:rPr>
              <w:t>khoản 7 Điều 46 đề nghị bổ sung</w:t>
            </w:r>
            <w:r w:rsidRPr="00BB4EA7">
              <w:rPr>
                <w:rFonts w:cs="Times New Roman"/>
                <w:color w:val="auto"/>
                <w:spacing w:val="-2"/>
                <w:sz w:val="22"/>
                <w:lang w:val="vi"/>
              </w:rPr>
              <w:t xml:space="preserve"> </w:t>
            </w:r>
            <w:r w:rsidRPr="00BB4EA7">
              <w:rPr>
                <w:rFonts w:cs="Times New Roman"/>
                <w:color w:val="auto"/>
                <w:sz w:val="22"/>
                <w:lang w:val="vi"/>
              </w:rPr>
              <w:t>cụm</w:t>
            </w:r>
            <w:r w:rsidRPr="00BB4EA7">
              <w:rPr>
                <w:rFonts w:cs="Times New Roman"/>
                <w:color w:val="auto"/>
                <w:spacing w:val="-6"/>
                <w:sz w:val="22"/>
                <w:lang w:val="vi"/>
              </w:rPr>
              <w:t xml:space="preserve"> </w:t>
            </w:r>
            <w:r w:rsidRPr="00BB4EA7">
              <w:rPr>
                <w:rFonts w:cs="Times New Roman"/>
                <w:color w:val="auto"/>
                <w:sz w:val="22"/>
                <w:lang w:val="vi"/>
              </w:rPr>
              <w:t>từ:</w:t>
            </w:r>
            <w:r w:rsidRPr="00BB4EA7">
              <w:rPr>
                <w:rFonts w:cs="Times New Roman"/>
                <w:color w:val="auto"/>
                <w:spacing w:val="-14"/>
                <w:sz w:val="22"/>
                <w:lang w:val="vi"/>
              </w:rPr>
              <w:t xml:space="preserve"> </w:t>
            </w:r>
            <w:r w:rsidRPr="00BB4EA7">
              <w:rPr>
                <w:rFonts w:cs="Times New Roman"/>
                <w:color w:val="auto"/>
                <w:sz w:val="22"/>
                <w:lang w:val="vi"/>
              </w:rPr>
              <w:t>“cơ quan</w:t>
            </w:r>
            <w:r w:rsidRPr="00BB4EA7">
              <w:rPr>
                <w:rFonts w:cs="Times New Roman"/>
                <w:color w:val="auto"/>
                <w:spacing w:val="-2"/>
                <w:sz w:val="22"/>
                <w:lang w:val="vi"/>
              </w:rPr>
              <w:t xml:space="preserve"> </w:t>
            </w:r>
            <w:r w:rsidRPr="00BB4EA7">
              <w:rPr>
                <w:rFonts w:cs="Times New Roman"/>
                <w:color w:val="auto"/>
                <w:sz w:val="22"/>
                <w:lang w:val="vi"/>
              </w:rPr>
              <w:t xml:space="preserve">quản lý vận tải tại cửa khẩu thuộc”; và gộp khoản 6 và khoản 7 sửa thành </w:t>
            </w:r>
            <w:r w:rsidRPr="00BB4EA7">
              <w:rPr>
                <w:rFonts w:cs="Times New Roman"/>
                <w:i/>
                <w:color w:val="auto"/>
                <w:sz w:val="22"/>
                <w:lang w:val="vi"/>
              </w:rPr>
              <w:t>“6.</w:t>
            </w:r>
            <w:r w:rsidRPr="00BB4EA7">
              <w:rPr>
                <w:rFonts w:cs="Times New Roman"/>
                <w:i/>
                <w:color w:val="auto"/>
                <w:spacing w:val="-18"/>
                <w:sz w:val="22"/>
                <w:lang w:val="vi"/>
              </w:rPr>
              <w:t xml:space="preserve"> </w:t>
            </w:r>
            <w:r w:rsidRPr="00BB4EA7">
              <w:rPr>
                <w:rFonts w:cs="Times New Roman"/>
                <w:i/>
                <w:color w:val="auto"/>
                <w:sz w:val="22"/>
                <w:lang w:val="vi"/>
              </w:rPr>
              <w:t>Trình</w:t>
            </w:r>
            <w:r w:rsidRPr="00BB4EA7">
              <w:rPr>
                <w:rFonts w:cs="Times New Roman"/>
                <w:i/>
                <w:color w:val="auto"/>
                <w:spacing w:val="-17"/>
                <w:sz w:val="22"/>
                <w:lang w:val="vi"/>
              </w:rPr>
              <w:t xml:space="preserve"> </w:t>
            </w:r>
            <w:r w:rsidRPr="00BB4EA7">
              <w:rPr>
                <w:rFonts w:cs="Times New Roman"/>
                <w:i/>
                <w:color w:val="auto"/>
                <w:sz w:val="22"/>
                <w:lang w:val="vi"/>
              </w:rPr>
              <w:t>tự, thủ</w:t>
            </w:r>
            <w:r w:rsidRPr="00BB4EA7">
              <w:rPr>
                <w:rFonts w:cs="Times New Roman"/>
                <w:i/>
                <w:color w:val="auto"/>
                <w:spacing w:val="-11"/>
                <w:sz w:val="22"/>
                <w:lang w:val="vi"/>
              </w:rPr>
              <w:t xml:space="preserve"> </w:t>
            </w:r>
            <w:r w:rsidRPr="00BB4EA7">
              <w:rPr>
                <w:rFonts w:cs="Times New Roman"/>
                <w:i/>
                <w:color w:val="auto"/>
                <w:sz w:val="22"/>
                <w:lang w:val="vi"/>
              </w:rPr>
              <w:t>tục cấp giấy</w:t>
            </w:r>
            <w:r w:rsidRPr="00BB4EA7">
              <w:rPr>
                <w:rFonts w:cs="Times New Roman"/>
                <w:i/>
                <w:color w:val="auto"/>
                <w:spacing w:val="-18"/>
                <w:sz w:val="22"/>
                <w:lang w:val="vi"/>
              </w:rPr>
              <w:t xml:space="preserve"> </w:t>
            </w:r>
            <w:r w:rsidRPr="00BB4EA7">
              <w:rPr>
                <w:rFonts w:cs="Times New Roman"/>
                <w:i/>
                <w:color w:val="auto"/>
                <w:sz w:val="22"/>
                <w:lang w:val="vi"/>
              </w:rPr>
              <w:t>phép</w:t>
            </w:r>
            <w:r w:rsidRPr="00BB4EA7">
              <w:rPr>
                <w:rFonts w:cs="Times New Roman"/>
                <w:i/>
                <w:color w:val="auto"/>
                <w:spacing w:val="22"/>
                <w:sz w:val="22"/>
                <w:lang w:val="vi"/>
              </w:rPr>
              <w:t xml:space="preserve"> </w:t>
            </w:r>
            <w:r w:rsidRPr="00BB4EA7">
              <w:rPr>
                <w:rFonts w:cs="Times New Roman"/>
                <w:i/>
                <w:color w:val="auto"/>
                <w:sz w:val="22"/>
                <w:lang w:val="vi"/>
              </w:rPr>
              <w:t>vận</w:t>
            </w:r>
            <w:r w:rsidRPr="00BB4EA7">
              <w:rPr>
                <w:rFonts w:cs="Times New Roman"/>
                <w:i/>
                <w:color w:val="auto"/>
                <w:spacing w:val="22"/>
                <w:sz w:val="22"/>
                <w:lang w:val="vi"/>
              </w:rPr>
              <w:t xml:space="preserve"> </w:t>
            </w:r>
            <w:r w:rsidRPr="00BB4EA7">
              <w:rPr>
                <w:rFonts w:cs="Times New Roman"/>
                <w:i/>
                <w:color w:val="auto"/>
                <w:sz w:val="22"/>
                <w:lang w:val="vi"/>
              </w:rPr>
              <w:t>tải loại B, C, F, G lần</w:t>
            </w:r>
            <w:r w:rsidRPr="00BB4EA7">
              <w:rPr>
                <w:rFonts w:cs="Times New Roman"/>
                <w:i/>
                <w:color w:val="auto"/>
                <w:spacing w:val="22"/>
                <w:sz w:val="22"/>
                <w:lang w:val="vi"/>
              </w:rPr>
              <w:t xml:space="preserve"> </w:t>
            </w:r>
            <w:r w:rsidRPr="00BB4EA7">
              <w:rPr>
                <w:rFonts w:cs="Times New Roman"/>
                <w:i/>
                <w:color w:val="auto"/>
                <w:sz w:val="22"/>
                <w:lang w:val="vi"/>
              </w:rPr>
              <w:t>thứ hai trở đi</w:t>
            </w:r>
            <w:r w:rsidRPr="00BB4EA7">
              <w:rPr>
                <w:rFonts w:cs="Times New Roman"/>
                <w:i/>
                <w:color w:val="auto"/>
                <w:spacing w:val="-7"/>
                <w:sz w:val="22"/>
                <w:lang w:val="vi"/>
              </w:rPr>
              <w:t xml:space="preserve"> </w:t>
            </w:r>
            <w:r w:rsidRPr="00BB4EA7">
              <w:rPr>
                <w:rFonts w:cs="Times New Roman"/>
                <w:i/>
                <w:color w:val="auto"/>
                <w:sz w:val="22"/>
                <w:lang w:val="vi"/>
              </w:rPr>
              <w:t>trong năm; Trường hợp Giấy phép vận tải loại A, B, C, E, F, G cho phương tiện của Việt Nam bị hư hỏng, bị mất</w:t>
            </w:r>
          </w:p>
          <w:p w:rsidR="00017EF7" w:rsidRPr="00BB4EA7" w:rsidRDefault="00017EF7" w:rsidP="00C37819">
            <w:pPr>
              <w:pStyle w:val="ListParagraph"/>
              <w:widowControl w:val="0"/>
              <w:tabs>
                <w:tab w:val="left" w:pos="1160"/>
              </w:tabs>
              <w:autoSpaceDE w:val="0"/>
              <w:autoSpaceDN w:val="0"/>
              <w:spacing w:after="0" w:line="240" w:lineRule="auto"/>
              <w:ind w:left="0"/>
              <w:rPr>
                <w:rFonts w:ascii="Times New Roman" w:hAnsi="Times New Roman" w:cs="Times New Roman"/>
                <w:i/>
                <w:color w:val="auto"/>
                <w:lang w:val="vi"/>
              </w:rPr>
            </w:pPr>
            <w:r w:rsidRPr="00BB4EA7">
              <w:rPr>
                <w:rFonts w:ascii="Times New Roman" w:hAnsi="Times New Roman" w:cs="Times New Roman"/>
                <w:i/>
                <w:color w:val="auto"/>
                <w:lang w:val="vi"/>
              </w:rPr>
              <w:t>a) Người</w:t>
            </w:r>
            <w:r w:rsidRPr="00BB4EA7">
              <w:rPr>
                <w:rFonts w:ascii="Times New Roman" w:hAnsi="Times New Roman" w:cs="Times New Roman"/>
                <w:i/>
                <w:color w:val="auto"/>
                <w:spacing w:val="-6"/>
                <w:lang w:val="vi"/>
              </w:rPr>
              <w:t xml:space="preserve"> </w:t>
            </w:r>
            <w:r w:rsidRPr="00BB4EA7">
              <w:rPr>
                <w:rFonts w:ascii="Times New Roman" w:hAnsi="Times New Roman" w:cs="Times New Roman"/>
                <w:i/>
                <w:color w:val="auto"/>
                <w:lang w:val="vi"/>
              </w:rPr>
              <w:t>lái</w:t>
            </w:r>
            <w:r w:rsidRPr="00BB4EA7">
              <w:rPr>
                <w:rFonts w:ascii="Times New Roman" w:hAnsi="Times New Roman" w:cs="Times New Roman"/>
                <w:i/>
                <w:color w:val="auto"/>
                <w:spacing w:val="-6"/>
                <w:lang w:val="vi"/>
              </w:rPr>
              <w:t xml:space="preserve"> </w:t>
            </w:r>
            <w:r w:rsidRPr="00BB4EA7">
              <w:rPr>
                <w:rFonts w:ascii="Times New Roman" w:hAnsi="Times New Roman" w:cs="Times New Roman"/>
                <w:i/>
                <w:color w:val="auto"/>
                <w:lang w:val="vi"/>
              </w:rPr>
              <w:t>xe</w:t>
            </w:r>
            <w:r w:rsidRPr="00BB4EA7">
              <w:rPr>
                <w:rFonts w:ascii="Times New Roman" w:hAnsi="Times New Roman" w:cs="Times New Roman"/>
                <w:i/>
                <w:color w:val="auto"/>
                <w:spacing w:val="27"/>
                <w:lang w:val="vi"/>
              </w:rPr>
              <w:t xml:space="preserve"> </w:t>
            </w:r>
            <w:r w:rsidRPr="00BB4EA7">
              <w:rPr>
                <w:rFonts w:ascii="Times New Roman" w:hAnsi="Times New Roman" w:cs="Times New Roman"/>
                <w:i/>
                <w:color w:val="auto"/>
                <w:lang w:val="vi"/>
              </w:rPr>
              <w:t>hoặc</w:t>
            </w:r>
            <w:r w:rsidRPr="00BB4EA7">
              <w:rPr>
                <w:rFonts w:ascii="Times New Roman" w:hAnsi="Times New Roman" w:cs="Times New Roman"/>
                <w:i/>
                <w:color w:val="auto"/>
                <w:spacing w:val="-8"/>
                <w:lang w:val="vi"/>
              </w:rPr>
              <w:t xml:space="preserve"> </w:t>
            </w:r>
            <w:r w:rsidRPr="00BB4EA7">
              <w:rPr>
                <w:rFonts w:ascii="Times New Roman" w:hAnsi="Times New Roman" w:cs="Times New Roman"/>
                <w:i/>
                <w:color w:val="auto"/>
                <w:lang w:val="vi"/>
              </w:rPr>
              <w:t>nhân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viên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của đơn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vị</w:t>
            </w:r>
            <w:r w:rsidRPr="00BB4EA7">
              <w:rPr>
                <w:rFonts w:ascii="Times New Roman" w:hAnsi="Times New Roman" w:cs="Times New Roman"/>
                <w:i/>
                <w:color w:val="auto"/>
                <w:spacing w:val="30"/>
                <w:lang w:val="vi"/>
              </w:rPr>
              <w:t xml:space="preserve"> </w:t>
            </w:r>
            <w:r w:rsidRPr="00BB4EA7">
              <w:rPr>
                <w:rFonts w:ascii="Times New Roman" w:hAnsi="Times New Roman" w:cs="Times New Roman"/>
                <w:i/>
                <w:color w:val="auto"/>
                <w:lang w:val="vi"/>
              </w:rPr>
              <w:t>kinh</w:t>
            </w:r>
            <w:r w:rsidRPr="00BB4EA7">
              <w:rPr>
                <w:rFonts w:ascii="Times New Roman" w:hAnsi="Times New Roman" w:cs="Times New Roman"/>
                <w:i/>
                <w:color w:val="auto"/>
                <w:spacing w:val="-7"/>
                <w:lang w:val="vi"/>
              </w:rPr>
              <w:t xml:space="preserve"> </w:t>
            </w:r>
            <w:r w:rsidRPr="00BB4EA7">
              <w:rPr>
                <w:rFonts w:ascii="Times New Roman" w:hAnsi="Times New Roman" w:cs="Times New Roman"/>
                <w:i/>
                <w:color w:val="auto"/>
                <w:lang w:val="vi"/>
              </w:rPr>
              <w:t>doanh</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vận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tải đã</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được cấp Giấy</w:t>
            </w:r>
            <w:r w:rsidRPr="00BB4EA7">
              <w:rPr>
                <w:rFonts w:ascii="Times New Roman" w:hAnsi="Times New Roman" w:cs="Times New Roman"/>
                <w:i/>
                <w:color w:val="auto"/>
                <w:spacing w:val="-8"/>
                <w:lang w:val="vi"/>
              </w:rPr>
              <w:t xml:space="preserve"> </w:t>
            </w:r>
            <w:r w:rsidRPr="00BB4EA7">
              <w:rPr>
                <w:rFonts w:ascii="Times New Roman" w:hAnsi="Times New Roman" w:cs="Times New Roman"/>
                <w:i/>
                <w:color w:val="auto"/>
                <w:lang w:val="vi"/>
              </w:rPr>
              <w:t>phép</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vận</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tải loại B, C, F, G</w:t>
            </w:r>
            <w:r w:rsidRPr="00BB4EA7">
              <w:rPr>
                <w:rFonts w:ascii="Times New Roman" w:hAnsi="Times New Roman" w:cs="Times New Roman"/>
                <w:i/>
                <w:color w:val="auto"/>
                <w:spacing w:val="22"/>
                <w:lang w:val="vi"/>
              </w:rPr>
              <w:t xml:space="preserve"> </w:t>
            </w:r>
            <w:r w:rsidRPr="00BB4EA7">
              <w:rPr>
                <w:rFonts w:ascii="Times New Roman" w:hAnsi="Times New Roman" w:cs="Times New Roman"/>
                <w:i/>
                <w:color w:val="auto"/>
                <w:lang w:val="vi"/>
              </w:rPr>
              <w:t>lần</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đầu</w:t>
            </w:r>
            <w:r w:rsidRPr="00BB4EA7">
              <w:rPr>
                <w:rFonts w:ascii="Times New Roman" w:hAnsi="Times New Roman" w:cs="Times New Roman"/>
                <w:i/>
                <w:color w:val="auto"/>
                <w:spacing w:val="26"/>
                <w:lang w:val="vi"/>
              </w:rPr>
              <w:t xml:space="preserve"> </w:t>
            </w:r>
            <w:r w:rsidRPr="00BB4EA7">
              <w:rPr>
                <w:rFonts w:ascii="Times New Roman" w:hAnsi="Times New Roman" w:cs="Times New Roman"/>
                <w:i/>
                <w:color w:val="auto"/>
                <w:lang w:val="vi"/>
              </w:rPr>
              <w:t>gửi Giấy đề nghị cấp</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Giấy phép</w:t>
            </w:r>
            <w:r w:rsidRPr="00BB4EA7">
              <w:rPr>
                <w:rFonts w:ascii="Times New Roman" w:hAnsi="Times New Roman" w:cs="Times New Roman"/>
                <w:i/>
                <w:color w:val="auto"/>
                <w:spacing w:val="28"/>
                <w:lang w:val="vi"/>
              </w:rPr>
              <w:t xml:space="preserve"> </w:t>
            </w:r>
            <w:r w:rsidRPr="00BB4EA7">
              <w:rPr>
                <w:rFonts w:ascii="Times New Roman" w:hAnsi="Times New Roman" w:cs="Times New Roman"/>
                <w:i/>
                <w:color w:val="auto"/>
                <w:lang w:val="vi"/>
              </w:rPr>
              <w:t>cho cơ quan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quản lý vận tải tại cửa khẩu thuộc Sở Giao thông vận tải các tỉnh</w:t>
            </w:r>
            <w:r w:rsidRPr="00BB4EA7">
              <w:rPr>
                <w:rFonts w:ascii="Times New Roman" w:hAnsi="Times New Roman" w:cs="Times New Roman"/>
                <w:i/>
                <w:color w:val="auto"/>
                <w:spacing w:val="26"/>
                <w:lang w:val="vi"/>
              </w:rPr>
              <w:t xml:space="preserve"> </w:t>
            </w:r>
            <w:r w:rsidRPr="00BB4EA7">
              <w:rPr>
                <w:rFonts w:ascii="Times New Roman" w:hAnsi="Times New Roman" w:cs="Times New Roman"/>
                <w:i/>
                <w:color w:val="auto"/>
                <w:lang w:val="vi"/>
              </w:rPr>
              <w:t>nêu tại khoản 4 Điều này;</w:t>
            </w:r>
          </w:p>
          <w:p w:rsidR="00017EF7" w:rsidRPr="00BB4EA7" w:rsidRDefault="00017EF7" w:rsidP="00C37819">
            <w:pPr>
              <w:pStyle w:val="ListParagraph"/>
              <w:widowControl w:val="0"/>
              <w:tabs>
                <w:tab w:val="left" w:pos="1175"/>
              </w:tabs>
              <w:autoSpaceDE w:val="0"/>
              <w:autoSpaceDN w:val="0"/>
              <w:spacing w:after="0" w:line="240" w:lineRule="auto"/>
              <w:ind w:left="0"/>
              <w:rPr>
                <w:rFonts w:ascii="Times New Roman" w:hAnsi="Times New Roman" w:cs="Times New Roman"/>
                <w:i/>
                <w:color w:val="auto"/>
                <w:lang w:val="vi"/>
              </w:rPr>
            </w:pPr>
            <w:r w:rsidRPr="00BB4EA7">
              <w:rPr>
                <w:rFonts w:ascii="Times New Roman" w:hAnsi="Times New Roman" w:cs="Times New Roman"/>
                <w:i/>
                <w:color w:val="auto"/>
                <w:lang w:val="vi"/>
              </w:rPr>
              <w:t>b) Căn</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cứ</w:t>
            </w:r>
            <w:r w:rsidRPr="00BB4EA7">
              <w:rPr>
                <w:rFonts w:ascii="Times New Roman" w:hAnsi="Times New Roman" w:cs="Times New Roman"/>
                <w:i/>
                <w:color w:val="auto"/>
                <w:spacing w:val="-7"/>
                <w:lang w:val="vi"/>
              </w:rPr>
              <w:t xml:space="preserve"> </w:t>
            </w:r>
            <w:r w:rsidRPr="00BB4EA7">
              <w:rPr>
                <w:rFonts w:ascii="Times New Roman" w:hAnsi="Times New Roman" w:cs="Times New Roman"/>
                <w:i/>
                <w:color w:val="auto"/>
                <w:lang w:val="vi"/>
              </w:rPr>
              <w:t>vào</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danh</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sách</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 xml:space="preserve">phương tiện </w:t>
            </w:r>
            <w:r w:rsidRPr="00BB4EA7">
              <w:rPr>
                <w:rFonts w:ascii="Times New Roman" w:hAnsi="Times New Roman" w:cs="Times New Roman"/>
                <w:i/>
                <w:color w:val="auto"/>
                <w:lang w:val="vi"/>
              </w:rPr>
              <w:lastRenderedPageBreak/>
              <w:t>vận tải đã được cấp Giấy phép vận tải</w:t>
            </w:r>
            <w:r w:rsidRPr="00BB4EA7">
              <w:rPr>
                <w:rFonts w:ascii="Times New Roman" w:hAnsi="Times New Roman" w:cs="Times New Roman"/>
                <w:i/>
                <w:color w:val="auto"/>
                <w:spacing w:val="-6"/>
                <w:lang w:val="vi"/>
              </w:rPr>
              <w:t xml:space="preserve"> </w:t>
            </w:r>
            <w:r w:rsidRPr="00BB4EA7">
              <w:rPr>
                <w:rFonts w:ascii="Times New Roman" w:hAnsi="Times New Roman" w:cs="Times New Roman"/>
                <w:i/>
                <w:color w:val="auto"/>
                <w:lang w:val="vi"/>
              </w:rPr>
              <w:t>loại</w:t>
            </w:r>
            <w:r w:rsidRPr="00BB4EA7">
              <w:rPr>
                <w:rFonts w:ascii="Times New Roman" w:hAnsi="Times New Roman" w:cs="Times New Roman"/>
                <w:i/>
                <w:color w:val="auto"/>
                <w:spacing w:val="-6"/>
                <w:lang w:val="vi"/>
              </w:rPr>
              <w:t xml:space="preserve"> </w:t>
            </w:r>
            <w:r w:rsidRPr="00BB4EA7">
              <w:rPr>
                <w:rFonts w:ascii="Times New Roman" w:hAnsi="Times New Roman" w:cs="Times New Roman"/>
                <w:i/>
                <w:color w:val="auto"/>
                <w:lang w:val="vi"/>
              </w:rPr>
              <w:t>B,</w:t>
            </w:r>
            <w:r w:rsidRPr="00BB4EA7">
              <w:rPr>
                <w:rFonts w:ascii="Times New Roman" w:hAnsi="Times New Roman" w:cs="Times New Roman"/>
                <w:i/>
                <w:color w:val="auto"/>
                <w:spacing w:val="-14"/>
                <w:lang w:val="vi"/>
              </w:rPr>
              <w:t xml:space="preserve"> </w:t>
            </w:r>
            <w:r w:rsidRPr="00BB4EA7">
              <w:rPr>
                <w:rFonts w:ascii="Times New Roman" w:hAnsi="Times New Roman" w:cs="Times New Roman"/>
                <w:i/>
                <w:color w:val="auto"/>
                <w:lang w:val="vi"/>
              </w:rPr>
              <w:t>C, F,</w:t>
            </w:r>
            <w:r w:rsidRPr="00BB4EA7">
              <w:rPr>
                <w:rFonts w:ascii="Times New Roman" w:hAnsi="Times New Roman" w:cs="Times New Roman"/>
                <w:i/>
                <w:color w:val="auto"/>
                <w:spacing w:val="-14"/>
                <w:lang w:val="vi"/>
              </w:rPr>
              <w:t xml:space="preserve"> </w:t>
            </w:r>
            <w:r w:rsidRPr="00BB4EA7">
              <w:rPr>
                <w:rFonts w:ascii="Times New Roman" w:hAnsi="Times New Roman" w:cs="Times New Roman"/>
                <w:i/>
                <w:color w:val="auto"/>
                <w:lang w:val="vi"/>
              </w:rPr>
              <w:t>G lần</w:t>
            </w:r>
            <w:r w:rsidRPr="00BB4EA7">
              <w:rPr>
                <w:rFonts w:ascii="Times New Roman" w:hAnsi="Times New Roman" w:cs="Times New Roman"/>
                <w:i/>
                <w:color w:val="auto"/>
                <w:spacing w:val="-10"/>
                <w:lang w:val="vi"/>
              </w:rPr>
              <w:t xml:space="preserve"> </w:t>
            </w:r>
            <w:r w:rsidRPr="00BB4EA7">
              <w:rPr>
                <w:rFonts w:ascii="Times New Roman" w:hAnsi="Times New Roman" w:cs="Times New Roman"/>
                <w:i/>
                <w:color w:val="auto"/>
                <w:lang w:val="vi"/>
              </w:rPr>
              <w:t>đầu, cơ quan quản lý vận tải tại cửa khẩu thuộc Sở Giao thông</w:t>
            </w:r>
            <w:r w:rsidRPr="00BB4EA7">
              <w:rPr>
                <w:rFonts w:ascii="Times New Roman" w:hAnsi="Times New Roman" w:cs="Times New Roman"/>
                <w:i/>
                <w:color w:val="auto"/>
                <w:spacing w:val="-18"/>
                <w:lang w:val="vi"/>
              </w:rPr>
              <w:t xml:space="preserve"> </w:t>
            </w:r>
            <w:r w:rsidRPr="00BB4EA7">
              <w:rPr>
                <w:rFonts w:ascii="Times New Roman" w:hAnsi="Times New Roman" w:cs="Times New Roman"/>
                <w:i/>
                <w:color w:val="auto"/>
                <w:lang w:val="vi"/>
              </w:rPr>
              <w:t>vận</w:t>
            </w:r>
            <w:r w:rsidRPr="00BB4EA7">
              <w:rPr>
                <w:rFonts w:ascii="Times New Roman" w:hAnsi="Times New Roman" w:cs="Times New Roman"/>
                <w:i/>
                <w:color w:val="auto"/>
                <w:spacing w:val="-15"/>
                <w:lang w:val="vi"/>
              </w:rPr>
              <w:t xml:space="preserve"> </w:t>
            </w:r>
            <w:r w:rsidRPr="00BB4EA7">
              <w:rPr>
                <w:rFonts w:ascii="Times New Roman" w:hAnsi="Times New Roman" w:cs="Times New Roman"/>
                <w:i/>
                <w:color w:val="auto"/>
                <w:lang w:val="vi"/>
              </w:rPr>
              <w:t>tải</w:t>
            </w:r>
            <w:r w:rsidRPr="00BB4EA7">
              <w:rPr>
                <w:rFonts w:ascii="Times New Roman" w:hAnsi="Times New Roman" w:cs="Times New Roman"/>
                <w:i/>
                <w:color w:val="auto"/>
                <w:spacing w:val="-18"/>
                <w:lang w:val="vi"/>
              </w:rPr>
              <w:t xml:space="preserve"> </w:t>
            </w:r>
            <w:r w:rsidRPr="00BB4EA7">
              <w:rPr>
                <w:rFonts w:ascii="Times New Roman" w:hAnsi="Times New Roman" w:cs="Times New Roman"/>
                <w:i/>
                <w:color w:val="auto"/>
                <w:lang w:val="vi"/>
              </w:rPr>
              <w:t>các</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tỉnh</w:t>
            </w:r>
            <w:r w:rsidRPr="00BB4EA7">
              <w:rPr>
                <w:rFonts w:ascii="Times New Roman" w:hAnsi="Times New Roman" w:cs="Times New Roman"/>
                <w:i/>
                <w:color w:val="auto"/>
                <w:spacing w:val="-10"/>
                <w:lang w:val="vi"/>
              </w:rPr>
              <w:t xml:space="preserve"> </w:t>
            </w:r>
            <w:r w:rsidRPr="00BB4EA7">
              <w:rPr>
                <w:rFonts w:ascii="Times New Roman" w:hAnsi="Times New Roman" w:cs="Times New Roman"/>
                <w:i/>
                <w:color w:val="auto"/>
                <w:lang w:val="vi"/>
              </w:rPr>
              <w:t>nêu tại</w:t>
            </w:r>
            <w:r w:rsidRPr="00BB4EA7">
              <w:rPr>
                <w:rFonts w:ascii="Times New Roman" w:hAnsi="Times New Roman" w:cs="Times New Roman"/>
                <w:i/>
                <w:color w:val="auto"/>
                <w:spacing w:val="-18"/>
                <w:lang w:val="vi"/>
              </w:rPr>
              <w:t xml:space="preserve"> </w:t>
            </w:r>
            <w:r w:rsidRPr="00BB4EA7">
              <w:rPr>
                <w:rFonts w:ascii="Times New Roman" w:hAnsi="Times New Roman" w:cs="Times New Roman"/>
                <w:i/>
                <w:color w:val="auto"/>
                <w:lang w:val="vi"/>
              </w:rPr>
              <w:t>khoản</w:t>
            </w:r>
            <w:r w:rsidRPr="00BB4EA7">
              <w:rPr>
                <w:rFonts w:ascii="Times New Roman" w:hAnsi="Times New Roman" w:cs="Times New Roman"/>
                <w:i/>
                <w:color w:val="auto"/>
                <w:spacing w:val="-10"/>
                <w:lang w:val="vi"/>
              </w:rPr>
              <w:t xml:space="preserve"> </w:t>
            </w:r>
            <w:r w:rsidRPr="00BB4EA7">
              <w:rPr>
                <w:rFonts w:ascii="Times New Roman" w:hAnsi="Times New Roman" w:cs="Times New Roman"/>
                <w:i/>
                <w:color w:val="auto"/>
                <w:lang w:val="vi"/>
              </w:rPr>
              <w:t>4 Điều này thực hiện cấp Giấy phép vận tải loại B,</w:t>
            </w:r>
            <w:r w:rsidRPr="00BB4EA7">
              <w:rPr>
                <w:rFonts w:ascii="Times New Roman" w:hAnsi="Times New Roman" w:cs="Times New Roman"/>
                <w:i/>
                <w:color w:val="auto"/>
                <w:spacing w:val="34"/>
                <w:lang w:val="vi"/>
              </w:rPr>
              <w:t xml:space="preserve"> </w:t>
            </w:r>
            <w:r w:rsidRPr="00BB4EA7">
              <w:rPr>
                <w:rFonts w:ascii="Times New Roman" w:hAnsi="Times New Roman" w:cs="Times New Roman"/>
                <w:i/>
                <w:color w:val="auto"/>
                <w:lang w:val="vi"/>
              </w:rPr>
              <w:t>C,</w:t>
            </w:r>
            <w:r w:rsidRPr="00BB4EA7">
              <w:rPr>
                <w:rFonts w:ascii="Times New Roman" w:hAnsi="Times New Roman" w:cs="Times New Roman"/>
                <w:i/>
                <w:color w:val="auto"/>
                <w:spacing w:val="34"/>
                <w:lang w:val="vi"/>
              </w:rPr>
              <w:t xml:space="preserve"> </w:t>
            </w:r>
            <w:r w:rsidRPr="00BB4EA7">
              <w:rPr>
                <w:rFonts w:ascii="Times New Roman" w:hAnsi="Times New Roman" w:cs="Times New Roman"/>
                <w:i/>
                <w:color w:val="auto"/>
                <w:lang w:val="vi"/>
              </w:rPr>
              <w:t>F,</w:t>
            </w:r>
            <w:r w:rsidRPr="00BB4EA7">
              <w:rPr>
                <w:rFonts w:ascii="Times New Roman" w:hAnsi="Times New Roman" w:cs="Times New Roman"/>
                <w:i/>
                <w:color w:val="auto"/>
                <w:spacing w:val="34"/>
                <w:lang w:val="vi"/>
              </w:rPr>
              <w:t xml:space="preserve"> </w:t>
            </w:r>
            <w:r w:rsidRPr="00BB4EA7">
              <w:rPr>
                <w:rFonts w:ascii="Times New Roman" w:hAnsi="Times New Roman" w:cs="Times New Roman"/>
                <w:i/>
                <w:color w:val="auto"/>
                <w:lang w:val="vi"/>
              </w:rPr>
              <w:t>G</w:t>
            </w:r>
            <w:r w:rsidRPr="00BB4EA7">
              <w:rPr>
                <w:rFonts w:ascii="Times New Roman" w:hAnsi="Times New Roman" w:cs="Times New Roman"/>
                <w:i/>
                <w:color w:val="auto"/>
                <w:spacing w:val="35"/>
                <w:lang w:val="vi"/>
              </w:rPr>
              <w:t xml:space="preserve"> </w:t>
            </w:r>
            <w:r w:rsidRPr="00BB4EA7">
              <w:rPr>
                <w:rFonts w:ascii="Times New Roman" w:hAnsi="Times New Roman" w:cs="Times New Roman"/>
                <w:i/>
                <w:color w:val="auto"/>
                <w:lang w:val="vi"/>
              </w:rPr>
              <w:t>lần</w:t>
            </w:r>
            <w:r w:rsidRPr="00BB4EA7">
              <w:rPr>
                <w:rFonts w:ascii="Times New Roman" w:hAnsi="Times New Roman" w:cs="Times New Roman"/>
                <w:i/>
                <w:color w:val="auto"/>
                <w:spacing w:val="38"/>
                <w:lang w:val="vi"/>
              </w:rPr>
              <w:t xml:space="preserve"> </w:t>
            </w:r>
            <w:r w:rsidRPr="00BB4EA7">
              <w:rPr>
                <w:rFonts w:ascii="Times New Roman" w:hAnsi="Times New Roman" w:cs="Times New Roman"/>
                <w:i/>
                <w:color w:val="auto"/>
                <w:lang w:val="vi"/>
              </w:rPr>
              <w:t>thứ hai trở đi trong</w:t>
            </w:r>
            <w:r w:rsidRPr="00BB4EA7">
              <w:rPr>
                <w:rFonts w:ascii="Times New Roman" w:hAnsi="Times New Roman" w:cs="Times New Roman"/>
                <w:i/>
                <w:color w:val="auto"/>
                <w:spacing w:val="38"/>
                <w:lang w:val="vi"/>
              </w:rPr>
              <w:t xml:space="preserve"> </w:t>
            </w:r>
            <w:r w:rsidRPr="00BB4EA7">
              <w:rPr>
                <w:rFonts w:ascii="Times New Roman" w:hAnsi="Times New Roman" w:cs="Times New Roman"/>
                <w:i/>
                <w:color w:val="auto"/>
                <w:lang w:val="vi"/>
              </w:rPr>
              <w:t>năm.</w:t>
            </w:r>
          </w:p>
          <w:p w:rsidR="00017EF7" w:rsidRPr="00BB4EA7" w:rsidRDefault="00017EF7" w:rsidP="00C37819">
            <w:pPr>
              <w:pStyle w:val="ListParagraph"/>
              <w:widowControl w:val="0"/>
              <w:tabs>
                <w:tab w:val="left" w:pos="1175"/>
              </w:tabs>
              <w:autoSpaceDE w:val="0"/>
              <w:autoSpaceDN w:val="0"/>
              <w:spacing w:after="0" w:line="240" w:lineRule="auto"/>
              <w:ind w:left="0"/>
              <w:rPr>
                <w:rFonts w:ascii="Times New Roman" w:hAnsi="Times New Roman" w:cs="Times New Roman"/>
                <w:i/>
                <w:color w:val="auto"/>
                <w:lang w:val="vi"/>
              </w:rPr>
            </w:pPr>
            <w:r w:rsidRPr="00BB4EA7">
              <w:rPr>
                <w:rFonts w:ascii="Times New Roman" w:hAnsi="Times New Roman" w:cs="Times New Roman"/>
                <w:i/>
                <w:color w:val="auto"/>
                <w:lang w:val="vi"/>
              </w:rPr>
              <w:t>c) Trường hợp Giấy phép vận tải loại A, B, C, E, F, G cho phương tiện của Việt Nam bị hư hỏng, bị mất thì tổ chức, đơn vị vận tải lập hồ sơ cấp lại Giấy</w:t>
            </w:r>
            <w:r w:rsidRPr="00BB4EA7">
              <w:rPr>
                <w:rFonts w:ascii="Times New Roman" w:hAnsi="Times New Roman" w:cs="Times New Roman"/>
                <w:i/>
                <w:color w:val="auto"/>
                <w:spacing w:val="-8"/>
                <w:lang w:val="vi"/>
              </w:rPr>
              <w:t xml:space="preserve"> </w:t>
            </w:r>
            <w:r w:rsidRPr="00BB4EA7">
              <w:rPr>
                <w:rFonts w:ascii="Times New Roman" w:hAnsi="Times New Roman" w:cs="Times New Roman"/>
                <w:i/>
                <w:color w:val="auto"/>
                <w:lang w:val="vi"/>
              </w:rPr>
              <w:t>phép</w:t>
            </w:r>
            <w:r w:rsidRPr="00BB4EA7">
              <w:rPr>
                <w:rFonts w:ascii="Times New Roman" w:hAnsi="Times New Roman" w:cs="Times New Roman"/>
                <w:i/>
                <w:color w:val="auto"/>
                <w:spacing w:val="-9"/>
                <w:lang w:val="vi"/>
              </w:rPr>
              <w:t xml:space="preserve"> </w:t>
            </w:r>
            <w:r w:rsidRPr="00BB4EA7">
              <w:rPr>
                <w:rFonts w:ascii="Times New Roman" w:hAnsi="Times New Roman" w:cs="Times New Roman"/>
                <w:i/>
                <w:color w:val="auto"/>
                <w:lang w:val="vi"/>
              </w:rPr>
              <w:t>theo quy định</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tại</w:t>
            </w:r>
            <w:r w:rsidRPr="00BB4EA7">
              <w:rPr>
                <w:rFonts w:ascii="Times New Roman" w:hAnsi="Times New Roman" w:cs="Times New Roman"/>
                <w:i/>
                <w:color w:val="auto"/>
                <w:spacing w:val="12"/>
                <w:lang w:val="vi"/>
              </w:rPr>
              <w:t xml:space="preserve"> </w:t>
            </w:r>
            <w:r w:rsidRPr="00BB4EA7">
              <w:rPr>
                <w:rFonts w:ascii="Times New Roman" w:hAnsi="Times New Roman" w:cs="Times New Roman"/>
                <w:i/>
                <w:color w:val="auto"/>
                <w:lang w:val="vi"/>
              </w:rPr>
              <w:t>điểm</w:t>
            </w:r>
            <w:r w:rsidRPr="00BB4EA7">
              <w:rPr>
                <w:rFonts w:ascii="Times New Roman" w:hAnsi="Times New Roman" w:cs="Times New Roman"/>
                <w:i/>
                <w:color w:val="auto"/>
                <w:spacing w:val="23"/>
                <w:lang w:val="vi"/>
              </w:rPr>
              <w:t xml:space="preserve"> </w:t>
            </w:r>
            <w:r w:rsidRPr="00BB4EA7">
              <w:rPr>
                <w:rFonts w:ascii="Times New Roman" w:hAnsi="Times New Roman" w:cs="Times New Roman"/>
                <w:i/>
                <w:color w:val="auto"/>
                <w:lang w:val="vi"/>
              </w:rPr>
              <w:t>a</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khoản</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2,</w:t>
            </w:r>
            <w:r w:rsidRPr="00BB4EA7">
              <w:rPr>
                <w:rFonts w:ascii="Times New Roman" w:hAnsi="Times New Roman" w:cs="Times New Roman"/>
                <w:i/>
                <w:color w:val="auto"/>
                <w:spacing w:val="22"/>
                <w:lang w:val="vi"/>
              </w:rPr>
              <w:t xml:space="preserve"> </w:t>
            </w:r>
            <w:r w:rsidRPr="00BB4EA7">
              <w:rPr>
                <w:rFonts w:ascii="Times New Roman" w:hAnsi="Times New Roman" w:cs="Times New Roman"/>
                <w:i/>
                <w:color w:val="auto"/>
                <w:lang w:val="vi"/>
              </w:rPr>
              <w:t>khoản</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3,</w:t>
            </w:r>
            <w:r w:rsidRPr="00BB4EA7">
              <w:rPr>
                <w:rFonts w:ascii="Times New Roman" w:hAnsi="Times New Roman" w:cs="Times New Roman"/>
                <w:i/>
                <w:color w:val="auto"/>
                <w:spacing w:val="22"/>
                <w:lang w:val="vi"/>
              </w:rPr>
              <w:t xml:space="preserve"> </w:t>
            </w:r>
            <w:r w:rsidRPr="00BB4EA7">
              <w:rPr>
                <w:rFonts w:ascii="Times New Roman" w:hAnsi="Times New Roman" w:cs="Times New Roman"/>
                <w:i/>
                <w:color w:val="auto"/>
                <w:lang w:val="vi"/>
              </w:rPr>
              <w:t>khoản</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5</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của</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Điều</w:t>
            </w:r>
            <w:r w:rsidRPr="00BB4EA7">
              <w:rPr>
                <w:rFonts w:ascii="Times New Roman" w:hAnsi="Times New Roman" w:cs="Times New Roman"/>
                <w:i/>
                <w:color w:val="auto"/>
                <w:spacing w:val="25"/>
                <w:lang w:val="vi"/>
              </w:rPr>
              <w:t xml:space="preserve"> </w:t>
            </w:r>
            <w:r w:rsidRPr="00BB4EA7">
              <w:rPr>
                <w:rFonts w:ascii="Times New Roman" w:hAnsi="Times New Roman" w:cs="Times New Roman"/>
                <w:i/>
                <w:color w:val="auto"/>
                <w:lang w:val="vi"/>
              </w:rPr>
              <w:t>này”.</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1. Giữ nguyên như dự thảo, vì trong điều nay quy định cả cấp lần đầu và cấp lại giấy phép.</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Giữ nguyên như dự thảo. Vì chỉ cấp giấy phép cho các đơn vị vận tải đã được cấp giấy phép kinh doanh vận tải bằng xe ô tô. Hiệp định vận tải đường bộ Việt – Trung không có quy định cấp giấy phép vận tải cho các ngân hàng cổ phần kinh doanh thương mại.</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Đã bổ sung đầy đủ quy định trong dự thảo.</w:t>
            </w: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
              </w:rPr>
              <w:t xml:space="preserve">4. </w:t>
            </w:r>
            <w:r w:rsidRPr="00BB4EA7">
              <w:rPr>
                <w:rFonts w:cs="Times New Roman"/>
                <w:color w:val="auto"/>
                <w:sz w:val="22"/>
                <w:lang w:val="vi-VN"/>
              </w:rPr>
              <w:t>Giữ nguyên như dự thảo để tạo thuận lợi cho tổ chức cá nhân đề nghị cấp giấy phép và không làm tăng hồ sơ thủ tục hành chính.</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5. Giữ nguyên như dự thảo. Việc cấp giấy phép phân cấp cho Sở GTVT, Trạm quản lý vận tải tại cửa khẩu là đơn vị trực thuộc Sở GTVT, việc </w:t>
            </w:r>
            <w:r w:rsidRPr="00BB4EA7">
              <w:rPr>
                <w:rFonts w:cs="Times New Roman"/>
                <w:color w:val="auto"/>
                <w:sz w:val="22"/>
                <w:lang w:val="vi-VN"/>
              </w:rPr>
              <w:lastRenderedPageBreak/>
              <w:t>phân cấp cấp giấy phép cho Trạm là quyền của Sở GTVT.</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6. Giữ nguyên như dự thảo, Việc quy định tại dự thảo là phù hợp.</w:t>
            </w: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7. Giữ nguyên như dự thảo. Việc cấp giấy phép phân cấp cho Sở GTVT, Trạm quản lý vận tải tại cửa khẩu là đơn vị trực thuộc Sở GTVT, việc phân cấp cấp giấy phép cho Trạm là quyền của Sở GTVT.</w:t>
            </w: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47. Giới thiệu đề nghị cấp Giấy phép vận tải đường bộ quốc tế giữa Việt Nam và Trung Quốc loại D cho phương tiện của Việt Nam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Giấy phép vận tải loại D do cơ quan quản lý có thẩm quyền của Trung Quốc cấp cho phương tiện của Việt Nam. Trước khi lập hồ sơ đề nghị phía Trung Quốc cấp giấy phép, đơn vị kinh doanh vận tải thực hiện thủ tục đề nghị giới thiệu như quy định tại khoản 2 và khoản 4 Điều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 đề nghị giới thiệu: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theo Mẫu số 10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vận chuyển hàng siêu trường, siêu trọng hoặc hàng nguy hiểm do cơ quan có thẩm quyền của Việt Nam cấp (bản sao).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Cơ quan giới thiệu: Sở Giao thông vận tải các tỉnh Quảng Ninh, Lạng Sơn, Cao Bằng, Hà Giang, Lào Cai, Lai Châu căn cứ theo tuyến đường vận chuyển và các cặp cửa khẩu thuộc địa phận quản lý giới thiệu đơn vị kinh doanh vận tải Việt Nam với cơ quan có thẩm quyền phía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4.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Đơn vị kinh doanh vận tải nộp 01 bộ hồ sơ cho cơ quan giới thiệu. Cơ quan giới thiệu tiếp nhận hồ sơ, kiểm tra. Trường hợp tiếp nhận hồ sơ trực tiếp tại cơ quan giới thiệu hoặc qua đường bưu chính, cán bộ tiếp nhận hồ sơ cập nhật thông tin của các hồ sơ đúng theo quy định vào hệ thống dịch vụ công trực tuyến của Cục Đường bộ Việt Nam. Trường hợp hồ sơ cần sửa đổi, bổ sung, cơ quan giới thiệu thông báo trực tiếp hoặc bằng văn bản hoặc thông báo qua hệ thống dịch vụ công trực tuyến những nội dung chưa đầy đủ hoặc cần sửa đổi đến đơn vị kinh doanh vận tải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ngày nhận đủ hồ sơ hợp lệ theo quy định, Sở Giao thông vận tải các tỉnh Quảng Ninh, Lạng Sơn, Cao Bằng, Hà Giang, Lào Cai, Lai Châu giới thiệu đơn vị kinh doanh vận tải với cơ quan có thẩm quyền phía Trung Quốc. Trường hợp không giới thiệu,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Việc trả kết quả được thực hiện tại trụ sở cơ quan giới thiệu hoặc qua đường bưu chính theo quy định.</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Sở GTVT Hà Giang</w:t>
            </w:r>
          </w:p>
        </w:tc>
        <w:tc>
          <w:tcPr>
            <w:tcW w:w="1268" w:type="pct"/>
          </w:tcPr>
          <w:p w:rsidR="00017EF7" w:rsidRPr="00BB4EA7" w:rsidRDefault="00017EF7" w:rsidP="00C37819">
            <w:pPr>
              <w:widowControl w:val="0"/>
              <w:tabs>
                <w:tab w:val="left" w:pos="1137"/>
              </w:tabs>
              <w:autoSpaceDE w:val="0"/>
              <w:autoSpaceDN w:val="0"/>
              <w:contextualSpacing/>
              <w:rPr>
                <w:color w:val="auto"/>
                <w:sz w:val="22"/>
              </w:rPr>
            </w:pPr>
            <w:r w:rsidRPr="00BB4EA7">
              <w:rPr>
                <w:i/>
                <w:color w:val="auto"/>
                <w:sz w:val="22"/>
              </w:rPr>
              <w:t xml:space="preserve">1. Điểm a Khoản 4 Điều 47 </w:t>
            </w:r>
            <w:r w:rsidRPr="00BB4EA7">
              <w:rPr>
                <w:color w:val="auto"/>
                <w:sz w:val="22"/>
              </w:rPr>
              <w:t xml:space="preserve">Đề nghị chỉnh sửa thành “a) </w:t>
            </w:r>
            <w:r w:rsidRPr="00BB4EA7">
              <w:rPr>
                <w:i/>
                <w:color w:val="auto"/>
                <w:sz w:val="22"/>
              </w:rPr>
              <w:t>Đơn vị kinh doanh vận tải nộp 01 bộ hồ sơ cho cơ quan giới thiệu trên cổng thông tin DVC trực tuyến một cửa quốc gia. Cơ quan giới thiệu tiếp nhận hồ sơ, kiểm tra trên hệ thống dịch vụ công trực tuyến của Cục Đường bộ Việt Nam. Trường hợp hồ sơ cần sửa đổi, bổ sung, cơ quan giới thiệu thông báo qua hệ thống dịch vụ công trực tuyến những</w:t>
            </w:r>
            <w:r w:rsidRPr="00BB4EA7">
              <w:rPr>
                <w:i/>
                <w:color w:val="auto"/>
                <w:spacing w:val="40"/>
                <w:sz w:val="22"/>
              </w:rPr>
              <w:t xml:space="preserve"> </w:t>
            </w:r>
            <w:r w:rsidRPr="00BB4EA7">
              <w:rPr>
                <w:i/>
                <w:color w:val="auto"/>
                <w:sz w:val="22"/>
              </w:rPr>
              <w:t>nội dung chưa đầy đủ hoặc cần sửa đổi đến đơn vị kinh doanh vận tải trong thời hạn 01 ngày làm việc kể từ ngày nhận hồ sơ</w:t>
            </w:r>
            <w:r w:rsidRPr="00BB4EA7">
              <w:rPr>
                <w:color w:val="auto"/>
                <w:sz w:val="22"/>
              </w:rPr>
              <w:t>.”</w:t>
            </w:r>
          </w:p>
          <w:p w:rsidR="00017EF7" w:rsidRPr="00BB4EA7" w:rsidRDefault="00017EF7" w:rsidP="00C37819">
            <w:pPr>
              <w:widowControl w:val="0"/>
              <w:tabs>
                <w:tab w:val="left" w:pos="1130"/>
              </w:tabs>
              <w:autoSpaceDE w:val="0"/>
              <w:autoSpaceDN w:val="0"/>
              <w:contextualSpacing/>
              <w:rPr>
                <w:color w:val="auto"/>
                <w:sz w:val="22"/>
              </w:rPr>
            </w:pPr>
            <w:r w:rsidRPr="00BB4EA7">
              <w:rPr>
                <w:i/>
                <w:color w:val="auto"/>
                <w:sz w:val="22"/>
              </w:rPr>
              <w:t>2. Tại</w:t>
            </w:r>
            <w:r w:rsidRPr="00BB4EA7">
              <w:rPr>
                <w:i/>
                <w:color w:val="auto"/>
                <w:spacing w:val="-1"/>
                <w:sz w:val="22"/>
              </w:rPr>
              <w:t xml:space="preserve"> </w:t>
            </w:r>
            <w:r w:rsidRPr="00BB4EA7">
              <w:rPr>
                <w:i/>
                <w:color w:val="auto"/>
                <w:sz w:val="22"/>
              </w:rPr>
              <w:t xml:space="preserve">Khoản 5 Điều 47 </w:t>
            </w:r>
            <w:r w:rsidRPr="00BB4EA7">
              <w:rPr>
                <w:color w:val="auto"/>
                <w:sz w:val="22"/>
              </w:rPr>
              <w:t>đề nghị chỉnh sửa</w:t>
            </w:r>
            <w:r w:rsidRPr="00BB4EA7">
              <w:rPr>
                <w:color w:val="auto"/>
                <w:spacing w:val="-1"/>
                <w:sz w:val="22"/>
              </w:rPr>
              <w:t xml:space="preserve"> </w:t>
            </w:r>
            <w:r w:rsidRPr="00BB4EA7">
              <w:rPr>
                <w:color w:val="auto"/>
                <w:spacing w:val="-2"/>
                <w:sz w:val="22"/>
              </w:rPr>
              <w:t>thành</w:t>
            </w:r>
            <w:r w:rsidRPr="00BB4EA7">
              <w:rPr>
                <w:color w:val="auto"/>
                <w:sz w:val="22"/>
              </w:rPr>
              <w:t xml:space="preserve"> "</w:t>
            </w:r>
            <w:r w:rsidRPr="00BB4EA7">
              <w:rPr>
                <w:i/>
                <w:color w:val="auto"/>
                <w:sz w:val="22"/>
              </w:rPr>
              <w:t>a) Trường hợp Giấy phép vận tải loại D hết hạn thì đơn vị vận tải Trung Quốc lập hồ sơ đề nghị cấp lại Giấy phép theo quy định tại</w:t>
            </w:r>
            <w:r w:rsidRPr="00BB4EA7">
              <w:rPr>
                <w:i/>
                <w:color w:val="auto"/>
                <w:spacing w:val="-2"/>
                <w:sz w:val="22"/>
              </w:rPr>
              <w:t xml:space="preserve"> </w:t>
            </w:r>
            <w:r w:rsidRPr="00BB4EA7">
              <w:rPr>
                <w:i/>
                <w:color w:val="auto"/>
                <w:sz w:val="22"/>
              </w:rPr>
              <w:t>khoản 2 Điều này;</w:t>
            </w:r>
            <w:r w:rsidRPr="00BB4EA7">
              <w:rPr>
                <w:i/>
                <w:color w:val="auto"/>
                <w:spacing w:val="40"/>
                <w:sz w:val="22"/>
              </w:rPr>
              <w:t xml:space="preserve"> </w:t>
            </w:r>
            <w:r w:rsidRPr="00BB4EA7">
              <w:rPr>
                <w:i/>
                <w:color w:val="auto"/>
                <w:sz w:val="22"/>
              </w:rPr>
              <w:t>Giấy phép vận tải loại D bị hư hỏng, bị mất thì đơn vị vận tải Trung Quốc lập hồ sơ đề nghị cấp lại Giấy phép theo quy định tại</w:t>
            </w:r>
            <w:r w:rsidRPr="00BB4EA7">
              <w:rPr>
                <w:i/>
                <w:color w:val="auto"/>
                <w:spacing w:val="-2"/>
                <w:sz w:val="22"/>
              </w:rPr>
              <w:t xml:space="preserve"> </w:t>
            </w:r>
            <w:r w:rsidRPr="00BB4EA7">
              <w:rPr>
                <w:i/>
                <w:color w:val="auto"/>
                <w:sz w:val="22"/>
              </w:rPr>
              <w:t xml:space="preserve">điểm a </w:t>
            </w:r>
            <w:r w:rsidRPr="00BB4EA7">
              <w:rPr>
                <w:i/>
                <w:color w:val="auto"/>
                <w:sz w:val="22"/>
              </w:rPr>
              <w:lastRenderedPageBreak/>
              <w:t>khoản 2 Điều này và nộp hồ sơ trực tiếp tại cơ quan theo quy định tải khoản 3 Điều này.</w:t>
            </w:r>
          </w:p>
          <w:p w:rsidR="00017EF7" w:rsidRPr="00BB4EA7" w:rsidRDefault="00017EF7" w:rsidP="00C37819">
            <w:pPr>
              <w:widowControl w:val="0"/>
              <w:tabs>
                <w:tab w:val="left" w:pos="1139"/>
              </w:tabs>
              <w:autoSpaceDE w:val="0"/>
              <w:autoSpaceDN w:val="0"/>
              <w:contextualSpacing/>
              <w:rPr>
                <w:color w:val="auto"/>
                <w:sz w:val="22"/>
              </w:rPr>
            </w:pPr>
            <w:r w:rsidRPr="00BB4EA7">
              <w:rPr>
                <w:color w:val="auto"/>
                <w:sz w:val="22"/>
              </w:rPr>
              <w:t xml:space="preserve">b) </w:t>
            </w:r>
            <w:r w:rsidRPr="00BB4EA7">
              <w:rPr>
                <w:i/>
                <w:color w:val="auto"/>
                <w:sz w:val="22"/>
              </w:rPr>
              <w:t>Trong thời hạn 02 ngày làm việc kể từ ngày nhận đủ hồ sơ hợp lệ theo</w:t>
            </w:r>
            <w:r w:rsidRPr="00BB4EA7">
              <w:rPr>
                <w:i/>
                <w:color w:val="auto"/>
                <w:spacing w:val="40"/>
                <w:sz w:val="22"/>
              </w:rPr>
              <w:t xml:space="preserve"> </w:t>
            </w:r>
            <w:r w:rsidRPr="00BB4EA7">
              <w:rPr>
                <w:i/>
                <w:color w:val="auto"/>
                <w:sz w:val="22"/>
              </w:rPr>
              <w:t>quy định, Sở Giao thông vận tải các tỉnh Quảng Ninh, Lạng Sơn, Cao Bằng, Hà Giang, Lào Cai, Lai Châu cấp giấy phép theo quy định. Trường hợp hồ sơ không đủ điều kiện, thông báo trực tiếp cho đơn vị vận tải và nêu rõ lý do;</w:t>
            </w:r>
          </w:p>
          <w:p w:rsidR="00017EF7" w:rsidRPr="00BB4EA7" w:rsidRDefault="00017EF7" w:rsidP="00C37819">
            <w:pPr>
              <w:widowControl w:val="0"/>
              <w:tabs>
                <w:tab w:val="left" w:pos="1139"/>
              </w:tabs>
              <w:autoSpaceDE w:val="0"/>
              <w:autoSpaceDN w:val="0"/>
              <w:contextualSpacing/>
              <w:rPr>
                <w:color w:val="auto"/>
                <w:sz w:val="22"/>
              </w:rPr>
            </w:pPr>
            <w:r w:rsidRPr="00BB4EA7">
              <w:rPr>
                <w:color w:val="auto"/>
                <w:sz w:val="22"/>
              </w:rPr>
              <w:t xml:space="preserve">c) </w:t>
            </w:r>
            <w:r w:rsidRPr="00BB4EA7">
              <w:rPr>
                <w:i/>
                <w:color w:val="auto"/>
                <w:sz w:val="22"/>
              </w:rPr>
              <w:t>Việc</w:t>
            </w:r>
            <w:r w:rsidRPr="00BB4EA7">
              <w:rPr>
                <w:i/>
                <w:color w:val="auto"/>
                <w:spacing w:val="-1"/>
                <w:sz w:val="22"/>
              </w:rPr>
              <w:t xml:space="preserve"> </w:t>
            </w:r>
            <w:r w:rsidRPr="00BB4EA7">
              <w:rPr>
                <w:i/>
                <w:color w:val="auto"/>
                <w:sz w:val="22"/>
              </w:rPr>
              <w:t>trả</w:t>
            </w:r>
            <w:r w:rsidRPr="00BB4EA7">
              <w:rPr>
                <w:i/>
                <w:color w:val="auto"/>
                <w:spacing w:val="2"/>
                <w:sz w:val="22"/>
              </w:rPr>
              <w:t xml:space="preserve"> </w:t>
            </w:r>
            <w:r w:rsidRPr="00BB4EA7">
              <w:rPr>
                <w:i/>
                <w:color w:val="auto"/>
                <w:sz w:val="22"/>
              </w:rPr>
              <w:t>kết</w:t>
            </w:r>
            <w:r w:rsidRPr="00BB4EA7">
              <w:rPr>
                <w:i/>
                <w:color w:val="auto"/>
                <w:spacing w:val="2"/>
                <w:sz w:val="22"/>
              </w:rPr>
              <w:t xml:space="preserve"> </w:t>
            </w:r>
            <w:r w:rsidRPr="00BB4EA7">
              <w:rPr>
                <w:i/>
                <w:color w:val="auto"/>
                <w:sz w:val="22"/>
              </w:rPr>
              <w:t>quả</w:t>
            </w:r>
            <w:r w:rsidRPr="00BB4EA7">
              <w:rPr>
                <w:i/>
                <w:color w:val="auto"/>
                <w:spacing w:val="1"/>
                <w:sz w:val="22"/>
              </w:rPr>
              <w:t xml:space="preserve"> </w:t>
            </w:r>
            <w:r w:rsidRPr="00BB4EA7">
              <w:rPr>
                <w:i/>
                <w:color w:val="auto"/>
                <w:sz w:val="22"/>
              </w:rPr>
              <w:t>được</w:t>
            </w:r>
            <w:r w:rsidRPr="00BB4EA7">
              <w:rPr>
                <w:i/>
                <w:color w:val="auto"/>
                <w:spacing w:val="2"/>
                <w:sz w:val="22"/>
              </w:rPr>
              <w:t xml:space="preserve"> </w:t>
            </w:r>
            <w:r w:rsidRPr="00BB4EA7">
              <w:rPr>
                <w:i/>
                <w:color w:val="auto"/>
                <w:sz w:val="22"/>
              </w:rPr>
              <w:t>thực</w:t>
            </w:r>
            <w:r w:rsidRPr="00BB4EA7">
              <w:rPr>
                <w:i/>
                <w:color w:val="auto"/>
                <w:spacing w:val="2"/>
                <w:sz w:val="22"/>
              </w:rPr>
              <w:t xml:space="preserve"> </w:t>
            </w:r>
            <w:r w:rsidRPr="00BB4EA7">
              <w:rPr>
                <w:i/>
                <w:color w:val="auto"/>
                <w:sz w:val="22"/>
              </w:rPr>
              <w:t>hiện</w:t>
            </w:r>
            <w:r w:rsidRPr="00BB4EA7">
              <w:rPr>
                <w:i/>
                <w:color w:val="auto"/>
                <w:spacing w:val="1"/>
                <w:sz w:val="22"/>
              </w:rPr>
              <w:t xml:space="preserve"> </w:t>
            </w:r>
            <w:r w:rsidRPr="00BB4EA7">
              <w:rPr>
                <w:i/>
                <w:color w:val="auto"/>
                <w:sz w:val="22"/>
              </w:rPr>
              <w:t>tại</w:t>
            </w:r>
            <w:r w:rsidRPr="00BB4EA7">
              <w:rPr>
                <w:i/>
                <w:color w:val="auto"/>
                <w:spacing w:val="2"/>
                <w:sz w:val="22"/>
              </w:rPr>
              <w:t xml:space="preserve"> </w:t>
            </w:r>
            <w:r w:rsidRPr="00BB4EA7">
              <w:rPr>
                <w:i/>
                <w:color w:val="auto"/>
                <w:sz w:val="22"/>
              </w:rPr>
              <w:t>trụ</w:t>
            </w:r>
            <w:r w:rsidRPr="00BB4EA7">
              <w:rPr>
                <w:i/>
                <w:color w:val="auto"/>
                <w:spacing w:val="2"/>
                <w:sz w:val="22"/>
              </w:rPr>
              <w:t xml:space="preserve"> </w:t>
            </w:r>
            <w:r w:rsidRPr="00BB4EA7">
              <w:rPr>
                <w:i/>
                <w:color w:val="auto"/>
                <w:sz w:val="22"/>
              </w:rPr>
              <w:t>sở</w:t>
            </w:r>
            <w:r w:rsidRPr="00BB4EA7">
              <w:rPr>
                <w:i/>
                <w:color w:val="auto"/>
                <w:spacing w:val="1"/>
                <w:sz w:val="22"/>
              </w:rPr>
              <w:t xml:space="preserve"> </w:t>
            </w:r>
            <w:r w:rsidRPr="00BB4EA7">
              <w:rPr>
                <w:i/>
                <w:color w:val="auto"/>
                <w:sz w:val="22"/>
              </w:rPr>
              <w:t>cơ</w:t>
            </w:r>
            <w:r w:rsidRPr="00BB4EA7">
              <w:rPr>
                <w:i/>
                <w:color w:val="auto"/>
                <w:spacing w:val="2"/>
                <w:sz w:val="22"/>
              </w:rPr>
              <w:t xml:space="preserve"> </w:t>
            </w:r>
            <w:r w:rsidRPr="00BB4EA7">
              <w:rPr>
                <w:i/>
                <w:color w:val="auto"/>
                <w:sz w:val="22"/>
              </w:rPr>
              <w:t>quan</w:t>
            </w:r>
            <w:r w:rsidRPr="00BB4EA7">
              <w:rPr>
                <w:i/>
                <w:color w:val="auto"/>
                <w:spacing w:val="2"/>
                <w:sz w:val="22"/>
              </w:rPr>
              <w:t xml:space="preserve"> </w:t>
            </w:r>
            <w:r w:rsidRPr="00BB4EA7">
              <w:rPr>
                <w:i/>
                <w:color w:val="auto"/>
                <w:sz w:val="22"/>
              </w:rPr>
              <w:t>theo</w:t>
            </w:r>
            <w:r w:rsidRPr="00BB4EA7">
              <w:rPr>
                <w:i/>
                <w:color w:val="auto"/>
                <w:spacing w:val="1"/>
                <w:sz w:val="22"/>
              </w:rPr>
              <w:t xml:space="preserve"> </w:t>
            </w:r>
            <w:r w:rsidRPr="00BB4EA7">
              <w:rPr>
                <w:i/>
                <w:color w:val="auto"/>
                <w:sz w:val="22"/>
              </w:rPr>
              <w:t>quy</w:t>
            </w:r>
            <w:r w:rsidRPr="00BB4EA7">
              <w:rPr>
                <w:i/>
                <w:color w:val="auto"/>
                <w:spacing w:val="2"/>
                <w:sz w:val="22"/>
              </w:rPr>
              <w:t xml:space="preserve"> </w:t>
            </w:r>
            <w:r w:rsidRPr="00BB4EA7">
              <w:rPr>
                <w:i/>
                <w:color w:val="auto"/>
                <w:sz w:val="22"/>
              </w:rPr>
              <w:t>định</w:t>
            </w:r>
            <w:r w:rsidRPr="00BB4EA7">
              <w:rPr>
                <w:i/>
                <w:color w:val="auto"/>
                <w:spacing w:val="2"/>
                <w:sz w:val="22"/>
              </w:rPr>
              <w:t xml:space="preserve"> </w:t>
            </w:r>
            <w:r w:rsidRPr="00BB4EA7">
              <w:rPr>
                <w:i/>
                <w:color w:val="auto"/>
                <w:sz w:val="22"/>
              </w:rPr>
              <w:t>tại</w:t>
            </w:r>
            <w:r w:rsidRPr="00BB4EA7">
              <w:rPr>
                <w:i/>
                <w:color w:val="auto"/>
                <w:spacing w:val="2"/>
                <w:sz w:val="22"/>
              </w:rPr>
              <w:t xml:space="preserve"> </w:t>
            </w:r>
            <w:r w:rsidRPr="00BB4EA7">
              <w:rPr>
                <w:i/>
                <w:color w:val="auto"/>
                <w:spacing w:val="-2"/>
                <w:sz w:val="22"/>
              </w:rPr>
              <w:t>khoản</w:t>
            </w:r>
            <w:r w:rsidRPr="00BB4EA7">
              <w:rPr>
                <w:color w:val="auto"/>
                <w:sz w:val="22"/>
              </w:rPr>
              <w:t xml:space="preserve"> </w:t>
            </w:r>
            <w:r w:rsidRPr="00BB4EA7">
              <w:rPr>
                <w:i/>
                <w:color w:val="auto"/>
                <w:sz w:val="22"/>
              </w:rPr>
              <w:t xml:space="preserve">3 Điều </w:t>
            </w:r>
            <w:r w:rsidRPr="00BB4EA7">
              <w:rPr>
                <w:i/>
                <w:color w:val="auto"/>
                <w:spacing w:val="-2"/>
                <w:sz w:val="22"/>
              </w:rPr>
              <w:t>này."</w:t>
            </w:r>
          </w:p>
          <w:p w:rsidR="00017EF7" w:rsidRPr="00BB4EA7" w:rsidRDefault="00017EF7" w:rsidP="00C37819">
            <w:pPr>
              <w:pStyle w:val="BodyText"/>
              <w:spacing w:after="0"/>
              <w:contextualSpacing/>
              <w:rPr>
                <w:color w:val="auto"/>
                <w:sz w:val="22"/>
              </w:rPr>
            </w:pPr>
            <w:r w:rsidRPr="00BB4EA7">
              <w:rPr>
                <w:color w:val="auto"/>
                <w:sz w:val="22"/>
              </w:rPr>
              <w:t>Lý do: Đơn vị vận tải phía Trung Quốc không thể cài đặt tài khoản bên phía Việt Nam để đẩy hồ sơ lên cổng thông tin DVC một cửa quốc gia do đó phải nộp hồ sơ trực tiếp</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1. Giữ nguyên như dự thảo, để tạo thuận lợi cho tổ chức, đơn vị kinh doanh vận tải trong việc nộp hồ sơ đề nghị cấp giấy phép.</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r w:rsidRPr="00BB4EA7">
              <w:rPr>
                <w:rFonts w:cs="Times New Roman"/>
                <w:color w:val="auto"/>
                <w:sz w:val="22"/>
              </w:rPr>
              <w:t>2. Giữ nguyên như dự thảo. Vì Giấy phép hết hạn đơn vị vận tải của Trung Quốc phải làm lại hồ sơ như cấp lần đầu. Việc thông báo bằng nhiều hình thức tạo thuận lợi cho đơn vị vận tải đề nghị cấp phép.</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48. Cấp Giấy phép vận tải đường bộ quốc tế giữa Việt Nam và Trung Quốc loại D cho phương tiện của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Giấy phép vận tải loại D do cơ quan quản lý có thẩm quyền của Việt Nam cấp cho phương tiện của Trung Quốc trên cơ sở Giấy giới thiệu của cơ quan có thẩm quyền phía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a) Giấy đề nghị cấp giấy phép vận tải loại D </w:t>
            </w:r>
            <w:r w:rsidRPr="00BB4EA7">
              <w:rPr>
                <w:rStyle w:val="Vnbnnidung"/>
                <w:bCs/>
                <w:color w:val="auto"/>
                <w:sz w:val="22"/>
                <w:szCs w:val="22"/>
                <w:lang w:val="vi-VN" w:eastAsia="vi-VN"/>
              </w:rPr>
              <w:lastRenderedPageBreak/>
              <w:t>theo Mẫu số 11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Giới thiệu của cơ quan có thẩm quyền của phía Trung Quốc (bản sao kèm bản dịch có chứng thực các giấy tờ, văn bản từ tiếng Trung sang tiếng Việt hoặc tiếng Anh đối với trường hợp bản gốc không có song ngữ tiếng Việt và tiếng Trung hoặc tiếng Trung và tiếng 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Giấy phép vận chuyển hàng siêu trường, siêu trọng hoặc hàng nguy hiểm do cơ quan có thẩm quyền của Việt Nam cấp (bản sao);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đ) Giấy chứng nhận kiểm định an toàn kỹ thuật và bảo vệ môi trường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Thẩm quyền cấp giấy phép: Sở Giao thông vận tải các tỉnh Quảng Ninh, Lạng Sơn, Cao Bằng, Hà Giang, Lào Cai, Lai Châu căn cứ theo tuyến đường vận chuyển và các cặp cửa khẩu thuộc địa phận quản lý cấp Giấy phép loại D cho phương tiện vận tải Trung Quốc.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a) Tổ chức, cá nhân, đơn vị kinh doanh vận tải nộp 01 bộ hồ sơ cho cơ quan có thẩm </w:t>
            </w:r>
            <w:r w:rsidRPr="00BB4EA7">
              <w:rPr>
                <w:rStyle w:val="Vnbnnidung"/>
                <w:bCs/>
                <w:color w:val="auto"/>
                <w:sz w:val="22"/>
                <w:szCs w:val="22"/>
                <w:lang w:val="vi-VN" w:eastAsia="vi-VN"/>
              </w:rPr>
              <w:lastRenderedPageBreak/>
              <w:t>quyền cấp giấy phép. Cơ quan có thẩm quyền cấp giấy phép tiếp nhận hồ sơ, kiểm tra.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Cục Đường bộ Việt Nam.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nộp hồ sơ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ngày nhận đủ hồ sơ hợp lệ theo quy định, cơ quan có thẩm quyền thực hiện cấp giấy phép theo Mẫu số 06 Phụ lục IV của Nghị định này. Trường hợp không cấp, cơ quan có thẩm quyền cấp giấy phép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Việc trả kết quả được thực hiện tại trụ sở cơ quan có thẩm quyền cấp giấy phép hoặc qua đường bưu chính theo quy định.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bCs/>
                <w:color w:val="auto"/>
                <w:sz w:val="22"/>
                <w:szCs w:val="22"/>
                <w:lang w:val="vi-VN" w:eastAsia="vi-VN"/>
              </w:rPr>
              <w:t>5. Trường hợp Giấy phép vận tải loại D hết hạn thì đơn vị vận tải Trung Quốc lập hồ sơ đề nghị cấp lại Giấy phép theo quy định tại khoản 2 và khoản 4 Điều này; Giấy phép vận tải loại D bị hư hỏng, bị mất thì đơn vị vận tải Trung Quốc lập hồ sơ đề nghị cấp lại Giấy phép theo quy định tại điểm a khoản 2 và khoản 4 Điều này.</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rPr>
              <w:lastRenderedPageBreak/>
              <w:t>Sở GTVT Hà Giang</w:t>
            </w:r>
          </w:p>
        </w:tc>
        <w:tc>
          <w:tcPr>
            <w:tcW w:w="1268" w:type="pct"/>
          </w:tcPr>
          <w:p w:rsidR="00017EF7" w:rsidRPr="00BB4EA7" w:rsidRDefault="00017EF7" w:rsidP="00C37819">
            <w:pPr>
              <w:contextualSpacing/>
              <w:rPr>
                <w:rFonts w:cs="Times New Roman"/>
                <w:i/>
                <w:color w:val="auto"/>
                <w:sz w:val="22"/>
                <w:lang w:val="vi-VN"/>
              </w:rPr>
            </w:pPr>
            <w:r w:rsidRPr="00BB4EA7">
              <w:rPr>
                <w:rFonts w:cs="Times New Roman"/>
                <w:color w:val="auto"/>
                <w:sz w:val="22"/>
                <w:lang w:val="vi-VN"/>
              </w:rPr>
              <w:t>Tại khoản 4 Điều 48 đề nghị chỉnh sửa thành "</w:t>
            </w:r>
            <w:r w:rsidRPr="00BB4EA7">
              <w:rPr>
                <w:rFonts w:cs="Times New Roman"/>
                <w:i/>
                <w:color w:val="auto"/>
                <w:sz w:val="22"/>
                <w:lang w:val="vi-VN"/>
              </w:rPr>
              <w:t xml:space="preserve">a. Tổ chức, đơn vị kinh doanh vận tải nộp 01 bộ hồ sơ trực tiếp cho cơ quan có thẩm quyền cấp giấy phép. Cơ quan có thẩm quyền cấp giấy phép tiếp nhận hồ sơ, kiểm tra. Trường hợp hồ sơ cần sửa đổi, bổ sung, cơ quan có thẩm quyền cấp giấy phép thông báo trực tiếp những nội dung chưa đầy đủ hoặc cần sửa đổi đến tổ chức, đơn vị </w:t>
            </w:r>
            <w:r w:rsidRPr="00BB4EA7">
              <w:rPr>
                <w:rFonts w:cs="Times New Roman"/>
                <w:i/>
                <w:color w:val="auto"/>
                <w:sz w:val="22"/>
                <w:lang w:val="vi-VN"/>
              </w:rPr>
              <w:lastRenderedPageBreak/>
              <w:t>kinh doanh vận tải nộp hồ sơ trong thời hạn 01 ngày làm việc kể từ ngày nhận hồ sơ.</w:t>
            </w:r>
          </w:p>
          <w:p w:rsidR="00017EF7" w:rsidRPr="00BB4EA7" w:rsidRDefault="00017EF7" w:rsidP="00C37819">
            <w:pPr>
              <w:contextualSpacing/>
              <w:rPr>
                <w:rFonts w:cs="Times New Roman"/>
                <w:i/>
                <w:color w:val="auto"/>
                <w:sz w:val="22"/>
                <w:lang w:val="vi-VN"/>
              </w:rPr>
            </w:pPr>
            <w:r w:rsidRPr="00BB4EA7">
              <w:rPr>
                <w:rFonts w:cs="Times New Roman"/>
                <w:i/>
                <w:color w:val="auto"/>
                <w:sz w:val="22"/>
                <w:lang w:val="vi-VN"/>
              </w:rPr>
              <w:t>b) Trong thời hạn 02 ngày làm việc kể từ ngày nhận đủ hồ sơ hợp lệ theo quy định, cơ quan có thẩm quyền thực hiện cấp giấy phép theo Mẫu số 06 Phụ lục IV của Nghị định này. Trường hợp không cấp, cơ quan có thẩm quyền cấp giấy phép thông báo trực tiếp cho đơn vị vận tải nêu rõ lý do;</w:t>
            </w:r>
          </w:p>
          <w:p w:rsidR="00017EF7" w:rsidRPr="00BB4EA7" w:rsidRDefault="00017EF7" w:rsidP="00C37819">
            <w:pPr>
              <w:contextualSpacing/>
              <w:rPr>
                <w:rFonts w:cs="Times New Roman"/>
                <w:i/>
                <w:color w:val="auto"/>
                <w:sz w:val="22"/>
                <w:lang w:val="vi-VN"/>
              </w:rPr>
            </w:pPr>
            <w:r w:rsidRPr="00BB4EA7">
              <w:rPr>
                <w:rFonts w:cs="Times New Roman"/>
                <w:i/>
                <w:color w:val="auto"/>
                <w:sz w:val="22"/>
                <w:lang w:val="vi-VN"/>
              </w:rPr>
              <w:t>c) Việc trả kết quả được thực hiện tại trụ sở cơ quan có thẩm quyền cấp giấy phép."</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Lý do: Đơn vị vận tải phía Trung Quốc không thể cài đặt tài khoản trên hệ thống DVC trực tuyến để đẩy hồ sơ, do đó lên quy định nộp hồ sơ và trả kết quả bằng hình thức trực tiếp.</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2. Giữ nguyên như dự thảo. Việc thông báo bằng nhiều hình thức tạo thuận lợi cho đơn vị vận tải đề nghị cấp phép.</w:t>
            </w:r>
          </w:p>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MỤC VI</w:t>
            </w:r>
          </w:p>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 xml:space="preserve">TRÌNH TỰ, THỦ TỤC CẤP, CẤP LẠI, THU HỒI GIẤY PHÉP VẬN TẢI </w:t>
            </w:r>
            <w:r w:rsidRPr="00BB4EA7">
              <w:rPr>
                <w:rStyle w:val="Vnbnnidung"/>
                <w:b/>
                <w:color w:val="auto"/>
                <w:sz w:val="22"/>
                <w:szCs w:val="22"/>
                <w:lang w:val="vi-VN" w:eastAsia="vi-VN"/>
              </w:rPr>
              <w:lastRenderedPageBreak/>
              <w:t>ĐƯỜNG BỘ QUỐC TẾ VÀ GIẤY PHÉP LIÊN VẬN GIỮA VIỆT NAM VÀ LÀO</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53. Thu hồi Giấy phép vận tải đường bộ quốc tế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Cơ quan cấp giấy phép thu hồi Giấy phép vận tải đường bộ quốc tế giữa Việt Nam và Lào khi đơn vị kinh doanh vận tải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Kinh doanh loại hình vận tải không đúng theo Giấy phép vận tải đường bộ quốc tế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kinh doanh vận tải bằng xe ô tô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Chấm dứt hoạt động theo quy định của pháp luật.</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Cơ quan cấp giấy phép ban hành quyết định thu hồi Giấy phép vận tải đường bộ quốc tế giữa Việt Nam và Lào và gửi cho đơn vị kinh doanh vận tải, các cơ quan quản lý nhà nước tại cửa khẩu và các cơ quan có liên quan đồng thời đăng tải thông tin trên Trang thông tin điện tử của cơ quan cấp giấy phép;</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b) Sau khi quyết định thu hồi giấy phép có hiệu lực, đơn vị kinh doanh vận tải phải dừng toàn bộ các hoạt động vận tải qua biên giới và trong vòng 15 ngày làm việc phải nộp cho cơ quan cấp giấy phép các giấy tờ sau: Giấy phép vận tải đường bộ quốc tế giữa Việt Nam và Lào, toàn bộ Giấy phép </w:t>
            </w:r>
            <w:r w:rsidRPr="00BB4EA7">
              <w:rPr>
                <w:rStyle w:val="Vnbnnidung"/>
                <w:bCs/>
                <w:color w:val="auto"/>
                <w:sz w:val="22"/>
                <w:szCs w:val="22"/>
                <w:lang w:val="vi-VN" w:eastAsia="vi-VN"/>
              </w:rPr>
              <w:lastRenderedPageBreak/>
              <w:t>liên vận giữa Việt Nam và Lào đã được cấp.</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lang w:val="vi-VN"/>
              </w:rPr>
              <w:lastRenderedPageBreak/>
              <w:t xml:space="preserve">UBND tỉnh Kon Tum </w:t>
            </w:r>
            <w:r w:rsidRPr="00BB4EA7">
              <w:rPr>
                <w:rFonts w:cs="Times New Roman"/>
                <w:color w:val="auto"/>
                <w:sz w:val="22"/>
                <w:lang w:val="vi-VN"/>
              </w:rPr>
              <w:t>(3354/UBND-HTKT ngày 20/9/2024)</w:t>
            </w:r>
          </w:p>
          <w:p w:rsidR="00017EF7" w:rsidRPr="00BB4EA7" w:rsidRDefault="00017EF7" w:rsidP="00C37819">
            <w:pPr>
              <w:contextualSpacing/>
              <w:jc w:val="center"/>
              <w:rPr>
                <w:rFonts w:eastAsia="Calibri"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autoSpaceDE w:val="0"/>
              <w:autoSpaceDN w:val="0"/>
              <w:adjustRightInd w:val="0"/>
              <w:contextualSpacing/>
              <w:rPr>
                <w:b/>
                <w:bCs/>
                <w:color w:val="auto"/>
                <w:sz w:val="22"/>
                <w:lang w:val="vi-VN"/>
              </w:rPr>
            </w:pPr>
            <w:r w:rsidRPr="00BB4EA7">
              <w:rPr>
                <w:bCs/>
                <w:color w:val="auto"/>
                <w:sz w:val="22"/>
                <w:lang w:val="vi"/>
              </w:rPr>
              <w:t xml:space="preserve">Tại khoản 1 Điều 53, khoản 1 Điều 59, khoản 1 Điều 61 </w:t>
            </w:r>
            <w:r w:rsidRPr="00BB4EA7">
              <w:rPr>
                <w:bCs/>
                <w:color w:val="auto"/>
                <w:sz w:val="22"/>
                <w:lang w:val="vi-VN"/>
              </w:rPr>
              <w:t>đ</w:t>
            </w:r>
            <w:r w:rsidRPr="00BB4EA7">
              <w:rPr>
                <w:bCs/>
                <w:color w:val="auto"/>
                <w:sz w:val="22"/>
                <w:lang w:val="vi"/>
              </w:rPr>
              <w:t>ề nghị bổ sung thêm hành vi bị thu hồi Giấy phép vận tải đường bộ quốc tế khi “Cung cấp bản sao không đúng với bản chính hoặc thông tin sai lệch trong hồ sơ đề nghị cấp Giấy phép vận tải đường bộ quốc tế hoặc có hành vi gian đối để được cấp Giấy phép vận tải đường bộ quốc tế”.</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sửa đổi, bổ sung trong dự thảo,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54. Cấp, cấp lại Giấy phép liên vận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Đối tượng: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Giấy phép liên vận giữa Việt Nam và Lào được cấp cho phương tiện của các tổ chức, cá nhân đáp ứng các điều kiện theo quy định pháp luật về hoạt động vận tải đường bộ giữa Việt Nam và Lào và các quy định của Nghị định thư thực hiện Hiệp định tạo điều kiện thuận lợi cho phương tiện cơ giới đường bộ qua lại biên giới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 đề nghị cấp, cấp lại giấy phép đối với phương tiện thương mại gồm: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theo Mẫu số 04 Phụ lục 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w:t>
            </w:r>
            <w:r w:rsidRPr="00BB4EA7">
              <w:rPr>
                <w:rStyle w:val="Vnbnnidung"/>
                <w:bCs/>
                <w:color w:val="auto"/>
                <w:sz w:val="22"/>
                <w:szCs w:val="22"/>
                <w:lang w:val="vi-VN" w:eastAsia="vi-VN"/>
              </w:rPr>
              <w:lastRenderedPageBreak/>
              <w:t>khách cố định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Thành phần hồ sơ đề nghị cấp, cấp lại giấy phép đối với phương tiện phi thương mại và phương tiện phục vụ các công trình, dự án hoặc hoạt động kinh doanh của doanh nghiệp trên lãnh thổ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theo Mẫu số 05 Phụ lục 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phải xuất trình thêm bản sao hợp đồng thuê phương tiện;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Bản sao quyết định cử đi công tác của cơ quan có thẩm quyền (đối với trường hợp xe công vụ và xe của các cơ quan ngoại giao, tổ chức quốc tế đi công tác);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d) Bản sao 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Thẩm quyền cấp giấy phép:</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Sở Giao thông vận tải các tỉnh, thành phố trực thuộc trung ương cấp Giấy phép liên vận giữa Việt Nam và Lào cho phương tiện của các cơ quan, tổ chức, cá nhân, đơn vị kinh doanh vận tải trên địa bàn địa phương;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Sở Giao thông vận tải địa phương nơi có cửa khẩu biên giới giáp với Lào cấp giấy phép cho phương tiện phi thương mại của các tổ chức, cá nhân đóng trên địa bàn các tỉnh khác của Việt Nam đi qua cửa khẩu tại địa phương mình quản lý.</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lastRenderedPageBreak/>
              <w:t>5.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Tổ chức, cá nhân, đơn vị kinh doanh vận tải nộp 01 bộ hồ sơ cho cơ quan có thẩm quyền cấp giấy phép. Cơ quan có thẩm quyền cấp giấy phép tiếp nhận hồ sơ, kiểm tra. Đối với hồ sơ nộp trực tiếp tại cơ quan có thẩm quyền cấp giấy phép hoặc qua đường bưu chính, cán bộ tiếp nhận hồ sơ cập nhật thông tin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cho tổ chức, cá nhân, đơn vị kinh doanh vận tải nộp hồ sơ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ngày nhận đủ hồ sơ hợp lệ theo quy định, cơ quan có thẩm quyền cấp giấy phép thực hiện cấp Giấy phép liên vận giữa Việt Nam và Lào theo Mẫu số 06 Phụ lục V của Nghị định này. Trường hợp không cấp, cơ quan có thẩm quyền cấp giấy phép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Việc trả kết quả được thực hiện tại trụ sở cơ quan có thẩm quyền cấp giấy phép hoặc qua đường bưu chính theo quy định.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6. Khi Giấy phép liên vận giữa Việt Nam và Lào hết thời hạn sử dụng hoặc còn thời hạn sử dụng nhưng hết trang đóng dấu xác nhận của các cơ quan quản lý tại cửa khẩu thì tổ chức, cá nhân, đơn vị vận tải lập hồ sơ đề nghị cấp lại Giấy phép theo quy định tại khoản 2, khoản 3 và khoản 5 Điều này; Giấy phép liên vận giữa Việt Nam và Lào </w:t>
            </w:r>
            <w:r w:rsidRPr="00BB4EA7">
              <w:rPr>
                <w:rStyle w:val="Vnbnnidung"/>
                <w:bCs/>
                <w:color w:val="auto"/>
                <w:sz w:val="22"/>
                <w:szCs w:val="22"/>
                <w:lang w:val="vi-VN" w:eastAsia="vi-VN"/>
              </w:rPr>
              <w:lastRenderedPageBreak/>
              <w:t>bị hư hỏng, bị mất thì tổ chức, cá nhân, đơn vị vận tải lập hồ sơ đề nghị cấp lại giấy phép theo quy định tại điểm a khoản 2, điểm a khoản 3 và khoản 5 Điều này.</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lastRenderedPageBreak/>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nl-NL"/>
              </w:rPr>
              <w:t xml:space="preserve">Tại </w:t>
            </w:r>
            <w:r w:rsidRPr="00BB4EA7">
              <w:rPr>
                <w:rFonts w:cs="Times New Roman"/>
                <w:color w:val="auto"/>
                <w:sz w:val="22"/>
                <w:lang w:val="vi"/>
              </w:rPr>
              <w:t>Điều 54 đề nghị rà soát để thực thi phương án cắt giảm, đơn giản hóa các quy định liên quan đến hoạt động kinh doanh của Bộ Giao thông vận tải được ban hành kèm theo Quyết định số 1977/QĐ-TTg đối với 02 thủ tục hành chính này.</w:t>
            </w:r>
          </w:p>
          <w:p w:rsidR="00017EF7" w:rsidRPr="00BB4EA7" w:rsidRDefault="00017EF7" w:rsidP="00C37819">
            <w:pPr>
              <w:contextualSpacing/>
              <w:rPr>
                <w:rFonts w:cs="Times New Roman"/>
                <w:color w:val="auto"/>
                <w:sz w:val="22"/>
                <w:lang w:val="vi"/>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
              </w:rPr>
              <w:t>Giữ nguyên như dự thảo, Vì đã cắt giảm tối đa thành phần hồ sơ.</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tabs>
                <w:tab w:val="left" w:pos="1050"/>
              </w:tabs>
              <w:contextualSpacing/>
              <w:rPr>
                <w:rFonts w:cs="Times New Roman"/>
                <w:color w:val="auto"/>
                <w:sz w:val="22"/>
              </w:rPr>
            </w:pPr>
            <w:r w:rsidRPr="00BB4EA7">
              <w:rPr>
                <w:rFonts w:cs="Times New Roman"/>
                <w:color w:val="auto"/>
                <w:sz w:val="22"/>
              </w:rPr>
              <w:t>1. Bổ sung điểm b khoản 2, điểm b khoản 3 Điều 24 Hợp đồng cho thuê tài chính đối với trường hợp cho thuê tài chính.</w:t>
            </w:r>
          </w:p>
          <w:p w:rsidR="00017EF7" w:rsidRPr="00BB4EA7" w:rsidRDefault="00017EF7" w:rsidP="00C37819">
            <w:pPr>
              <w:tabs>
                <w:tab w:val="left" w:pos="1050"/>
              </w:tabs>
              <w:contextualSpacing/>
              <w:rPr>
                <w:rFonts w:cs="Times New Roman"/>
                <w:color w:val="auto"/>
                <w:sz w:val="22"/>
              </w:rPr>
            </w:pPr>
            <w:r w:rsidRPr="00BB4EA7">
              <w:rPr>
                <w:rFonts w:cs="Times New Roman"/>
                <w:color w:val="auto"/>
                <w:sz w:val="22"/>
              </w:rPr>
              <w:t>2. Sửa đổi bổ sung điểm d khoản 3 Điều 24 như sau: “Bản sao có chứng thực hoặc bản sao kèm bản chính để đối chiếu 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 (Bản sao có chứng thực hoặc bản sao kèm bản chính để đối chiếu; bản dịch Hợp đồng ra tiếng Việt được chứng thực hoặc chứng nhận bởi cơ quan Công chứng đối với trường hợp hợp đồng bằng tiếng nước ngoài).”</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1. Tiếp thu, bổ sung trong dự thảo Nghị định.</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lang w:val="vi-VN"/>
              </w:rPr>
            </w:pPr>
            <w:r w:rsidRPr="00BB4EA7">
              <w:rPr>
                <w:rFonts w:cs="Times New Roman"/>
                <w:color w:val="auto"/>
                <w:sz w:val="22"/>
              </w:rPr>
              <w:t>2. Tiếp thu, bổ sung trong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pStyle w:val="NormalWeb"/>
              <w:spacing w:before="0" w:beforeAutospacing="0" w:after="0" w:afterAutospacing="0"/>
              <w:contextualSpacing/>
              <w:rPr>
                <w:rFonts w:eastAsia="DengXian"/>
                <w:i/>
                <w:color w:val="auto"/>
                <w:sz w:val="22"/>
                <w:szCs w:val="22"/>
              </w:rPr>
            </w:pPr>
            <w:r w:rsidRPr="00BB4EA7">
              <w:rPr>
                <w:rFonts w:eastAsia="DengXian"/>
                <w:color w:val="auto"/>
                <w:sz w:val="22"/>
                <w:szCs w:val="22"/>
              </w:rPr>
              <w:t xml:space="preserve">Đề nghị bổ sung khoản 1 Điều 54 như sau: “Giấy phép liên vận giữa Việt Nam và Lào được cấp cho phương tiện của các tổ chức, cá nhân đáp ứng các điều kiện theo quy định pháp luật về hoạt động vận tải đường bộ giữa Việt Nam và Lào và các quy định của Nghị định thư thực hiện Hiệp định tạo điều </w:t>
            </w:r>
            <w:r w:rsidRPr="00BB4EA7">
              <w:rPr>
                <w:rFonts w:eastAsia="DengXian"/>
                <w:color w:val="auto"/>
                <w:sz w:val="22"/>
                <w:szCs w:val="22"/>
              </w:rPr>
              <w:lastRenderedPageBreak/>
              <w:t>kiện thuận lợi cho phương tiện cơ giới đường bộ qua lại biên giới giữa Việt Nam và Lào</w:t>
            </w:r>
            <w:r w:rsidRPr="00BB4EA7">
              <w:rPr>
                <w:rFonts w:eastAsia="DengXian"/>
                <w:i/>
                <w:color w:val="auto"/>
                <w:sz w:val="22"/>
                <w:szCs w:val="22"/>
              </w:rPr>
              <w:t xml:space="preserve"> </w:t>
            </w:r>
            <w:r w:rsidRPr="00BB4EA7">
              <w:rPr>
                <w:rFonts w:eastAsia="DengXian"/>
                <w:i/>
                <w:color w:val="auto"/>
                <w:sz w:val="22"/>
                <w:szCs w:val="22"/>
                <w:u w:val="single"/>
              </w:rPr>
              <w:t>(đối với các cặp cửa khẩu quốc tế, cửa khẩu chính) và cấp cho phương tiện cơ giới đường bộ qua cửa khẩu phụ đã được đã 2 tỉnh biên giới Việt Nam và Lào thỏa thuận</w:t>
            </w:r>
            <w:r w:rsidRPr="00BB4EA7">
              <w:rPr>
                <w:rFonts w:eastAsia="DengXian"/>
                <w:i/>
                <w:color w:val="auto"/>
                <w:sz w:val="22"/>
                <w:szCs w:val="22"/>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Giữ nguyên như dự thảo. Vì việc cấp giấy phép liên vận chỉ cấp cho phương tiện qua các cặp cửa khẩu được quy định tại Hiệp định vận tải đường bộ Việt – Lào.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55. Thu hồi Giấy phép liên vận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Cơ quan cấp giấy phép thu hồi Giấy phép liên vận giữa Việt Nam và Lào khi có vi phạm một trong các trường hợp sau:</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Không thực hiện đúng các nội dung ghi trong giấy phép liên vận khi thực hiện hoạt động vận tải liên vận giữa Việt Nam và Lào;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kinh doanh vận tải bằng xe ô tô hoặc Giấy phép vận tải đường bộ quốc tế giữa Việt Nam và Lào hoặc phù hiệu hoặc biển hiệu của phương tiện bị cơ quan có thẩm quyền thu hồi;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Phương tiện quá thời hạn tái nhập vào Việt Nam theo quy định, ngoại trừ trường hợp bị thiên tai, tai nạn hoặc lý do bất khả kháng.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Cơ quan cấp giấy phép ban hành quyết định thu hồi Giấy phép liên vận giữa Việt Nam và Lào và gửi cho tổ chức, cá nhân, đơn vị kinh doanh vận tải, các cơ quan quản lý nhà nước tại cửa khẩu và các cơ quan có liên quan đồng thời đăng tải thông tin trên Trang thông tin điện tử của cơ quan cấp giấy phép;</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và Lào của phương tiện đó cho cơ quan cấp giấy phép.</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UBND TP Hải Phòng </w:t>
            </w:r>
            <w:r w:rsidRPr="00BB4EA7">
              <w:rPr>
                <w:rFonts w:cs="Times New Roman"/>
                <w:color w:val="auto"/>
                <w:sz w:val="22"/>
                <w:lang w:val="vi-VN"/>
              </w:rPr>
              <w:t>(2112/UBND-PC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VN"/>
              </w:rPr>
              <w:t>Đề nghị sửa khoản 3 Điều 55, sửa cụm từ “3. Thẩm quyền cấp giấy phép: Sở Giao thông vận tải các tỉnh, thành phố trực thuộc trung ương” thành “3. Thẩm quyền cấp giấy phép: Sở Giao thông vận tải các tỉnh, thành phố trực thuộc trung ương đã cấp Giấy phép kinh doanh vận tải cho đơn vị”.</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Giữ nguyên như dự thảo. Quy định như dự thảo là phù hợp do cấp phép cho cả phương tiện thương mại và phi thương mại trên địa bàn địa phương.</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tỉnh Nghệ An </w:t>
            </w:r>
            <w:r w:rsidRPr="00BB4EA7">
              <w:rPr>
                <w:rFonts w:cs="Times New Roman"/>
                <w:color w:val="auto"/>
                <w:sz w:val="22"/>
                <w:lang w:val="vi-VN"/>
              </w:rPr>
              <w:t>(8217/UBND-CN ngày 24/9/2024)</w:t>
            </w:r>
          </w:p>
        </w:tc>
        <w:tc>
          <w:tcPr>
            <w:tcW w:w="1268" w:type="pct"/>
          </w:tcPr>
          <w:p w:rsidR="00017EF7" w:rsidRPr="00BB4EA7" w:rsidRDefault="00017EF7" w:rsidP="00C37819">
            <w:pPr>
              <w:pStyle w:val="NormalWeb"/>
              <w:spacing w:before="0" w:beforeAutospacing="0" w:after="0" w:afterAutospacing="0"/>
              <w:contextualSpacing/>
              <w:rPr>
                <w:rFonts w:eastAsia="DengXian"/>
                <w:color w:val="auto"/>
                <w:sz w:val="22"/>
                <w:szCs w:val="22"/>
              </w:rPr>
            </w:pPr>
            <w:r w:rsidRPr="00BB4EA7">
              <w:rPr>
                <w:rFonts w:eastAsia="DengXian"/>
                <w:color w:val="auto"/>
                <w:sz w:val="22"/>
                <w:szCs w:val="22"/>
                <w:lang w:val="vi-VN"/>
              </w:rPr>
              <w:t>1. Đề nghị bãi bỏ điểm c, khoản 1, Điều 55. Lý do: The</w:t>
            </w:r>
            <w:r w:rsidRPr="00BB4EA7">
              <w:rPr>
                <w:rFonts w:eastAsia="DengXian"/>
                <w:color w:val="auto"/>
                <w:sz w:val="22"/>
                <w:szCs w:val="22"/>
              </w:rPr>
              <w:t xml:space="preserve">o quy định, Sở Giao thông vận tải sẽ là đơn vị thực hiện việc thu hồi Giấy </w:t>
            </w:r>
            <w:r w:rsidRPr="00BB4EA7">
              <w:rPr>
                <w:bCs/>
                <w:color w:val="auto"/>
                <w:sz w:val="22"/>
                <w:szCs w:val="22"/>
              </w:rPr>
              <w:t xml:space="preserve">phép liên vận giữa Việt Nam và Lào, nhưng việc kiểm soát quá thời </w:t>
            </w:r>
            <w:r w:rsidRPr="00BB4EA7">
              <w:rPr>
                <w:rFonts w:eastAsia="DengXian"/>
                <w:color w:val="auto"/>
                <w:sz w:val="22"/>
                <w:szCs w:val="22"/>
              </w:rPr>
              <w:t xml:space="preserve">hạn tái nhập vào Việt Nam theo quy định lại được kiểm soát bởi các cơ quan quản lý nhà nước tại cửa khẩu (nếu quy định Sở Giao thông vận tải thực hiện thu hồi thì phải có báo cáo từ các cơ quan quản lý nhà nước tại cửa khẩu). Bên cạnh đó, thời hạn của giấy phép liên vận có thời hạn từ 30 ngày đến 1 năm, việc thu hồi giấy phép liên vận hết hạn là không cần thiết. Ngoài ra, đề nghị đối với </w:t>
            </w:r>
            <w:r w:rsidRPr="00BB4EA7">
              <w:rPr>
                <w:color w:val="auto"/>
                <w:spacing w:val="2"/>
                <w:sz w:val="22"/>
                <w:szCs w:val="22"/>
              </w:rPr>
              <w:t>các mẫu giấy phép liên vận quốc tế và quy định đối cấp phù hiệu với xe nội bộ đề nghị sửa đổi, bổ sung như sau</w:t>
            </w:r>
            <w:r w:rsidRPr="00BB4EA7">
              <w:rPr>
                <w:rFonts w:eastAsia="DengXian"/>
                <w:color w:val="auto"/>
                <w:sz w:val="22"/>
                <w:szCs w:val="22"/>
              </w:rPr>
              <w:t>:</w:t>
            </w:r>
          </w:p>
          <w:p w:rsidR="00017EF7" w:rsidRPr="00BB4EA7" w:rsidRDefault="00017EF7" w:rsidP="00C37819">
            <w:pPr>
              <w:pStyle w:val="NormalWeb"/>
              <w:spacing w:before="0" w:beforeAutospacing="0" w:after="0" w:afterAutospacing="0"/>
              <w:contextualSpacing/>
              <w:rPr>
                <w:rFonts w:eastAsia="DengXian"/>
                <w:color w:val="auto"/>
                <w:sz w:val="22"/>
                <w:szCs w:val="22"/>
                <w:u w:color="FF0000"/>
              </w:rPr>
            </w:pPr>
            <w:r w:rsidRPr="00BB4EA7">
              <w:rPr>
                <w:color w:val="auto"/>
                <w:spacing w:val="2"/>
                <w:sz w:val="22"/>
                <w:szCs w:val="22"/>
              </w:rPr>
              <w:t xml:space="preserve">2. Đề nghị sửa đổi các mẫu giấy phép liên vận giữa các nước Việt Nam - Lào - </w:t>
            </w:r>
            <w:r w:rsidRPr="00BB4EA7">
              <w:rPr>
                <w:rFonts w:eastAsia="DengXian"/>
                <w:color w:val="auto"/>
                <w:sz w:val="22"/>
                <w:szCs w:val="22"/>
                <w:u w:color="FF0000"/>
              </w:rPr>
              <w:t xml:space="preserve">Campuchia, </w:t>
            </w:r>
            <w:r w:rsidRPr="00BB4EA7">
              <w:rPr>
                <w:color w:val="auto"/>
                <w:spacing w:val="2"/>
                <w:sz w:val="22"/>
                <w:szCs w:val="22"/>
              </w:rPr>
              <w:t xml:space="preserve">liên vận giữa các nước Việt Nam - Lào; liên vận giữa các nước Việt Nam - </w:t>
            </w:r>
            <w:r w:rsidRPr="00BB4EA7">
              <w:rPr>
                <w:rFonts w:eastAsia="DengXian"/>
                <w:color w:val="auto"/>
                <w:sz w:val="22"/>
                <w:szCs w:val="22"/>
                <w:u w:color="FF0000"/>
              </w:rPr>
              <w:t xml:space="preserve">Campuchia đầy đủ thông tin trên trang giấy A5 (có đầy đủ các thông tin cơ bản như: Biển </w:t>
            </w:r>
            <w:r w:rsidRPr="00BB4EA7">
              <w:rPr>
                <w:rFonts w:eastAsia="DengXian"/>
                <w:color w:val="auto"/>
                <w:sz w:val="22"/>
                <w:szCs w:val="22"/>
                <w:u w:color="FF0000"/>
              </w:rPr>
              <w:lastRenderedPageBreak/>
              <w:t xml:space="preserve">kiểm soát, đơn vị kinh doanh vận tải, địa chỉ, điện thoại, lĩnh vực hoạt động, thông tin Giấy phép vận tải đường bộ quốc tế (nếu có), thời hạn, cửa khẩu được phép xuất/ nhập cảnh, ngày cấp, ngày hết hạn, gia hạn…). Các thông tin xác nhận về chuyến đi của Hải Quan, Biên phòng (ngày đi, ngày về) để các nhà vận tải chủ động in ấn trình cơ quan chức năng. </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1. Giữ nguyên như dự thảo. Do hiện nay cơ quan hải quan tại các cửa khẩu hàng tháng đều có văn bản gửi các cơ quan có liên quan danh sách các xe quá thời hạn lưu hành bên Lào không tái nhập về Việt Nam.</w:t>
            </w: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p>
          <w:p w:rsidR="00017EF7" w:rsidRPr="00BB4EA7" w:rsidRDefault="00017EF7" w:rsidP="00C37819">
            <w:pPr>
              <w:contextualSpacing/>
              <w:rPr>
                <w:rFonts w:cs="Times New Roman"/>
                <w:color w:val="auto"/>
                <w:sz w:val="22"/>
              </w:rPr>
            </w:pPr>
            <w:r w:rsidRPr="00BB4EA7">
              <w:rPr>
                <w:rFonts w:cs="Times New Roman"/>
                <w:color w:val="auto"/>
                <w:sz w:val="22"/>
              </w:rPr>
              <w:t>2. Giữ nguyên như dự thảo. Vì mẫu Giấy phép được quy định tại các Hiệp định vận tải giữa Việt Nam và các nước.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MỤC VII</w:t>
            </w:r>
          </w:p>
          <w:p w:rsidR="00017EF7" w:rsidRPr="00BB4EA7" w:rsidRDefault="00017EF7" w:rsidP="00C37819">
            <w:pPr>
              <w:pStyle w:val="Vnbnnidung0"/>
              <w:adjustRightInd w:val="0"/>
              <w:snapToGrid w:val="0"/>
              <w:spacing w:after="0" w:line="240" w:lineRule="auto"/>
              <w:ind w:firstLine="0"/>
              <w:contextualSpacing/>
              <w:jc w:val="center"/>
              <w:rPr>
                <w:rStyle w:val="Vnbnnidung"/>
                <w:b/>
                <w:color w:val="auto"/>
                <w:sz w:val="22"/>
                <w:szCs w:val="22"/>
                <w:lang w:val="vi-VN" w:eastAsia="vi-VN"/>
              </w:rPr>
            </w:pPr>
            <w:r w:rsidRPr="00BB4EA7">
              <w:rPr>
                <w:rStyle w:val="Vnbnnidung"/>
                <w:b/>
                <w:color w:val="auto"/>
                <w:sz w:val="22"/>
                <w:szCs w:val="22"/>
                <w:lang w:val="vi-VN" w:eastAsia="vi-VN"/>
              </w:rPr>
              <w:t>TRÌNH TỰ, THỦ TỤC CẤP, CẤP LẠI, THU HỒI GIẤY PHÉP VẬN TẢI ĐƯỜNG BỘ QUỐC TẾ VÀ GIẤY PHÉP LIÊN VẬN GIỮA VIỆT NAM VÀ CAMPUCHIA</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60. Cấp, cấp lại Giấy phép liên vận giữa Việt Nam và Campuchia</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Đối tượng: Giấy phép liên vận giữa Việt Nam và Campuchia được cấp cho phương tiện của các tổ chức, cá nhân, đơn vị kinh doanh vận tải đáp ứng các điều kiện theo quy định pháp luật về hoạt động vận tải đường bộ giữa Việt Nam và Campuchia.</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Thành phần hồ sơ đề nghị cấp, cấp lại giấy phép đối với phương tiện thương mại: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theo Mẫu số 04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w:t>
            </w:r>
            <w:r w:rsidRPr="00BB4EA7">
              <w:rPr>
                <w:rStyle w:val="Vnbnnidung"/>
                <w:bCs/>
                <w:color w:val="auto"/>
                <w:sz w:val="22"/>
                <w:szCs w:val="22"/>
                <w:lang w:val="vi-VN" w:eastAsia="vi-VN"/>
              </w:rPr>
              <w:lastRenderedPageBreak/>
              <w:t>viên và hợp tác xã hoặc hợp đồng hợp tác kinh doanh;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Thành phần hồ sơ đề nghị cấp, cấp lại giấy phép đối với phương tiện phi thương mại gồm:</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cấp, cấp lại giấy phép theo Mẫu số 05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cá nhân phải xuất trình thêm bản sao hợp đồng thuê phương tiện;</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Bản sao quyết định cử đi công tác của cơ quan có thẩm quyền đối với xe công vụ.</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Cục Đường bộ Việt Nam cấp giấy phép cho các phương tiện thương mại.</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5. Sở Giao thông vận tải các tỉnh, thành phố trực thuộc trung ương cấp giấy phép liên vận cho phương tiện phi thương mại của các cơ quan, tổ chức, cá nhân đóng trên địa bàn địa phương.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6. Sở Giao thông vận tải địa phương nơi có cửa khẩu biên giới giáp với Campuchia cấp giấy phép liên vận cho phương tiện phi thương mại của các tổ chức, cá nhân đóng trên địa bàn các tỉnh khác của Việt Nam đi </w:t>
            </w:r>
            <w:r w:rsidRPr="00BB4EA7">
              <w:rPr>
                <w:rStyle w:val="Vnbnnidung"/>
                <w:bCs/>
                <w:color w:val="auto"/>
                <w:sz w:val="22"/>
                <w:szCs w:val="22"/>
                <w:lang w:val="vi-VN" w:eastAsia="vi-VN"/>
              </w:rPr>
              <w:lastRenderedPageBreak/>
              <w:t>qua cửa khẩu tại địa phương mình quản lý.</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7. Trình tự, thủ tục:</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Tổ chức, cá nhân, đơn vị kinh doanh vận tải nộp 01 bộ hồ sơ cho cơ quan có thẩm quyền cấp giấy phép. Cơ quan có thẩm quyền cấp giấy phép tiếp nhận hồ sơ, kiểm tra. Trường hợp tiếp nhận hồ sơ trực tiếp tại cơ quan có thẩm quyền cấp giấy phép 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tổ chức, cá nhân, đơn vị kinh doanh vận tải trong thời hạn 01 ngày làm việc kể từ ngày nhận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ngày nhận đủ hồ sơ hợp lệ theo quy định, cơ quan có thẩm quyền cấp giấy phép thực hiện cấp giấy phép theo Mẫu số 06 (đối với phương tiện thương mại) và Mẫu số 07 (đối với phương tiện phi thương mại) Phụ lục IV của Nghị định này. Trường hợp không cấp, cơ quan có thẩm quyền cấp giấy phép thông báo bằng văn bản hoặc qua hệ thống dịch vụ công trực tuyến và nêu rõ lý do;</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c) Việc trả kết quả được thực hiện tại trụ sở cơ quan có thẩm quyền cấp giấy phép hoặc qua đường bưu chính hoặc hình thức trực tuyến theo quy định.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 xml:space="preserve">8. Khi Giấy phép liên vận giữa Việt Nam và Campuchia hết thời hạn sử dụng hoặc còn thời hạn sử dụng nhưng hết trang đóng dấu xác nhận của các cơ quan quản lý tại cửa khẩu thì tổ chức, cá nhân, đơn vị vận tải lập </w:t>
            </w:r>
            <w:r w:rsidRPr="00BB4EA7">
              <w:rPr>
                <w:rStyle w:val="Vnbnnidung"/>
                <w:bCs/>
                <w:color w:val="auto"/>
                <w:sz w:val="22"/>
                <w:szCs w:val="22"/>
                <w:lang w:val="vi-VN" w:eastAsia="vi-VN"/>
              </w:rPr>
              <w:lastRenderedPageBreak/>
              <w:t>hồ sơ đề nghị cấp lại giấy phép theo quy định tại khoản 2, khoản 3 và khoản 7 Điều này; Giấy phép liên vận giữa Việt Nam và Campuchia bị hư hỏng, bị mất thì tổ chức, cá nhân, đơn vị vận tải lập hồ sơ đề nghị cấp lại giấy phép theo quy định tại điểm a khoản 2, điểm a khoản 3 và khoản 7 Điều này.</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lastRenderedPageBreak/>
              <w:t>Sở GTVT TP Hồ Chí  Minh</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nl-NL"/>
              </w:rPr>
              <w:t>Tại đ</w:t>
            </w:r>
            <w:r w:rsidRPr="00BB4EA7">
              <w:rPr>
                <w:rFonts w:cs="Times New Roman"/>
                <w:color w:val="auto"/>
                <w:sz w:val="22"/>
                <w:lang w:val="vi-VN"/>
              </w:rPr>
              <w:t xml:space="preserve">iểm c khoản 7 </w:t>
            </w:r>
            <w:r w:rsidRPr="00BB4EA7">
              <w:rPr>
                <w:rFonts w:cs="Times New Roman"/>
                <w:b/>
                <w:color w:val="auto"/>
                <w:sz w:val="22"/>
                <w:lang w:val="vi-VN"/>
              </w:rPr>
              <w:t>Điều 60</w:t>
            </w:r>
            <w:r w:rsidRPr="00BB4EA7">
              <w:rPr>
                <w:rFonts w:cs="Times New Roman"/>
                <w:color w:val="auto"/>
                <w:sz w:val="22"/>
                <w:lang w:val="vi-VN"/>
              </w:rPr>
              <w:t xml:space="preserve"> của dự thảo quy định: “</w:t>
            </w:r>
            <w:r w:rsidRPr="00BB4EA7">
              <w:rPr>
                <w:rFonts w:eastAsia="DengXian" w:cs="Times New Roman"/>
                <w:color w:val="auto"/>
                <w:sz w:val="22"/>
                <w:u w:color="FF0000"/>
                <w:lang w:val="vi-VN"/>
              </w:rPr>
              <w:t>Việc trả</w:t>
            </w:r>
            <w:r w:rsidRPr="00BB4EA7">
              <w:rPr>
                <w:rFonts w:eastAsia="DengXian" w:cs="Times New Roman"/>
                <w:color w:val="auto"/>
                <w:sz w:val="22"/>
                <w:lang w:val="vi-VN"/>
              </w:rPr>
              <w:t xml:space="preserve"> kết quả được thực hiện tại trụ sở cơ quan có thẩm quyền cấp giấy phép hoặc qua đường bưu chính hoặc hình thức trực tuyến theo quy định.</w:t>
            </w:r>
            <w:r w:rsidRPr="00BB4EA7">
              <w:rPr>
                <w:rFonts w:cs="Times New Roman"/>
                <w:color w:val="auto"/>
                <w:sz w:val="22"/>
                <w:lang w:val="vi-VN"/>
              </w:rPr>
              <w:t>”</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Đề nghị điều chỉnh lại thành </w:t>
            </w:r>
            <w:r w:rsidRPr="00BB4EA7">
              <w:rPr>
                <w:rFonts w:cs="Times New Roman"/>
                <w:b/>
                <w:i/>
                <w:color w:val="auto"/>
                <w:sz w:val="22"/>
                <w:lang w:val="vi-VN"/>
              </w:rPr>
              <w:t>“</w:t>
            </w:r>
            <w:r w:rsidRPr="00BB4EA7">
              <w:rPr>
                <w:rFonts w:eastAsia="DengXian" w:cs="Times New Roman"/>
                <w:b/>
                <w:i/>
                <w:color w:val="auto"/>
                <w:sz w:val="22"/>
                <w:u w:color="FF0000"/>
                <w:lang w:val="vi-VN"/>
              </w:rPr>
              <w:t>Việc trả</w:t>
            </w:r>
            <w:r w:rsidRPr="00BB4EA7">
              <w:rPr>
                <w:rFonts w:eastAsia="DengXian" w:cs="Times New Roman"/>
                <w:b/>
                <w:i/>
                <w:color w:val="auto"/>
                <w:sz w:val="22"/>
                <w:lang w:val="vi-VN"/>
              </w:rPr>
              <w:t xml:space="preserve"> kết quả được thực hiện tại trụ sở cơ quan có thẩm quyền cấp giấy phép hoặc qua đường bưu chính theo quy định”</w:t>
            </w:r>
            <w:r w:rsidRPr="00BB4EA7">
              <w:rPr>
                <w:rFonts w:eastAsia="DengXian" w:cs="Times New Roman"/>
                <w:color w:val="auto"/>
                <w:sz w:val="22"/>
                <w:lang w:val="vi-VN"/>
              </w:rPr>
              <w:t xml:space="preserve">. </w:t>
            </w:r>
            <w:r w:rsidRPr="00BB4EA7">
              <w:rPr>
                <w:rFonts w:cs="Times New Roman"/>
                <w:color w:val="auto"/>
                <w:sz w:val="22"/>
                <w:lang w:val="vi-VN"/>
              </w:rPr>
              <w:t>Lý do: vẫn sử dụng phôi giấy phép và sổ liên vận nên không thể trả kết quả theo hình thức trực tuyến.</w:t>
            </w:r>
          </w:p>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Nội dung này thống nhất tiếp thu và rà soát các điều khoản tưng tự để sửa nội quy định tại Dự thảo Nghị định (đây là nội dung cũng đã được sửa đổi tại Điều 3 Nghị định 41/2024/NĐ-CP).</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adjustRightInd w:val="0"/>
              <w:snapToGrid w:val="0"/>
              <w:spacing w:after="0" w:line="240" w:lineRule="auto"/>
              <w:ind w:firstLine="0"/>
              <w:contextualSpacing/>
              <w:rPr>
                <w:rStyle w:val="Vnbnnidung"/>
                <w:b/>
                <w:color w:val="auto"/>
                <w:sz w:val="22"/>
                <w:szCs w:val="22"/>
                <w:lang w:val="vi-VN" w:eastAsia="vi-VN"/>
              </w:rPr>
            </w:pPr>
            <w:r w:rsidRPr="00BB4EA7">
              <w:rPr>
                <w:rStyle w:val="Vnbnnidung"/>
                <w:b/>
                <w:color w:val="auto"/>
                <w:sz w:val="22"/>
                <w:szCs w:val="22"/>
                <w:lang w:val="vi-VN" w:eastAsia="vi-VN"/>
              </w:rPr>
              <w:t>Điều 62. Gia hạn thời gian lưu hành tại Việt Nam cho phương tiện của Campuchia</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1. Đối tượng: Phương tiện của Campuchia quá thời gian lưu hành tại Việt Nam quy định tại giấy phép liên vận trong trường hợp bất khả kháng thì được gia hạn và mỗi lần gia hạn không quá 10 ngày.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2. Thẩm quyền gia hạn: Sở Giao thông vận tải các tỉnh, thành phố trực thuộc trung ương nơi phương tiện gặp sự cố bất khả kháng.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3. Thành phần hồ sơ:</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Giấy đề nghị gia hạn theo Mẫu số 08 Phụ lục IV của Nghị định này;</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Giấy phép liên vận giữa Việt Nam và Campuchia (bản chính).</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4. Trình tự, thủ tục:</w:t>
            </w:r>
            <w:r w:rsidRPr="00BB4EA7">
              <w:rPr>
                <w:rStyle w:val="Vnbnnidung"/>
                <w:bCs/>
                <w:color w:val="auto"/>
                <w:sz w:val="22"/>
                <w:szCs w:val="22"/>
                <w:lang w:val="vi-VN" w:eastAsia="vi-VN"/>
              </w:rPr>
              <w:tab/>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a) Tổ chức, cá nhân nộp 01 bộ hồ sơ trực tiếp cho cơ quan gia hạn nơi phương tiện gặp sự cố bất khả kháng;</w:t>
            </w:r>
          </w:p>
          <w:p w:rsidR="00017EF7" w:rsidRPr="00BB4EA7" w:rsidRDefault="00017EF7" w:rsidP="00C37819">
            <w:pPr>
              <w:pStyle w:val="Vnbnnidung0"/>
              <w:adjustRightInd w:val="0"/>
              <w:snapToGrid w:val="0"/>
              <w:spacing w:after="0" w:line="240" w:lineRule="auto"/>
              <w:ind w:firstLine="0"/>
              <w:contextualSpacing/>
              <w:rPr>
                <w:rStyle w:val="Vnbnnidung"/>
                <w:bCs/>
                <w:color w:val="auto"/>
                <w:sz w:val="22"/>
                <w:szCs w:val="22"/>
                <w:lang w:val="vi-VN" w:eastAsia="vi-VN"/>
              </w:rPr>
            </w:pPr>
            <w:r w:rsidRPr="00BB4EA7">
              <w:rPr>
                <w:rStyle w:val="Vnbnnidung"/>
                <w:bCs/>
                <w:color w:val="auto"/>
                <w:sz w:val="22"/>
                <w:szCs w:val="22"/>
                <w:lang w:val="vi-VN" w:eastAsia="vi-VN"/>
              </w:rPr>
              <w:t>b) Trong thời hạn 02 ngày làm việc kể từ khi nhận đủ hồ sơ hợp lệ theo quy định, cơ quan có thẩm quyền thực hiện gia hạn thời gian lưu hành cho phương tiện của Campuchia. Cơ quan có thẩm quyền thực hiện việc gia hạn bằng văn bản hoặc gia hạn trong giấy phép liên vận. Trường hợp không gia hạn, cơ quan có thẩm quyền trả lời bằng văn bản nêu rõ lý do.</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TP Hồ Chí  Minh</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nl-NL"/>
              </w:rPr>
              <w:t>Tại k</w:t>
            </w:r>
            <w:r w:rsidRPr="00BB4EA7">
              <w:rPr>
                <w:rFonts w:cs="Times New Roman"/>
                <w:color w:val="auto"/>
                <w:sz w:val="22"/>
                <w:lang w:val="vi-VN"/>
              </w:rPr>
              <w:t xml:space="preserve">hoản 1 </w:t>
            </w:r>
            <w:r w:rsidRPr="00BB4EA7">
              <w:rPr>
                <w:rFonts w:cs="Times New Roman"/>
                <w:b/>
                <w:color w:val="auto"/>
                <w:sz w:val="22"/>
                <w:lang w:val="vi-VN"/>
              </w:rPr>
              <w:t>Điều 62</w:t>
            </w:r>
            <w:r w:rsidRPr="00BB4EA7">
              <w:rPr>
                <w:rFonts w:cs="Times New Roman"/>
                <w:color w:val="auto"/>
                <w:sz w:val="22"/>
                <w:lang w:val="vi-VN"/>
              </w:rPr>
              <w:t xml:space="preserve"> của dự thảo quy định: “Đối tượng: Phương tiện của Campuchia quá thời gian lưu hành tại Việt Nam quy định tại giấy phép liên vận trong trường hợp bất khả kháng thì được gia hạn và mỗi lần gia hạn không quá 10 ngày.”</w:t>
            </w:r>
          </w:p>
          <w:p w:rsidR="00017EF7" w:rsidRPr="00BB4EA7" w:rsidRDefault="00017EF7" w:rsidP="00C37819">
            <w:pPr>
              <w:contextualSpacing/>
              <w:rPr>
                <w:rFonts w:cs="Times New Roman"/>
                <w:bCs/>
                <w:color w:val="auto"/>
                <w:sz w:val="22"/>
                <w:lang w:val="vi-VN"/>
              </w:rPr>
            </w:pPr>
            <w:r w:rsidRPr="00BB4EA7">
              <w:rPr>
                <w:rFonts w:cs="Times New Roman"/>
                <w:color w:val="auto"/>
                <w:sz w:val="22"/>
                <w:lang w:val="vi-VN"/>
              </w:rPr>
              <w:t xml:space="preserve">Đề nghị điều chỉnh lại thành “Đối tượng: Phương tiện của Campuchia quá thời gian lưu hành tại Việt Nam quy định tại giấy phép liên vận trong trường hợp bất khả kháng thì được </w:t>
            </w:r>
            <w:r w:rsidRPr="00BB4EA7">
              <w:rPr>
                <w:rFonts w:cs="Times New Roman"/>
                <w:b/>
                <w:i/>
                <w:color w:val="auto"/>
                <w:sz w:val="22"/>
                <w:lang w:val="vi-VN"/>
              </w:rPr>
              <w:t>gia hạn 01 lần với thời gian không quá 10 ngày</w:t>
            </w:r>
            <w:r w:rsidRPr="00BB4EA7">
              <w:rPr>
                <w:rFonts w:cs="Times New Roman"/>
                <w:color w:val="auto"/>
                <w:sz w:val="22"/>
                <w:lang w:val="vi-VN"/>
              </w:rPr>
              <w:t xml:space="preserve">.”. Lý do: thống nhất quy định với quy định gia hạn </w:t>
            </w:r>
            <w:r w:rsidRPr="00BB4EA7">
              <w:rPr>
                <w:rFonts w:cs="Times New Roman"/>
                <w:bCs/>
                <w:color w:val="auto"/>
                <w:sz w:val="22"/>
                <w:lang w:val="vi-VN"/>
              </w:rPr>
              <w:t>thời gian lưu hành tại Việt Nam cho phương tiện của Lào (Điều 56) và phương tiện của Lào, Campuchia (Điều 43).</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Nội dung này đề nghị giữ nguyên như Dự thải Nghị dịnh để đảm bảo thực hiện đúng quy địn tại khoản 5 Điều 17 Nghị định thư thực hiện Hiệp định Vận tải đường bộ Việt Nam - Campuchia.</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jc w:val="center"/>
              <w:rPr>
                <w:rFonts w:cs="Times New Roman"/>
                <w:color w:val="auto"/>
                <w:sz w:val="22"/>
                <w:lang w:val="vi-VN"/>
              </w:rPr>
            </w:pPr>
            <w:r w:rsidRPr="00BB4EA7">
              <w:rPr>
                <w:rFonts w:cs="Times New Roman"/>
                <w:b/>
                <w:bCs/>
                <w:color w:val="auto"/>
                <w:sz w:val="22"/>
                <w:lang w:val="vi-VN"/>
              </w:rPr>
              <w:t>Chương IV</w:t>
            </w:r>
          </w:p>
          <w:p w:rsidR="00017EF7" w:rsidRPr="00BB4EA7" w:rsidRDefault="00017EF7" w:rsidP="00C37819">
            <w:pPr>
              <w:autoSpaceDE w:val="0"/>
              <w:autoSpaceDN w:val="0"/>
              <w:adjustRightInd w:val="0"/>
              <w:contextualSpacing/>
              <w:jc w:val="center"/>
              <w:rPr>
                <w:rStyle w:val="Vnbnnidung"/>
                <w:b/>
                <w:bCs/>
                <w:color w:val="auto"/>
                <w:sz w:val="22"/>
                <w:szCs w:val="22"/>
                <w:lang w:val="vi-VN"/>
              </w:rPr>
            </w:pPr>
            <w:r w:rsidRPr="00BB4EA7">
              <w:rPr>
                <w:rFonts w:cs="Times New Roman"/>
                <w:b/>
                <w:bCs/>
                <w:color w:val="auto"/>
                <w:sz w:val="22"/>
                <w:lang w:val="vi-VN"/>
              </w:rPr>
              <w:t>TỔ CHỨC THỰC HIỆN</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rStyle w:val="Vnbnnidung"/>
                <w:b/>
                <w:bCs/>
                <w:color w:val="auto"/>
                <w:sz w:val="22"/>
                <w:szCs w:val="22"/>
                <w:lang w:val="vi-VN" w:eastAsia="vi-VN" w:bidi="vi-VN"/>
              </w:rPr>
            </w:pPr>
            <w:bookmarkStart w:id="4" w:name="dieu_23"/>
            <w:r w:rsidRPr="00BB4EA7">
              <w:rPr>
                <w:b/>
                <w:bCs/>
                <w:color w:val="auto"/>
                <w:sz w:val="22"/>
                <w:szCs w:val="22"/>
                <w:lang w:val="vi-VN" w:eastAsia="vi-VN" w:bidi="vi-VN"/>
              </w:rPr>
              <w:t xml:space="preserve">Điều </w:t>
            </w:r>
            <w:r w:rsidRPr="00BB4EA7">
              <w:rPr>
                <w:b/>
                <w:bCs/>
                <w:color w:val="auto"/>
                <w:sz w:val="22"/>
                <w:szCs w:val="22"/>
                <w:lang w:val="vi-VN" w:eastAsia="vi-VN"/>
              </w:rPr>
              <w:t>64</w:t>
            </w:r>
            <w:r w:rsidRPr="00BB4EA7">
              <w:rPr>
                <w:b/>
                <w:bCs/>
                <w:color w:val="auto"/>
                <w:sz w:val="22"/>
                <w:szCs w:val="22"/>
                <w:lang w:val="vi-VN" w:eastAsia="vi-VN" w:bidi="vi-VN"/>
              </w:rPr>
              <w:t>. Bộ Giao thông vận tải</w:t>
            </w:r>
            <w:bookmarkEnd w:id="4"/>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Văn hóa, Thể thao và Du lịch </w:t>
            </w:r>
            <w:r w:rsidRPr="00BB4EA7">
              <w:rPr>
                <w:rFonts w:cs="Times New Roman"/>
                <w:color w:val="auto"/>
                <w:sz w:val="22"/>
                <w:lang w:val="vi-VN"/>
              </w:rPr>
              <w:t>(2034/CDLQGVN-QLLH ngày 23/9/2024)</w:t>
            </w:r>
          </w:p>
        </w:tc>
        <w:tc>
          <w:tcPr>
            <w:tcW w:w="1268" w:type="pct"/>
          </w:tcPr>
          <w:p w:rsidR="00017EF7" w:rsidRPr="00BB4EA7" w:rsidRDefault="00017EF7" w:rsidP="00C37819">
            <w:pPr>
              <w:pStyle w:val="BodyText"/>
              <w:spacing w:after="0"/>
              <w:contextualSpacing/>
              <w:rPr>
                <w:rFonts w:cs="Times New Roman"/>
                <w:color w:val="auto"/>
                <w:sz w:val="22"/>
                <w:lang w:val="vi-VN"/>
              </w:rPr>
            </w:pPr>
            <w:r w:rsidRPr="00BB4EA7">
              <w:rPr>
                <w:rFonts w:cs="Times New Roman"/>
                <w:color w:val="auto"/>
                <w:sz w:val="22"/>
                <w:lang w:val="vi"/>
              </w:rPr>
              <w:t>Điều 64 (Bộ Giao thông vận tải), Điều 65 (Bộ Công an): Đề nghị rà soát, chỉnh sửa cụm từ “kinh doanh vận tải bằng xe ô tô” thành “kinh doanh vận tải bằng xe ô tô, xe 04 bánh có gắn động cơ”.</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Thống nhất tiếp thu, bổ sung nội dung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rPr>
              <w:t>2. Tổ chức công bố danh mục các trạm dừng nghỉ trên quốc lộ; xây dựng phần mềm quản lý tuyến vận tải khách cố định; hướng dẫn về tổ chức, quản lý và tiêu chí thiết lập tuyến, điểm dừng đón, trả khách tuyến cố định, mẫu Lệnh vận chuyển; việc kiểm tra thực hiện điều kiện đối với xe ô tô, lái xe và xác nhận vào Lệnh vận chuyển.</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2</w:t>
            </w:r>
            <w:r w:rsidRPr="00BB4EA7">
              <w:rPr>
                <w:rFonts w:cs="Times New Roman"/>
                <w:color w:val="auto"/>
                <w:sz w:val="22"/>
                <w:lang w:val="nl-NL"/>
              </w:rPr>
              <w:t xml:space="preserve"> Điều 64</w:t>
            </w:r>
            <w:r w:rsidRPr="00BB4EA7">
              <w:rPr>
                <w:rFonts w:cs="Times New Roman"/>
                <w:color w:val="auto"/>
                <w:sz w:val="22"/>
                <w:lang w:val="vi"/>
              </w:rPr>
              <w:t xml:space="preserve"> đề nghị xem xét quy định Bộ Giao thông vận tải “hướng dẫn về tổ chức quản lý và tiêu chí thiết lập tuyến, … và xác nhận vào Lệnh vận chuyển” để đảm bảo phù hợp với khoản 2 Điều 11 Luật Ban hành văn bản quy phạm pháp luật “</w:t>
            </w:r>
            <w:r w:rsidRPr="00BB4EA7">
              <w:rPr>
                <w:rFonts w:cs="Times New Roman"/>
                <w:i/>
                <w:color w:val="auto"/>
                <w:sz w:val="22"/>
                <w:lang w:val="vi"/>
              </w:rPr>
              <w:t>Cơ quan được giao ban hành văn bản quy định chi tiết không được ủy quyền tiếp”.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đề nghị giữ nguyên quy định tại dự thảo, đây là nhiệm vụ và cần nêu rõ nội hàm để thực hiện.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rPr>
              <w:t>4</w:t>
            </w:r>
            <w:r w:rsidRPr="00BB4EA7">
              <w:rPr>
                <w:color w:val="auto"/>
                <w:sz w:val="22"/>
                <w:szCs w:val="22"/>
                <w:lang w:val="vi-VN" w:eastAsia="vi-VN" w:bidi="vi-VN"/>
              </w:rPr>
              <w:t>. Quy định và hướng dẫn</w:t>
            </w:r>
          </w:p>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 xml:space="preserve">a) Cơ sơ dữ liệu cấp phép hoạt động vận tải, </w:t>
            </w:r>
            <w:r w:rsidRPr="00BB4EA7">
              <w:rPr>
                <w:color w:val="auto"/>
                <w:sz w:val="22"/>
                <w:szCs w:val="22"/>
                <w:lang w:val="vi-VN" w:eastAsia="vi-VN"/>
              </w:rPr>
              <w:t>p</w:t>
            </w:r>
            <w:r w:rsidRPr="00BB4EA7">
              <w:rPr>
                <w:color w:val="auto"/>
                <w:sz w:val="22"/>
                <w:szCs w:val="22"/>
                <w:lang w:val="vi-VN" w:eastAsia="vi-VN" w:bidi="vi-VN"/>
              </w:rPr>
              <w:t>hần mềm quản lý hoạt động kinh doanh vận tải bằng xe ô tô, xe bốn bánh có gắn động cơ (bao gồm cả quản lý phương tiện và người lái xe) và dịch vụ công trực tuyến;</w:t>
            </w:r>
          </w:p>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b) Cung cấp, quản lý và sử dụng thông tin của hợp đồng vận chuyển, Giấy vận tải (Giấy vận chuyển), Lệnh vận chuyển;</w:t>
            </w:r>
          </w:p>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rPr>
              <w:t>c</w:t>
            </w:r>
            <w:r w:rsidRPr="00BB4EA7">
              <w:rPr>
                <w:color w:val="auto"/>
                <w:sz w:val="22"/>
                <w:szCs w:val="22"/>
                <w:lang w:val="vi-VN" w:eastAsia="vi-VN" w:bidi="vi-VN"/>
              </w:rPr>
              <w:t>) Niêm yết các thông tin trên xe ô tô</w:t>
            </w:r>
            <w:r w:rsidRPr="00BB4EA7">
              <w:rPr>
                <w:color w:val="auto"/>
                <w:sz w:val="22"/>
                <w:szCs w:val="22"/>
                <w:lang w:val="vi-VN" w:eastAsia="vi-VN"/>
              </w:rPr>
              <w:t>, xe bốn bánh có gắn động cơ</w:t>
            </w:r>
            <w:r w:rsidRPr="00BB4EA7">
              <w:rPr>
                <w:color w:val="auto"/>
                <w:sz w:val="22"/>
                <w:szCs w:val="22"/>
                <w:lang w:val="vi-VN" w:eastAsia="vi-VN" w:bidi="vi-VN"/>
              </w:rPr>
              <w:t xml:space="preserve"> kinh doanh vận tải;</w:t>
            </w:r>
          </w:p>
          <w:p w:rsidR="00017EF7" w:rsidRPr="00BB4EA7" w:rsidRDefault="00017EF7" w:rsidP="00C37819">
            <w:pPr>
              <w:pStyle w:val="Vnbnnidung0"/>
              <w:snapToGrid w:val="0"/>
              <w:spacing w:after="0" w:line="240" w:lineRule="auto"/>
              <w:ind w:firstLine="0"/>
              <w:contextualSpacing/>
              <w:rPr>
                <w:b/>
                <w:bCs/>
                <w:color w:val="auto"/>
                <w:sz w:val="22"/>
                <w:szCs w:val="22"/>
                <w:lang w:val="vi-VN" w:eastAsia="vi-VN" w:bidi="vi-VN"/>
              </w:rPr>
            </w:pPr>
            <w:r w:rsidRPr="00BB4EA7">
              <w:rPr>
                <w:color w:val="auto"/>
                <w:sz w:val="22"/>
                <w:szCs w:val="22"/>
                <w:lang w:val="vi-VN" w:eastAsia="vi-VN"/>
              </w:rPr>
              <w:t>d</w:t>
            </w:r>
            <w:r w:rsidRPr="00BB4EA7">
              <w:rPr>
                <w:color w:val="auto"/>
                <w:sz w:val="22"/>
                <w:szCs w:val="22"/>
                <w:lang w:val="vi-VN" w:eastAsia="vi-VN" w:bidi="vi-VN"/>
              </w:rPr>
              <w:t>) Tập huấn nghiệp vụ vận tải và an toàn giao thông cho người lái xe;</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4</w:t>
            </w:r>
            <w:r w:rsidRPr="00BB4EA7">
              <w:rPr>
                <w:rFonts w:cs="Times New Roman"/>
                <w:color w:val="auto"/>
                <w:sz w:val="22"/>
                <w:lang w:val="nl-NL"/>
              </w:rPr>
              <w:t xml:space="preserve"> Điều 64</w:t>
            </w:r>
            <w:r w:rsidRPr="00BB4EA7">
              <w:rPr>
                <w:rFonts w:cs="Times New Roman"/>
                <w:color w:val="auto"/>
                <w:sz w:val="22"/>
                <w:lang w:val="vi"/>
              </w:rPr>
              <w:t xml:space="preserve"> đề nghị xem xét lại việc giao Bộ Giao thông vận tải quy định và hướng dẫn các nội dung tại điểm a, b, c, d để đảm bảo phù hợp với khoản 2 Điều 11 Luật Ban hành văn bản quy phạm pháp luật “</w:t>
            </w:r>
            <w:r w:rsidRPr="00BB4EA7">
              <w:rPr>
                <w:rFonts w:cs="Times New Roman"/>
                <w:i/>
                <w:color w:val="auto"/>
                <w:sz w:val="22"/>
                <w:lang w:val="vi"/>
              </w:rPr>
              <w:t>Cơ quan được giao ban hành văn bản quy định chi tiết không được ủy quyền tiếp”.</w:t>
            </w:r>
          </w:p>
          <w:p w:rsidR="00017EF7" w:rsidRPr="00BB4EA7" w:rsidRDefault="00017EF7" w:rsidP="00C37819">
            <w:pPr>
              <w:contextualSpacing/>
              <w:rPr>
                <w:rFonts w:cs="Times New Roman"/>
                <w:color w:val="auto"/>
                <w:sz w:val="22"/>
                <w:lang w:val="nl-NL"/>
              </w:rPr>
            </w:pP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6. Chỉ đạo các cơ quan chức năng</w:t>
            </w:r>
          </w:p>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a) Thanh tra, kiểm tra và xử lý vi phạm trong việc thực hiện các quy định về kinh doanh, điều kiện kinh doanh vận tải bằng xe ô tô theo quy định của Nghị định này và các quy định khác của pháp luật liên quan;</w:t>
            </w:r>
          </w:p>
          <w:p w:rsidR="00017EF7" w:rsidRPr="00BB4EA7" w:rsidRDefault="00017EF7" w:rsidP="00C37819">
            <w:pPr>
              <w:pStyle w:val="Vnbnnidung0"/>
              <w:snapToGrid w:val="0"/>
              <w:spacing w:after="0" w:line="240" w:lineRule="auto"/>
              <w:ind w:firstLine="0"/>
              <w:contextualSpacing/>
              <w:rPr>
                <w:b/>
                <w:bCs/>
                <w:color w:val="auto"/>
                <w:sz w:val="22"/>
                <w:szCs w:val="22"/>
                <w:lang w:val="vi-VN" w:eastAsia="vi-VN" w:bidi="vi-VN"/>
              </w:rPr>
            </w:pPr>
            <w:r w:rsidRPr="00BB4EA7">
              <w:rPr>
                <w:color w:val="auto"/>
                <w:sz w:val="22"/>
                <w:szCs w:val="22"/>
                <w:lang w:val="vi-VN" w:eastAsia="vi-VN" w:bidi="vi-VN"/>
              </w:rPr>
              <w:t xml:space="preserve">b) Phối hợp với các cơ quan chức năng của </w:t>
            </w:r>
            <w:r w:rsidRPr="00BB4EA7">
              <w:rPr>
                <w:color w:val="auto"/>
                <w:sz w:val="22"/>
                <w:szCs w:val="22"/>
                <w:lang w:val="vi-VN" w:eastAsia="vi-VN" w:bidi="vi-VN"/>
              </w:rPr>
              <w:lastRenderedPageBreak/>
              <w:t>các bộ, ngành, địa phương để trao đổi, cung cấp thông tin về hoạt động vận tải để phục vụ công tác quản lý chuyên ngành.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lastRenderedPageBreak/>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6</w:t>
            </w:r>
            <w:r w:rsidRPr="00BB4EA7">
              <w:rPr>
                <w:rFonts w:cs="Times New Roman"/>
                <w:color w:val="auto"/>
                <w:sz w:val="22"/>
                <w:lang w:val="nl-NL"/>
              </w:rPr>
              <w:t xml:space="preserve"> Điều 64</w:t>
            </w:r>
            <w:r w:rsidRPr="00BB4EA7">
              <w:rPr>
                <w:rFonts w:cs="Times New Roman"/>
                <w:color w:val="auto"/>
                <w:sz w:val="22"/>
                <w:lang w:val="vi"/>
              </w:rPr>
              <w:t xml:space="preserve"> đề nghị làm rõ “cơ quan chức năng” là cơ quan nào để đảm bảo</w:t>
            </w:r>
            <w:r w:rsidRPr="00BB4EA7">
              <w:rPr>
                <w:rFonts w:cs="Times New Roman"/>
                <w:color w:val="auto"/>
                <w:sz w:val="22"/>
                <w:lang w:val="nl-NL"/>
              </w:rPr>
              <w:t xml:space="preserve"> </w:t>
            </w:r>
            <w:r w:rsidRPr="00BB4EA7">
              <w:rPr>
                <w:rFonts w:cs="Times New Roman"/>
                <w:color w:val="auto"/>
                <w:sz w:val="22"/>
                <w:lang w:val="vi"/>
              </w:rPr>
              <w:t>phù hợp với thẩm quyền của Bộ Giao thông vận 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Thống nhất tiếp thu và bổ sung viết rõ tên cơ quan tại khoản 6 Điều 64</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8. Quy định mầu sắc Tem kiểm định phân biệt xe ô tô</w:t>
            </w:r>
            <w:r w:rsidRPr="00BB4EA7">
              <w:rPr>
                <w:color w:val="auto"/>
                <w:sz w:val="22"/>
                <w:szCs w:val="22"/>
                <w:lang w:val="vi-VN" w:eastAsia="vi-VN"/>
              </w:rPr>
              <w:t>, xe bốn bánh có gắn động cơ</w:t>
            </w:r>
            <w:r w:rsidRPr="00BB4EA7">
              <w:rPr>
                <w:color w:val="auto"/>
                <w:sz w:val="22"/>
                <w:szCs w:val="22"/>
                <w:lang w:val="vi-VN" w:eastAsia="vi-VN" w:bidi="vi-VN"/>
              </w:rPr>
              <w:t xml:space="preserve"> kinh doanh vận tải.</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8</w:t>
            </w:r>
            <w:r w:rsidRPr="00BB4EA7">
              <w:rPr>
                <w:rFonts w:cs="Times New Roman"/>
                <w:color w:val="auto"/>
                <w:sz w:val="22"/>
                <w:lang w:val="nl-NL"/>
              </w:rPr>
              <w:t xml:space="preserve"> Điều 64</w:t>
            </w:r>
            <w:r w:rsidRPr="00BB4EA7">
              <w:rPr>
                <w:rFonts w:cs="Times New Roman"/>
                <w:color w:val="auto"/>
                <w:sz w:val="22"/>
                <w:lang w:val="vi"/>
              </w:rPr>
              <w:t xml:space="preserve"> đề nghị xem xét lại quy định này để đảm bảo phù hợp với khoản 2 Điều 11 Luật Ban hành văn bản quy phạm pháp luật “</w:t>
            </w:r>
            <w:r w:rsidRPr="00BB4EA7">
              <w:rPr>
                <w:rFonts w:cs="Times New Roman"/>
                <w:i/>
                <w:color w:val="auto"/>
                <w:sz w:val="22"/>
                <w:lang w:val="vi"/>
              </w:rPr>
              <w:t>Cơ quan được giao ban hành văn bản quy định chi tiết không được ủy quyền tiếp”.</w:t>
            </w: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Tiếp thu ý kiến, bỏ quy định khoản 8</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rPr>
            </w:pPr>
            <w:r w:rsidRPr="00BB4EA7">
              <w:rPr>
                <w:color w:val="auto"/>
                <w:sz w:val="22"/>
                <w:szCs w:val="22"/>
                <w:lang w:val="vi-VN" w:eastAsia="vi-VN"/>
              </w:rPr>
              <w:t>9. Chủ trì, phối hợp với các bộ, ngành, địa phương liên quan tổ chức thực hiện các quy định tại Nghị định này.</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017EF7" w:rsidRPr="00BB4EA7" w:rsidRDefault="00017EF7" w:rsidP="00C37819">
            <w:pPr>
              <w:contextualSpacing/>
              <w:rPr>
                <w:rFonts w:cs="Times New Roman"/>
                <w:i/>
                <w:color w:val="auto"/>
                <w:sz w:val="22"/>
                <w:lang w:val="nl-NL"/>
              </w:rPr>
            </w:pPr>
            <w:r w:rsidRPr="00BB4EA7">
              <w:rPr>
                <w:rFonts w:cs="Times New Roman"/>
                <w:color w:val="auto"/>
                <w:sz w:val="22"/>
                <w:lang w:val="nl-NL"/>
              </w:rPr>
              <w:t>Đ</w:t>
            </w:r>
            <w:r w:rsidRPr="00BB4EA7">
              <w:rPr>
                <w:rFonts w:cs="Times New Roman"/>
                <w:color w:val="auto"/>
                <w:sz w:val="22"/>
                <w:lang w:val="vi"/>
              </w:rPr>
              <w:t xml:space="preserve">ề nghị cân nhắc bỏ khoản </w:t>
            </w:r>
            <w:r w:rsidRPr="00BB4EA7">
              <w:rPr>
                <w:rFonts w:cs="Times New Roman"/>
                <w:color w:val="auto"/>
                <w:sz w:val="22"/>
                <w:lang w:val="nl-NL"/>
              </w:rPr>
              <w:t>9 Điều 64.</w:t>
            </w:r>
          </w:p>
          <w:p w:rsidR="00017EF7" w:rsidRPr="00BB4EA7" w:rsidRDefault="00017EF7" w:rsidP="00C37819">
            <w:pPr>
              <w:contextualSpacing/>
              <w:rPr>
                <w:rFonts w:cs="Times New Roman"/>
                <w:color w:val="auto"/>
                <w:sz w:val="22"/>
                <w:lang w:val="nl-NL"/>
              </w:rPr>
            </w:pP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Tiếp thu ý kiến, bỏ quy định khoản 9.</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eastAsia="vi-VN"/>
              </w:rPr>
              <w:t>10. Chỉ đạo Trung tâm công nghệ thông tin phối hợp với các quan liên quan xây dựng, triển khai và duy trì trang thiết bị công nghệ thông tin phục vụ quản lý nhà nước về hoạt động kinh doanh vận tải bằng xe ô tô, bằng xe bốn bánh có gắn động cơ trên toàn quốc.</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20/09/2024)</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w:t>
            </w:r>
            <w:r w:rsidRPr="00BB4EA7">
              <w:rPr>
                <w:rFonts w:cs="Times New Roman"/>
                <w:color w:val="auto"/>
                <w:sz w:val="22"/>
                <w:lang w:val="vi"/>
              </w:rPr>
              <w:t>ại khoản 10 Điều 64</w:t>
            </w:r>
            <w:r w:rsidRPr="00BB4EA7">
              <w:rPr>
                <w:rFonts w:cs="Times New Roman"/>
                <w:color w:val="auto"/>
                <w:sz w:val="22"/>
              </w:rPr>
              <w:t xml:space="preserve"> đ</w:t>
            </w:r>
            <w:r w:rsidRPr="00BB4EA7">
              <w:rPr>
                <w:rFonts w:cs="Times New Roman"/>
                <w:color w:val="auto"/>
                <w:sz w:val="22"/>
                <w:lang w:val="vi"/>
              </w:rPr>
              <w:t>ề nghị bỏ cụm từ “Trung tâm Công nghệ thông tin”, do việc chỉ đạo đơn vị nào thuộc Bộ thực hiện nhiệm vụ quy định tại điều, khoản này do Bộ GTVT quyết định, không cần thiết quy định trong Nghị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rStyle w:val="Vnbnnidung"/>
                <w:b/>
                <w:bCs/>
                <w:color w:val="auto"/>
                <w:sz w:val="22"/>
                <w:szCs w:val="22"/>
                <w:lang w:eastAsia="vi-VN" w:bidi="vi-VN"/>
              </w:rPr>
            </w:pPr>
            <w:r w:rsidRPr="00BB4EA7">
              <w:rPr>
                <w:b/>
                <w:bCs/>
                <w:color w:val="auto"/>
                <w:sz w:val="22"/>
                <w:szCs w:val="22"/>
                <w:lang w:eastAsia="vi-VN" w:bidi="vi-VN"/>
              </w:rPr>
              <w:t>Điều 6</w:t>
            </w:r>
            <w:r w:rsidRPr="00BB4EA7">
              <w:rPr>
                <w:b/>
                <w:bCs/>
                <w:color w:val="auto"/>
                <w:sz w:val="22"/>
                <w:szCs w:val="22"/>
                <w:lang w:eastAsia="vi-VN"/>
              </w:rPr>
              <w:t>5</w:t>
            </w:r>
            <w:r w:rsidRPr="00BB4EA7">
              <w:rPr>
                <w:b/>
                <w:bCs/>
                <w:color w:val="auto"/>
                <w:sz w:val="22"/>
                <w:szCs w:val="22"/>
                <w:lang w:eastAsia="vi-VN" w:bidi="vi-VN"/>
              </w:rPr>
              <w:t>. Bộ Công an</w:t>
            </w:r>
          </w:p>
        </w:tc>
        <w:tc>
          <w:tcPr>
            <w:tcW w:w="878" w:type="pct"/>
          </w:tcPr>
          <w:p w:rsidR="00017EF7" w:rsidRPr="00BB4EA7" w:rsidRDefault="00017EF7" w:rsidP="00C37819">
            <w:pPr>
              <w:contextualSpacing/>
              <w:rPr>
                <w:rFonts w:cs="Times New Roman"/>
                <w:color w:val="auto"/>
                <w:sz w:val="22"/>
              </w:rPr>
            </w:pPr>
          </w:p>
        </w:tc>
        <w:tc>
          <w:tcPr>
            <w:tcW w:w="1268" w:type="pct"/>
          </w:tcPr>
          <w:p w:rsidR="00017EF7" w:rsidRPr="00BB4EA7" w:rsidRDefault="00017EF7" w:rsidP="00C37819">
            <w:pPr>
              <w:contextualSpacing/>
              <w:rPr>
                <w:rFonts w:cs="Times New Roman"/>
                <w:color w:val="auto"/>
                <w:sz w:val="22"/>
              </w:rPr>
            </w:pPr>
          </w:p>
        </w:tc>
        <w:tc>
          <w:tcPr>
            <w:tcW w:w="1203" w:type="pct"/>
          </w:tcPr>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1. Kiểm tra và xử lý vi phạm trong việc thực hiện các quy định về kinh doanh, điều kiện kinh doanh vận tải bằng xe ô tô theo quy định của Nghị định này và các quy định khác của pháp luật liên quan.</w:t>
            </w:r>
          </w:p>
        </w:tc>
        <w:tc>
          <w:tcPr>
            <w:tcW w:w="878" w:type="pct"/>
          </w:tcPr>
          <w:p w:rsidR="00017EF7" w:rsidRPr="00BB4EA7" w:rsidRDefault="00017EF7" w:rsidP="00C37819">
            <w:pPr>
              <w:contextualSpacing/>
              <w:jc w:val="center"/>
              <w:rPr>
                <w:rFonts w:cs="Times New Roman"/>
                <w:color w:val="auto"/>
                <w:sz w:val="22"/>
                <w:lang w:val="vi-VN"/>
              </w:rPr>
            </w:pPr>
            <w:r w:rsidRPr="00BB4EA7">
              <w:rPr>
                <w:rFonts w:cs="Times New Roman"/>
                <w:b/>
                <w:color w:val="auto"/>
                <w:sz w:val="22"/>
                <w:lang w:val="vi-VN"/>
              </w:rPr>
              <w:t xml:space="preserve">UBND tỉnh Thanh Hóa, Sở GTVT Thanh Hóa </w:t>
            </w:r>
            <w:r w:rsidRPr="00BB4EA7">
              <w:rPr>
                <w:rFonts w:cs="Times New Roman"/>
                <w:color w:val="auto"/>
                <w:sz w:val="22"/>
                <w:lang w:val="vi-VN"/>
              </w:rPr>
              <w:t>(5801/SGTVT-QLVT ngày 20/9/2024)</w:t>
            </w:r>
          </w:p>
        </w:tc>
        <w:tc>
          <w:tcPr>
            <w:tcW w:w="1268" w:type="pct"/>
          </w:tcPr>
          <w:p w:rsidR="00017EF7" w:rsidRPr="00BB4EA7" w:rsidRDefault="00017EF7" w:rsidP="00C37819">
            <w:pPr>
              <w:contextualSpacing/>
              <w:rPr>
                <w:rFonts w:cs="Times New Roman"/>
                <w:i/>
                <w:color w:val="auto"/>
                <w:sz w:val="22"/>
                <w:lang w:val="vi"/>
              </w:rPr>
            </w:pPr>
            <w:r w:rsidRPr="00BB4EA7">
              <w:rPr>
                <w:rFonts w:cs="Times New Roman"/>
                <w:color w:val="auto"/>
                <w:sz w:val="22"/>
                <w:lang w:val="vi-VN"/>
              </w:rPr>
              <w:t>Khoản 1 Điều 65 đ</w:t>
            </w:r>
            <w:r w:rsidRPr="00BB4EA7">
              <w:rPr>
                <w:rFonts w:cs="Times New Roman"/>
                <w:color w:val="auto"/>
                <w:sz w:val="22"/>
                <w:lang w:val="vi"/>
              </w:rPr>
              <w:t xml:space="preserve">ề nghị điều chỉnh, bổ sung lại thành: </w:t>
            </w:r>
            <w:r w:rsidRPr="00BB4EA7">
              <w:rPr>
                <w:rFonts w:cs="Times New Roman"/>
                <w:i/>
                <w:color w:val="auto"/>
                <w:sz w:val="22"/>
                <w:lang w:val="vi"/>
              </w:rPr>
              <w:t xml:space="preserve">“1. Kiểm tra và xử lý vi phạm trong việc thực hiện các quy định về kinh doanh, điều kiện kinh doanh vận tải bằng xe ô tô, </w:t>
            </w:r>
            <w:r w:rsidRPr="00BB4EA7">
              <w:rPr>
                <w:rFonts w:cs="Times New Roman"/>
                <w:b/>
                <w:i/>
                <w:color w:val="auto"/>
                <w:sz w:val="22"/>
                <w:lang w:val="vi"/>
              </w:rPr>
              <w:t xml:space="preserve">xe bốn bánh có gắn động cơ </w:t>
            </w:r>
            <w:r w:rsidRPr="00BB4EA7">
              <w:rPr>
                <w:rFonts w:cs="Times New Roman"/>
                <w:i/>
                <w:color w:val="auto"/>
                <w:sz w:val="22"/>
                <w:lang w:val="vi"/>
              </w:rPr>
              <w:t>theo quy định của Nghị định này và các quy định khác của pháp luật liên quan”.</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color w:val="auto"/>
                <w:sz w:val="22"/>
                <w:highlight w:val="green"/>
                <w:lang w:val="vi-VN" w:eastAsia="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bổ sung trách nhiệm của Bộ Công An cập nhật xử lý tước phù hiệu, giấy phép vi phậm nên hệ thống dịch vụ công trực tuyến của Bộ giao thông vận tải để phù hợp vói phương án 2 khoản 6 Điều 24 của nghị định để đơn vị vận tải tự in phù hiệu.</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đề nghị giữ nguyên như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rStyle w:val="Vnbnnidung"/>
                <w:b/>
                <w:bCs/>
                <w:color w:val="auto"/>
                <w:sz w:val="22"/>
                <w:szCs w:val="22"/>
                <w:lang w:val="vi-VN" w:eastAsia="vi-VN" w:bidi="vi-VN"/>
              </w:rPr>
            </w:pPr>
            <w:bookmarkStart w:id="5" w:name="dieu_26"/>
            <w:r w:rsidRPr="00BB4EA7">
              <w:rPr>
                <w:b/>
                <w:bCs/>
                <w:color w:val="auto"/>
                <w:sz w:val="22"/>
                <w:szCs w:val="22"/>
                <w:lang w:val="vi-VN" w:eastAsia="vi-VN" w:bidi="vi-VN"/>
              </w:rPr>
              <w:t xml:space="preserve">Điều </w:t>
            </w:r>
            <w:r w:rsidRPr="00BB4EA7">
              <w:rPr>
                <w:b/>
                <w:bCs/>
                <w:color w:val="auto"/>
                <w:sz w:val="22"/>
                <w:szCs w:val="22"/>
                <w:lang w:val="vi-VN" w:eastAsia="vi-VN"/>
              </w:rPr>
              <w:t>67.</w:t>
            </w:r>
            <w:r w:rsidRPr="00BB4EA7">
              <w:rPr>
                <w:b/>
                <w:bCs/>
                <w:color w:val="auto"/>
                <w:sz w:val="22"/>
                <w:szCs w:val="22"/>
                <w:lang w:val="vi-VN" w:eastAsia="vi-VN" w:bidi="vi-VN"/>
              </w:rPr>
              <w:t xml:space="preserve"> Bộ Khoa học và Công nghệ</w:t>
            </w:r>
            <w:bookmarkEnd w:id="5"/>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37819" w:rsidRPr="00BB4EA7" w:rsidRDefault="00C37819"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 xml:space="preserve">1. Chủ trì thẩm định quy chuẩn kỹ thuật </w:t>
            </w:r>
            <w:r w:rsidRPr="00BB4EA7">
              <w:rPr>
                <w:color w:val="auto"/>
                <w:sz w:val="22"/>
                <w:szCs w:val="22"/>
                <w:lang w:val="vi-VN" w:eastAsia="vi-VN" w:bidi="vi-VN"/>
              </w:rPr>
              <w:lastRenderedPageBreak/>
              <w:t>quốc gia theo quy định của Luật tiêu chuẩn và quy chuẩn kỹ thuật.</w:t>
            </w:r>
          </w:p>
        </w:tc>
        <w:tc>
          <w:tcPr>
            <w:tcW w:w="878" w:type="pct"/>
          </w:tcPr>
          <w:p w:rsidR="00C37819" w:rsidRPr="00BB4EA7" w:rsidRDefault="00C37819" w:rsidP="00C37819">
            <w:pPr>
              <w:contextualSpacing/>
              <w:jc w:val="center"/>
              <w:rPr>
                <w:rFonts w:eastAsia="Calibri" w:cs="Times New Roman"/>
                <w:color w:val="auto"/>
                <w:sz w:val="22"/>
                <w:lang w:val="vi-VN"/>
              </w:rPr>
            </w:pPr>
            <w:r w:rsidRPr="00BB4EA7">
              <w:rPr>
                <w:rFonts w:eastAsia="Calibri" w:cs="Times New Roman"/>
                <w:b/>
                <w:color w:val="auto"/>
                <w:sz w:val="22"/>
                <w:lang w:val="vi-VN"/>
              </w:rPr>
              <w:lastRenderedPageBreak/>
              <w:t xml:space="preserve">Vụ KHCN&amp;MT </w:t>
            </w:r>
            <w:r w:rsidRPr="00BB4EA7">
              <w:rPr>
                <w:rFonts w:eastAsia="Calibri" w:cs="Times New Roman"/>
                <w:color w:val="auto"/>
                <w:sz w:val="22"/>
                <w:lang w:val="vi-VN"/>
              </w:rPr>
              <w:lastRenderedPageBreak/>
              <w:t>(747/KHCN&amp;MT ngày 04/9/2024)</w:t>
            </w:r>
          </w:p>
        </w:tc>
        <w:tc>
          <w:tcPr>
            <w:tcW w:w="1268" w:type="pct"/>
          </w:tcPr>
          <w:p w:rsidR="00C37819" w:rsidRPr="00BB4EA7" w:rsidRDefault="00C37819" w:rsidP="00C37819">
            <w:pPr>
              <w:contextualSpacing/>
              <w:rPr>
                <w:rFonts w:eastAsia="Calibri" w:cs="Times New Roman"/>
                <w:color w:val="auto"/>
                <w:sz w:val="22"/>
                <w:lang w:val="vi-VN"/>
              </w:rPr>
            </w:pPr>
            <w:r w:rsidRPr="00BB4EA7">
              <w:rPr>
                <w:rFonts w:eastAsia="Calibri" w:cs="Times New Roman"/>
                <w:color w:val="auto"/>
                <w:sz w:val="22"/>
                <w:lang w:val="vi"/>
              </w:rPr>
              <w:lastRenderedPageBreak/>
              <w:t>Khoản 1 Điều 6</w:t>
            </w:r>
            <w:r w:rsidRPr="00BB4EA7">
              <w:rPr>
                <w:rFonts w:eastAsia="Calibri" w:cs="Times New Roman"/>
                <w:color w:val="auto"/>
                <w:sz w:val="22"/>
                <w:lang w:val="vi-VN"/>
              </w:rPr>
              <w:t>7</w:t>
            </w:r>
            <w:r w:rsidRPr="00BB4EA7">
              <w:rPr>
                <w:rFonts w:eastAsia="Calibri" w:cs="Times New Roman"/>
                <w:color w:val="auto"/>
                <w:sz w:val="22"/>
                <w:lang w:val="vi"/>
              </w:rPr>
              <w:t xml:space="preserve"> đề nghị chỉnh sửa là </w:t>
            </w:r>
            <w:r w:rsidRPr="00BB4EA7">
              <w:rPr>
                <w:rFonts w:eastAsia="Calibri" w:cs="Times New Roman"/>
                <w:color w:val="auto"/>
                <w:sz w:val="22"/>
                <w:lang w:val="vi"/>
              </w:rPr>
              <w:lastRenderedPageBreak/>
              <w:t xml:space="preserve">“Chủ trì thẩm định </w:t>
            </w:r>
            <w:r w:rsidRPr="00BB4EA7">
              <w:rPr>
                <w:rFonts w:eastAsia="Calibri" w:cs="Times New Roman"/>
                <w:b/>
                <w:i/>
                <w:color w:val="auto"/>
                <w:sz w:val="22"/>
                <w:lang w:val="vi"/>
              </w:rPr>
              <w:t xml:space="preserve">dự thảo </w:t>
            </w:r>
            <w:r w:rsidRPr="00BB4EA7">
              <w:rPr>
                <w:rFonts w:eastAsia="Calibri" w:cs="Times New Roman"/>
                <w:color w:val="auto"/>
                <w:sz w:val="22"/>
                <w:lang w:val="vi"/>
              </w:rPr>
              <w:t>quy chuẩn kỹ thuật quốc gia theo quy định của Luật Tiêu chuẩn và quy chuẩn kỹ thuật” cho phù hợp với quy định tại điểm b khoản 1 Điều 27 Luật Tiêu chuẩn và quy chuẩn kỹ thuật</w:t>
            </w:r>
            <w:r w:rsidRPr="00BB4EA7">
              <w:rPr>
                <w:rFonts w:cs="Times New Roman"/>
                <w:color w:val="auto"/>
                <w:sz w:val="22"/>
                <w:lang w:val="vi-VN"/>
              </w:rPr>
              <w:t>.</w:t>
            </w:r>
          </w:p>
        </w:tc>
        <w:tc>
          <w:tcPr>
            <w:tcW w:w="1203" w:type="pct"/>
          </w:tcPr>
          <w:p w:rsidR="00C37819" w:rsidRPr="00BB4EA7" w:rsidRDefault="00C37819" w:rsidP="00C37819">
            <w:pPr>
              <w:contextualSpacing/>
              <w:rPr>
                <w:rFonts w:cs="Times New Roman"/>
                <w:color w:val="auto"/>
                <w:sz w:val="22"/>
                <w:lang w:val="vi-VN"/>
              </w:rPr>
            </w:pPr>
            <w:r w:rsidRPr="00BB4EA7">
              <w:rPr>
                <w:rFonts w:cs="Times New Roman"/>
                <w:color w:val="auto"/>
                <w:sz w:val="22"/>
                <w:lang w:val="vi-VN"/>
              </w:rPr>
              <w:lastRenderedPageBreak/>
              <w:t>Tiếp thu ý kiến góp ý</w:t>
            </w: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37819" w:rsidRPr="00BB4EA7" w:rsidRDefault="00C37819" w:rsidP="00C37819">
            <w:pPr>
              <w:pStyle w:val="Vnbnnidung0"/>
              <w:snapToGrid w:val="0"/>
              <w:spacing w:after="0" w:line="240" w:lineRule="auto"/>
              <w:ind w:firstLine="0"/>
              <w:contextualSpacing/>
              <w:rPr>
                <w:color w:val="auto"/>
                <w:sz w:val="22"/>
                <w:szCs w:val="22"/>
                <w:lang w:val="vi-VN" w:eastAsia="vi-VN" w:bidi="vi-VN"/>
              </w:rPr>
            </w:pPr>
          </w:p>
        </w:tc>
        <w:tc>
          <w:tcPr>
            <w:tcW w:w="878" w:type="pct"/>
          </w:tcPr>
          <w:p w:rsidR="00C37819" w:rsidRPr="00BB4EA7" w:rsidRDefault="00C37819"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C37819" w:rsidRPr="00BB4EA7" w:rsidRDefault="00C37819" w:rsidP="00C37819">
            <w:pPr>
              <w:contextualSpacing/>
              <w:rPr>
                <w:rFonts w:cs="Times New Roman"/>
                <w:color w:val="auto"/>
                <w:sz w:val="22"/>
                <w:lang w:val="nl-NL"/>
              </w:rPr>
            </w:pPr>
            <w:r w:rsidRPr="00BB4EA7">
              <w:rPr>
                <w:rFonts w:cs="Times New Roman"/>
                <w:color w:val="auto"/>
                <w:sz w:val="22"/>
                <w:lang w:val="nl-NL"/>
              </w:rPr>
              <w:t>Đ</w:t>
            </w:r>
            <w:r w:rsidRPr="00BB4EA7">
              <w:rPr>
                <w:rFonts w:cs="Times New Roman"/>
                <w:color w:val="auto"/>
                <w:sz w:val="22"/>
                <w:lang w:val="vi"/>
              </w:rPr>
              <w:t>ề nghị bỏ quy định</w:t>
            </w:r>
            <w:r w:rsidRPr="00BB4EA7">
              <w:rPr>
                <w:rFonts w:cs="Times New Roman"/>
                <w:color w:val="auto"/>
                <w:sz w:val="22"/>
                <w:lang w:val="nl-NL"/>
              </w:rPr>
              <w:t xml:space="preserve"> tại</w:t>
            </w:r>
            <w:r w:rsidRPr="00BB4EA7">
              <w:rPr>
                <w:rFonts w:cs="Times New Roman"/>
                <w:color w:val="auto"/>
                <w:sz w:val="22"/>
                <w:lang w:val="vi"/>
              </w:rPr>
              <w:t xml:space="preserve"> </w:t>
            </w:r>
            <w:r w:rsidRPr="00BB4EA7">
              <w:rPr>
                <w:rFonts w:cs="Times New Roman"/>
                <w:color w:val="auto"/>
                <w:sz w:val="22"/>
                <w:lang w:val="nl-NL"/>
              </w:rPr>
              <w:t>khoản 1 Điều 67</w:t>
            </w:r>
            <w:r w:rsidRPr="00BB4EA7">
              <w:rPr>
                <w:rFonts w:cs="Times New Roman"/>
                <w:color w:val="auto"/>
                <w:sz w:val="22"/>
                <w:lang w:val="vi"/>
              </w:rPr>
              <w:t xml:space="preserve"> vì việc thẩm định quy chuẩn kỹ thuộc quốc gia đã được quy định tại Luật Tiêu chuẩn và Quy chuẩn kỹ thuật, không cần thiết phải quy định tại Nghị định này</w:t>
            </w:r>
            <w:r w:rsidRPr="00BB4EA7">
              <w:rPr>
                <w:rFonts w:cs="Times New Roman"/>
                <w:color w:val="auto"/>
                <w:sz w:val="22"/>
                <w:lang w:val="nl-NL"/>
              </w:rPr>
              <w:t xml:space="preserve">. </w:t>
            </w:r>
          </w:p>
        </w:tc>
        <w:tc>
          <w:tcPr>
            <w:tcW w:w="1203" w:type="pct"/>
          </w:tcPr>
          <w:p w:rsidR="00C37819" w:rsidRPr="00BB4EA7" w:rsidRDefault="00C37819" w:rsidP="00C37819">
            <w:pPr>
              <w:contextualSpacing/>
              <w:rPr>
                <w:rFonts w:cs="Times New Roman"/>
                <w:color w:val="auto"/>
                <w:sz w:val="22"/>
                <w:lang w:val="nl-NL"/>
              </w:rPr>
            </w:pPr>
            <w:r w:rsidRPr="00BB4EA7">
              <w:rPr>
                <w:rFonts w:cs="Times New Roman"/>
                <w:color w:val="auto"/>
                <w:sz w:val="22"/>
                <w:lang w:val="nl-NL"/>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color w:val="auto"/>
                <w:sz w:val="22"/>
                <w:szCs w:val="22"/>
                <w:lang w:val="vi-VN" w:eastAsia="vi-VN" w:bidi="vi-VN"/>
              </w:rPr>
            </w:pPr>
            <w:r w:rsidRPr="00BB4EA7">
              <w:rPr>
                <w:color w:val="auto"/>
                <w:sz w:val="22"/>
                <w:szCs w:val="22"/>
                <w:lang w:val="vi-VN" w:eastAsia="vi-VN" w:bidi="vi-VN"/>
              </w:rPr>
              <w:t>2. Chủ trì thực hiện hoạt động kiểm định taxi mét. Thanh tra, kiểm tra và xử lý vi phạm hành chính đối với các tổ chức kiểm định và sử dụng taxi mét theo quy định của pháp luật.</w:t>
            </w:r>
          </w:p>
        </w:tc>
        <w:tc>
          <w:tcPr>
            <w:tcW w:w="878" w:type="pct"/>
          </w:tcPr>
          <w:p w:rsidR="00017EF7" w:rsidRPr="00BB4EA7" w:rsidRDefault="00017EF7" w:rsidP="00C37819">
            <w:pPr>
              <w:contextualSpacing/>
              <w:jc w:val="center"/>
              <w:rPr>
                <w:rFonts w:eastAsia="Calibri" w:cs="Times New Roman"/>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tc>
        <w:tc>
          <w:tcPr>
            <w:tcW w:w="1268" w:type="pct"/>
          </w:tcPr>
          <w:p w:rsidR="00017EF7" w:rsidRPr="00BB4EA7" w:rsidRDefault="00017EF7" w:rsidP="00C37819">
            <w:pPr>
              <w:widowControl w:val="0"/>
              <w:tabs>
                <w:tab w:val="left" w:pos="1043"/>
              </w:tabs>
              <w:autoSpaceDE w:val="0"/>
              <w:autoSpaceDN w:val="0"/>
              <w:contextualSpacing/>
              <w:rPr>
                <w:color w:val="auto"/>
                <w:sz w:val="22"/>
              </w:rPr>
            </w:pPr>
            <w:r w:rsidRPr="00BB4EA7">
              <w:rPr>
                <w:color w:val="auto"/>
                <w:sz w:val="22"/>
              </w:rPr>
              <w:t>Tại khoản</w:t>
            </w:r>
            <w:r w:rsidRPr="00BB4EA7">
              <w:rPr>
                <w:color w:val="auto"/>
                <w:spacing w:val="-4"/>
                <w:sz w:val="22"/>
              </w:rPr>
              <w:t xml:space="preserve"> </w:t>
            </w:r>
            <w:r w:rsidRPr="00BB4EA7">
              <w:rPr>
                <w:color w:val="auto"/>
                <w:sz w:val="22"/>
              </w:rPr>
              <w:t>2 Điều 67,</w:t>
            </w:r>
            <w:r w:rsidRPr="00BB4EA7">
              <w:rPr>
                <w:color w:val="auto"/>
                <w:spacing w:val="-2"/>
                <w:sz w:val="22"/>
              </w:rPr>
              <w:t xml:space="preserve"> </w:t>
            </w:r>
            <w:r w:rsidRPr="00BB4EA7">
              <w:rPr>
                <w:color w:val="auto"/>
                <w:sz w:val="22"/>
              </w:rPr>
              <w:t>đề</w:t>
            </w:r>
            <w:r w:rsidRPr="00BB4EA7">
              <w:rPr>
                <w:color w:val="auto"/>
                <w:spacing w:val="-2"/>
                <w:sz w:val="22"/>
              </w:rPr>
              <w:t xml:space="preserve"> </w:t>
            </w:r>
            <w:r w:rsidRPr="00BB4EA7">
              <w:rPr>
                <w:color w:val="auto"/>
                <w:sz w:val="22"/>
              </w:rPr>
              <w:t>nghị</w:t>
            </w:r>
            <w:r w:rsidRPr="00BB4EA7">
              <w:rPr>
                <w:color w:val="auto"/>
                <w:spacing w:val="-1"/>
                <w:sz w:val="22"/>
              </w:rPr>
              <w:t xml:space="preserve"> </w:t>
            </w:r>
            <w:r w:rsidRPr="00BB4EA7">
              <w:rPr>
                <w:color w:val="auto"/>
                <w:sz w:val="22"/>
              </w:rPr>
              <w:t>sửa</w:t>
            </w:r>
            <w:r w:rsidRPr="00BB4EA7">
              <w:rPr>
                <w:color w:val="auto"/>
                <w:spacing w:val="-1"/>
                <w:sz w:val="22"/>
              </w:rPr>
              <w:t xml:space="preserve"> </w:t>
            </w:r>
            <w:r w:rsidRPr="00BB4EA7">
              <w:rPr>
                <w:color w:val="auto"/>
                <w:sz w:val="22"/>
              </w:rPr>
              <w:t>đổi như</w:t>
            </w:r>
            <w:r w:rsidRPr="00BB4EA7">
              <w:rPr>
                <w:color w:val="auto"/>
                <w:spacing w:val="-2"/>
                <w:sz w:val="22"/>
              </w:rPr>
              <w:t xml:space="preserve"> </w:t>
            </w:r>
            <w:r w:rsidRPr="00BB4EA7">
              <w:rPr>
                <w:color w:val="auto"/>
                <w:sz w:val="22"/>
              </w:rPr>
              <w:t>sau: “Chủ</w:t>
            </w:r>
            <w:r w:rsidRPr="00BB4EA7">
              <w:rPr>
                <w:color w:val="auto"/>
                <w:spacing w:val="-1"/>
                <w:sz w:val="22"/>
              </w:rPr>
              <w:t xml:space="preserve"> </w:t>
            </w:r>
            <w:r w:rsidRPr="00BB4EA7">
              <w:rPr>
                <w:color w:val="auto"/>
                <w:sz w:val="22"/>
              </w:rPr>
              <w:t>trì tổ</w:t>
            </w:r>
            <w:r w:rsidRPr="00BB4EA7">
              <w:rPr>
                <w:color w:val="auto"/>
                <w:spacing w:val="-1"/>
                <w:sz w:val="22"/>
              </w:rPr>
              <w:t xml:space="preserve"> </w:t>
            </w:r>
            <w:r w:rsidRPr="00BB4EA7">
              <w:rPr>
                <w:color w:val="auto"/>
                <w:sz w:val="22"/>
              </w:rPr>
              <w:t>chức</w:t>
            </w:r>
            <w:r w:rsidRPr="00BB4EA7">
              <w:rPr>
                <w:color w:val="auto"/>
                <w:spacing w:val="-1"/>
                <w:sz w:val="22"/>
              </w:rPr>
              <w:t xml:space="preserve"> </w:t>
            </w:r>
            <w:r w:rsidRPr="00BB4EA7">
              <w:rPr>
                <w:color w:val="auto"/>
                <w:sz w:val="22"/>
              </w:rPr>
              <w:t>thực</w:t>
            </w:r>
            <w:r w:rsidRPr="00BB4EA7">
              <w:rPr>
                <w:color w:val="auto"/>
                <w:spacing w:val="-1"/>
                <w:sz w:val="22"/>
              </w:rPr>
              <w:t xml:space="preserve"> </w:t>
            </w:r>
            <w:r w:rsidRPr="00BB4EA7">
              <w:rPr>
                <w:color w:val="auto"/>
                <w:sz w:val="22"/>
              </w:rPr>
              <w:t>hiện hoạt động kiểm định Taximet. Chủ trì, phối hợp thực hiện thanh tra, kiểm tra và xử lý vi phạm hành chính đối với các tổ chức kiểm định và sử dụng taxi mét</w:t>
            </w:r>
            <w:r w:rsidRPr="00BB4EA7">
              <w:rPr>
                <w:color w:val="auto"/>
                <w:spacing w:val="40"/>
                <w:sz w:val="22"/>
              </w:rPr>
              <w:t xml:space="preserve"> </w:t>
            </w:r>
            <w:r w:rsidRPr="00BB4EA7">
              <w:rPr>
                <w:color w:val="auto"/>
                <w:sz w:val="22"/>
              </w:rPr>
              <w:t>theo quy định của pháp luật”.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tiếp thu.</w:t>
            </w: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C37819" w:rsidRPr="00BB4EA7" w:rsidRDefault="00C37819" w:rsidP="00C37819">
            <w:pPr>
              <w:contextualSpacing/>
              <w:rPr>
                <w:rFonts w:cs="Times New Roman"/>
                <w:color w:val="auto"/>
                <w:sz w:val="22"/>
                <w:lang w:val="vi-VN"/>
              </w:rPr>
            </w:pPr>
            <w:r w:rsidRPr="00BB4EA7">
              <w:rPr>
                <w:rFonts w:cs="Times New Roman"/>
                <w:color w:val="auto"/>
                <w:sz w:val="22"/>
                <w:lang w:val="vi-VN" w:eastAsia="vi-VN"/>
              </w:rPr>
              <w:t>3</w:t>
            </w:r>
            <w:r w:rsidRPr="00BB4EA7">
              <w:rPr>
                <w:rFonts w:cs="Times New Roman"/>
                <w:color w:val="auto"/>
                <w:sz w:val="22"/>
                <w:lang w:val="vi-VN" w:eastAsia="vi-VN" w:bidi="vi-VN"/>
              </w:rPr>
              <w:t>. Phối hợp với Bộ Giao thông vận tải, Bộ Thông tin và Truyền thông quy định và hướng dẫn về phần mềm quản lý hoạt động kinh doanh vận tải bằng xe ô tô</w:t>
            </w:r>
            <w:r w:rsidRPr="00BB4EA7">
              <w:rPr>
                <w:rFonts w:cs="Times New Roman"/>
                <w:color w:val="auto"/>
                <w:sz w:val="22"/>
                <w:lang w:val="vi-VN" w:eastAsia="vi-VN"/>
              </w:rPr>
              <w:t>, xe bốn bánh có gắn động cơ</w:t>
            </w:r>
            <w:r w:rsidRPr="00BB4EA7">
              <w:rPr>
                <w:rFonts w:cs="Times New Roman"/>
                <w:color w:val="auto"/>
                <w:sz w:val="22"/>
                <w:lang w:val="vi-VN" w:eastAsia="vi-VN" w:bidi="vi-VN"/>
              </w:rPr>
              <w:t xml:space="preserve"> và dịch vụ công trực tuyến.</w:t>
            </w:r>
          </w:p>
        </w:tc>
        <w:tc>
          <w:tcPr>
            <w:tcW w:w="878" w:type="pct"/>
          </w:tcPr>
          <w:p w:rsidR="00C37819" w:rsidRPr="00BB4EA7" w:rsidRDefault="00C37819" w:rsidP="00C37819">
            <w:pPr>
              <w:contextualSpacing/>
              <w:jc w:val="center"/>
              <w:rPr>
                <w:rFonts w:cs="Times New Roman"/>
                <w:color w:val="auto"/>
                <w:sz w:val="22"/>
                <w:lang w:val="nl-NL"/>
              </w:rPr>
            </w:pPr>
            <w:r w:rsidRPr="00BB4EA7">
              <w:rPr>
                <w:rFonts w:cs="Times New Roman"/>
                <w:b/>
                <w:color w:val="auto"/>
                <w:sz w:val="22"/>
                <w:lang w:val="vi-VN"/>
              </w:rPr>
              <w:t xml:space="preserve">Vụ Pháp chế </w:t>
            </w:r>
            <w:r w:rsidRPr="00BB4EA7">
              <w:rPr>
                <w:rFonts w:cs="Times New Roman"/>
                <w:color w:val="auto"/>
                <w:sz w:val="22"/>
                <w:lang w:val="vi-VN"/>
              </w:rPr>
              <w:t>(848/PC ngày 23/9/2024)</w:t>
            </w:r>
          </w:p>
        </w:tc>
        <w:tc>
          <w:tcPr>
            <w:tcW w:w="1268" w:type="pct"/>
          </w:tcPr>
          <w:p w:rsidR="00C37819" w:rsidRPr="00BB4EA7" w:rsidRDefault="00C37819" w:rsidP="00C37819">
            <w:pPr>
              <w:contextualSpacing/>
              <w:rPr>
                <w:rFonts w:cs="Times New Roman"/>
                <w:color w:val="auto"/>
                <w:sz w:val="22"/>
                <w:lang w:val="vi"/>
              </w:rPr>
            </w:pPr>
            <w:r w:rsidRPr="00BB4EA7">
              <w:rPr>
                <w:rFonts w:cs="Times New Roman"/>
                <w:color w:val="auto"/>
                <w:sz w:val="22"/>
                <w:lang w:val="nl-NL"/>
              </w:rPr>
              <w:t>Đ</w:t>
            </w:r>
            <w:r w:rsidRPr="00BB4EA7">
              <w:rPr>
                <w:rFonts w:cs="Times New Roman"/>
                <w:color w:val="auto"/>
                <w:sz w:val="22"/>
                <w:lang w:val="vi"/>
              </w:rPr>
              <w:t xml:space="preserve">ề nghị xem xét lại quy định </w:t>
            </w:r>
            <w:r w:rsidRPr="00BB4EA7">
              <w:rPr>
                <w:rFonts w:cs="Times New Roman"/>
                <w:color w:val="auto"/>
                <w:sz w:val="22"/>
                <w:lang w:val="nl-NL"/>
              </w:rPr>
              <w:t>khoản 3 Điều 67</w:t>
            </w:r>
            <w:r w:rsidRPr="00BB4EA7">
              <w:rPr>
                <w:rFonts w:cs="Times New Roman"/>
                <w:color w:val="auto"/>
                <w:sz w:val="22"/>
                <w:lang w:val="vi"/>
              </w:rPr>
              <w:t xml:space="preserve"> vì theo Luật Ban hành văn bản quy phạm pháp luật không còn quy định về hình thức Thông tư liên tịch giữa các Bộ trưởng. Tương tự, đề nghị rà soát đối với khoản 1 Điều 68, khoản 2 Điều 69, Điều 70, khoản 1 Điều 71 dự thảo Nghị định. </w:t>
            </w:r>
          </w:p>
        </w:tc>
        <w:tc>
          <w:tcPr>
            <w:tcW w:w="1203" w:type="pct"/>
          </w:tcPr>
          <w:p w:rsidR="00C37819" w:rsidRPr="00BB4EA7" w:rsidRDefault="00C37819" w:rsidP="00C37819">
            <w:pPr>
              <w:contextualSpacing/>
              <w:rPr>
                <w:rFonts w:cs="Times New Roman"/>
                <w:color w:val="auto"/>
                <w:sz w:val="22"/>
                <w:lang w:val="vi"/>
              </w:rPr>
            </w:pPr>
            <w:r w:rsidRPr="00BB4EA7">
              <w:rPr>
                <w:rFonts w:cs="Times New Roman"/>
                <w:color w:val="auto"/>
                <w:sz w:val="22"/>
                <w:lang w:val="vi"/>
              </w:rPr>
              <w:t>Nội dung này quy định trong công tác phối hợp khi xây dựng quy định có liên quan.</w:t>
            </w:r>
          </w:p>
        </w:tc>
      </w:tr>
      <w:tr w:rsidR="00BB4EA7" w:rsidRPr="00BB4EA7" w:rsidTr="00C117D3">
        <w:trPr>
          <w:trHeight w:val="57"/>
        </w:trPr>
        <w:tc>
          <w:tcPr>
            <w:tcW w:w="235" w:type="pct"/>
          </w:tcPr>
          <w:p w:rsidR="00C37819" w:rsidRPr="00BB4EA7" w:rsidRDefault="00C37819"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C37819" w:rsidRPr="00BB4EA7" w:rsidRDefault="00C37819" w:rsidP="00C37819">
            <w:pPr>
              <w:contextualSpacing/>
              <w:rPr>
                <w:rFonts w:cs="Times New Roman"/>
                <w:color w:val="auto"/>
                <w:sz w:val="22"/>
                <w:lang w:val="vi-VN" w:eastAsia="vi-VN"/>
              </w:rPr>
            </w:pPr>
          </w:p>
        </w:tc>
        <w:tc>
          <w:tcPr>
            <w:tcW w:w="878" w:type="pct"/>
          </w:tcPr>
          <w:p w:rsidR="00C37819" w:rsidRPr="00BB4EA7" w:rsidRDefault="00C37819" w:rsidP="00C37819">
            <w:pPr>
              <w:contextualSpacing/>
              <w:jc w:val="center"/>
              <w:rPr>
                <w:rFonts w:cs="Times New Roman"/>
                <w:b/>
                <w:color w:val="auto"/>
                <w:sz w:val="22"/>
              </w:rPr>
            </w:pPr>
            <w:r w:rsidRPr="00BB4EA7">
              <w:rPr>
                <w:rFonts w:cs="Times New Roman"/>
                <w:b/>
                <w:color w:val="auto"/>
                <w:sz w:val="22"/>
              </w:rPr>
              <w:t xml:space="preserve">Bộ Khoa học và Công nghệ </w:t>
            </w:r>
            <w:r w:rsidRPr="00BB4EA7">
              <w:rPr>
                <w:rFonts w:cs="Times New Roman"/>
                <w:color w:val="auto"/>
                <w:sz w:val="22"/>
              </w:rPr>
              <w:t>(3685/BKHCN-TĐC ngày 26/9/2024)</w:t>
            </w:r>
          </w:p>
        </w:tc>
        <w:tc>
          <w:tcPr>
            <w:tcW w:w="1268" w:type="pct"/>
          </w:tcPr>
          <w:p w:rsidR="00C37819" w:rsidRPr="00BB4EA7" w:rsidRDefault="00C37819" w:rsidP="00C37819">
            <w:pPr>
              <w:widowControl w:val="0"/>
              <w:tabs>
                <w:tab w:val="left" w:pos="1053"/>
              </w:tabs>
              <w:autoSpaceDE w:val="0"/>
              <w:autoSpaceDN w:val="0"/>
              <w:contextualSpacing/>
              <w:rPr>
                <w:color w:val="auto"/>
                <w:sz w:val="22"/>
              </w:rPr>
            </w:pPr>
            <w:r w:rsidRPr="00BB4EA7">
              <w:rPr>
                <w:color w:val="auto"/>
                <w:sz w:val="22"/>
              </w:rPr>
              <w:t xml:space="preserve">Tại khoản 3 Điều 67 đề nghị làm rõ hơn các nội dung cần phối hợp khi quy định “Bộ KH&amp;CN phối hợp với Bộ Giao thông vận tải, Bộ Thông tin và Truyền thông quy định và hướng dẫn về phần mềm quản lý hoạt động kinh doanh vận tải bằng xe ô tô, xe bốn bánh có gắn động cơ và dịch vụ công trực </w:t>
            </w:r>
            <w:r w:rsidRPr="00BB4EA7">
              <w:rPr>
                <w:color w:val="auto"/>
                <w:spacing w:val="-2"/>
                <w:sz w:val="22"/>
              </w:rPr>
              <w:t>tuyến”.</w:t>
            </w:r>
          </w:p>
        </w:tc>
        <w:tc>
          <w:tcPr>
            <w:tcW w:w="1203" w:type="pct"/>
          </w:tcPr>
          <w:p w:rsidR="00C37819" w:rsidRPr="00BB4EA7" w:rsidRDefault="00C37819" w:rsidP="00C37819">
            <w:pPr>
              <w:contextualSpacing/>
              <w:rPr>
                <w:rFonts w:cs="Times New Roman"/>
                <w:color w:val="auto"/>
                <w:sz w:val="22"/>
              </w:rPr>
            </w:pPr>
            <w:r w:rsidRPr="00BB4EA7">
              <w:rPr>
                <w:rFonts w:cs="Times New Roman"/>
                <w:color w:val="auto"/>
                <w:sz w:val="22"/>
              </w:rPr>
              <w:t>Thống nhất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pStyle w:val="Vnbnnidung0"/>
              <w:snapToGrid w:val="0"/>
              <w:spacing w:after="0" w:line="240" w:lineRule="auto"/>
              <w:ind w:firstLine="0"/>
              <w:contextualSpacing/>
              <w:rPr>
                <w:rStyle w:val="Vnbnnidung"/>
                <w:b/>
                <w:color w:val="auto"/>
                <w:sz w:val="22"/>
                <w:szCs w:val="22"/>
                <w:lang w:val="vi-VN" w:eastAsia="vi-VN" w:bidi="vi-VN"/>
              </w:rPr>
            </w:pPr>
            <w:bookmarkStart w:id="6" w:name="dieu_27"/>
            <w:r w:rsidRPr="00BB4EA7">
              <w:rPr>
                <w:b/>
                <w:bCs/>
                <w:color w:val="auto"/>
                <w:sz w:val="22"/>
                <w:szCs w:val="22"/>
                <w:lang w:val="vi-VN" w:eastAsia="vi-VN" w:bidi="vi-VN"/>
              </w:rPr>
              <w:t xml:space="preserve">Điều </w:t>
            </w:r>
            <w:r w:rsidRPr="00BB4EA7">
              <w:rPr>
                <w:b/>
                <w:bCs/>
                <w:color w:val="auto"/>
                <w:sz w:val="22"/>
                <w:szCs w:val="22"/>
                <w:lang w:val="vi-VN" w:eastAsia="vi-VN"/>
              </w:rPr>
              <w:t>68</w:t>
            </w:r>
            <w:r w:rsidRPr="00BB4EA7">
              <w:rPr>
                <w:b/>
                <w:bCs/>
                <w:color w:val="auto"/>
                <w:sz w:val="22"/>
                <w:szCs w:val="22"/>
                <w:lang w:val="vi-VN" w:eastAsia="vi-VN" w:bidi="vi-VN"/>
              </w:rPr>
              <w:t>. Bộ Thông tin và Truyền thông</w:t>
            </w:r>
            <w:bookmarkEnd w:id="6"/>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Hiệp hội taxi Hà Nội </w:t>
            </w:r>
            <w:r w:rsidRPr="00BB4EA7">
              <w:rPr>
                <w:rFonts w:cs="Times New Roman"/>
                <w:color w:val="auto"/>
                <w:sz w:val="22"/>
                <w:lang w:val="vi-VN"/>
              </w:rPr>
              <w:t xml:space="preserve">(65/HATAS ngày </w:t>
            </w:r>
            <w:r w:rsidRPr="00BB4EA7">
              <w:rPr>
                <w:rFonts w:cs="Times New Roman"/>
                <w:color w:val="auto"/>
                <w:sz w:val="22"/>
                <w:lang w:val="vi-VN"/>
              </w:rPr>
              <w:lastRenderedPageBreak/>
              <w:t>23/9/2024)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lastRenderedPageBreak/>
              <w:t xml:space="preserve">Đề nghị bổ sung quy định về trách nhiệm của Bộ Thông tin Truyền thông: </w:t>
            </w:r>
            <w:r w:rsidRPr="00BB4EA7">
              <w:rPr>
                <w:rFonts w:cs="Times New Roman"/>
                <w:color w:val="auto"/>
                <w:sz w:val="22"/>
                <w:lang w:val="vi-VN"/>
              </w:rPr>
              <w:lastRenderedPageBreak/>
              <w:t>Xử lý các hành vi quảng cáo không đúng trong hoạt động vận tải (như trường hợp xe sử dụng phù hiệu Xe hợp đồng nhưng trên xe lại dán quảng cáo là xe chạy theo tuyến cố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xml:space="preserve">- Nội dung này, đề nghị giữ nguyên như dự thảo vì các bộ, cơ quan thực </w:t>
            </w:r>
            <w:r w:rsidRPr="00BB4EA7">
              <w:rPr>
                <w:rFonts w:cs="Times New Roman"/>
                <w:color w:val="auto"/>
                <w:sz w:val="22"/>
              </w:rPr>
              <w:lastRenderedPageBreak/>
              <w:t>hiện theo thẩm quyền và theo quy định của pháp luật về quảng cáo.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eastAsia="vi-VN"/>
              </w:rPr>
              <w:t>2</w:t>
            </w:r>
            <w:r w:rsidRPr="00BB4EA7">
              <w:rPr>
                <w:rFonts w:cs="Times New Roman"/>
                <w:color w:val="auto"/>
                <w:sz w:val="22"/>
                <w:lang w:val="vi-VN" w:eastAsia="vi-VN" w:bidi="vi-VN"/>
              </w:rPr>
              <w:t xml:space="preserve">. Chủ trì, phối hợp với Bộ Công Thương, Bộ Công an, Bộ Giao thông vận tải quản lý và hướng dẫn đơn vị cung cấp phần mềm ứng dụng hỗ trợ kết nối vận tải quy định tại </w:t>
            </w:r>
            <w:bookmarkStart w:id="7" w:name="tc_15"/>
            <w:r w:rsidRPr="00BB4EA7">
              <w:rPr>
                <w:rFonts w:cs="Times New Roman"/>
                <w:color w:val="auto"/>
                <w:sz w:val="22"/>
                <w:lang w:val="vi-VN" w:eastAsia="vi-VN" w:bidi="vi-VN"/>
              </w:rPr>
              <w:t>Điều 35 của Nghị định này</w:t>
            </w:r>
            <w:bookmarkEnd w:id="7"/>
            <w:r w:rsidRPr="00BB4EA7">
              <w:rPr>
                <w:rFonts w:cs="Times New Roman"/>
                <w:color w:val="auto"/>
                <w:sz w:val="22"/>
                <w:lang w:val="vi-VN" w:eastAsia="vi-VN" w:bidi="vi-VN"/>
              </w:rPr>
              <w:t>.</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Bộ Thông tin và Truyền thông</w:t>
            </w:r>
            <w:r w:rsidRPr="00BB4EA7">
              <w:rPr>
                <w:rFonts w:cs="Times New Roman"/>
                <w:color w:val="auto"/>
                <w:sz w:val="22"/>
                <w:lang w:val="nl-NL"/>
              </w:rPr>
              <w:t xml:space="preserve"> (3911/BTTTT-BC ngày 19/9/2024)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Về nhiệm vụ giao Bộ Thông tin và Truyền thông</w:t>
            </w:r>
            <w:r w:rsidRPr="00BB4EA7">
              <w:rPr>
                <w:rFonts w:cs="Times New Roman"/>
                <w:i/>
                <w:color w:val="auto"/>
                <w:sz w:val="22"/>
                <w:lang w:val="vi"/>
              </w:rPr>
              <w:t xml:space="preserve"> </w:t>
            </w:r>
            <w:r w:rsidRPr="00BB4EA7">
              <w:rPr>
                <w:rFonts w:cs="Times New Roman"/>
                <w:color w:val="auto"/>
                <w:sz w:val="22"/>
                <w:lang w:val="vi"/>
              </w:rPr>
              <w:t>tại khoản 2 Điều 68 dự thảo Nghị định</w:t>
            </w:r>
            <w:r w:rsidRPr="00BB4EA7">
              <w:rPr>
                <w:rFonts w:cs="Times New Roman"/>
                <w:color w:val="auto"/>
                <w:sz w:val="22"/>
                <w:lang w:val="nl-NL"/>
              </w:rPr>
              <w:t xml:space="preserve"> thì</w:t>
            </w:r>
            <w:r w:rsidRPr="00BB4EA7">
              <w:rPr>
                <w:rFonts w:cs="Times New Roman"/>
                <w:color w:val="auto"/>
                <w:sz w:val="22"/>
                <w:lang w:val="vi"/>
              </w:rPr>
              <w:t xml:space="preserve"> Đề nghị Bộ Giao thông vận tải là đơn vị chủ trì nội dung này, Bộ Thông tin và Truyền thông là đơn vị phối hợp.</w:t>
            </w:r>
            <w:r w:rsidRPr="00BB4EA7">
              <w:rPr>
                <w:rFonts w:cs="Times New Roman"/>
                <w:color w:val="auto"/>
                <w:sz w:val="22"/>
                <w:lang w:val="nl-NL"/>
              </w:rPr>
              <w:t xml:space="preserve"> Lý do: Việc kết nối vận tải sẽ phục vụ và có liên quan chặt chẽ đến các yêu cầu nghiệp vụ chuyên ngành giao thông, vận tải, do đó, Bộ Giao thông vận tải là đầu mối chủ trì sẽ đảm bảo việc xây dựng phầm mềm đáp ứng tốt nhất các quy định, yêu cầu của ngành Giao thông vận tải.</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Đề nghị giữ nguyên nội dung dự thảo Nghị định, phần mềm kết nối ứng dụng Bộ Giao thông vận tải chỉ thực hiện với trách nhiệm là cơ quan phối hợp để bảo đảm đúng chuyên ngành quản lý.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color w:val="auto"/>
                <w:sz w:val="22"/>
                <w:lang w:val="nl-NL" w:eastAsia="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Vụ Pháp chế </w:t>
            </w:r>
            <w:r w:rsidRPr="00BB4EA7">
              <w:rPr>
                <w:rFonts w:cs="Times New Roman"/>
                <w:color w:val="auto"/>
                <w:sz w:val="22"/>
                <w:lang w:val="nl-NL"/>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Điều 68 khoản 2; Điều 69 khoản 1, khoản 3; Điều 71 khoản 1, 2, 3; Điều 72 khoản 1; Điều 74 khoản 3, khoản 6: đề nghị xem xét lại quy định này để đảm bảo phù hợp với khoản 2 Điều 11 Luật Ban hành văn bản quy phạm pháp luật “Cơ quan được giao ban hành văn bản quy định chi tiết không được ủy quyền tiếp”.</w:t>
            </w:r>
          </w:p>
        </w:tc>
        <w:tc>
          <w:tcPr>
            <w:tcW w:w="1203"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nl-NL"/>
              </w:rPr>
              <w:t>Nội dung này quy định trong công tác phối hợp khi xây dựng quy định có liên quan.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color w:val="auto"/>
                <w:sz w:val="22"/>
                <w:lang w:val="nl-NL" w:eastAsia="vi-VN"/>
              </w:rPr>
            </w:pPr>
            <w:r w:rsidRPr="00BB4EA7">
              <w:rPr>
                <w:rFonts w:cs="Times New Roman"/>
                <w:color w:val="auto"/>
                <w:sz w:val="22"/>
                <w:lang w:val="nl-NL" w:eastAsia="vi-VN"/>
              </w:rPr>
              <w:t>Chưa có quy định</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bổ sung trách nhiệm của Bộ Thông tin Truyền thông: xử lý các hành vi quảng cáo không đúng trong hoạt động vận tải (xe Hợp đồng quảng cáo chạy tương tự theo loại hình vận tải theo tuyến cố định)</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Nội dung này thực hiện theo quy định của pháp luật về quảng cáo.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color w:val="auto"/>
                <w:sz w:val="22"/>
                <w:lang w:val="nl-NL" w:eastAsia="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017EF7" w:rsidRPr="00BB4EA7" w:rsidRDefault="00017EF7" w:rsidP="00C37819">
            <w:pPr>
              <w:contextualSpacing/>
              <w:rPr>
                <w:rFonts w:cs="Times New Roman"/>
                <w:b/>
                <w:color w:val="auto"/>
                <w:sz w:val="22"/>
                <w:lang w:val="vi-VN"/>
              </w:rPr>
            </w:pPr>
            <w:r w:rsidRPr="00BB4EA7">
              <w:rPr>
                <w:rFonts w:cs="Times New Roman"/>
                <w:color w:val="auto"/>
                <w:sz w:val="22"/>
                <w:lang w:val="vi-VN"/>
              </w:rPr>
              <w:t xml:space="preserve">Bổ sung </w:t>
            </w:r>
            <w:r w:rsidRPr="00BB4EA7">
              <w:rPr>
                <w:rFonts w:cs="Times New Roman"/>
                <w:color w:val="auto"/>
                <w:sz w:val="22"/>
              </w:rPr>
              <w:t>khoản</w:t>
            </w:r>
            <w:r w:rsidRPr="00BB4EA7">
              <w:rPr>
                <w:rFonts w:cs="Times New Roman"/>
                <w:color w:val="auto"/>
                <w:sz w:val="22"/>
                <w:lang w:val="vi-VN"/>
              </w:rPr>
              <w:t xml:space="preserve"> 3 Điều 68 trách nhiệm của Bộ thông tin và truyền thông </w:t>
            </w:r>
            <w:r w:rsidRPr="00BB4EA7">
              <w:rPr>
                <w:rFonts w:cs="Times New Roman"/>
                <w:color w:val="auto"/>
                <w:sz w:val="22"/>
              </w:rPr>
              <w:t xml:space="preserve">như sau: </w:t>
            </w:r>
            <w:r w:rsidRPr="00BB4EA7">
              <w:rPr>
                <w:rFonts w:cs="Times New Roman"/>
                <w:color w:val="auto"/>
                <w:sz w:val="22"/>
                <w:lang w:val="vi-VN"/>
              </w:rPr>
              <w:t>“</w:t>
            </w:r>
            <w:r w:rsidRPr="00BB4EA7">
              <w:rPr>
                <w:rFonts w:cs="Times New Roman"/>
                <w:i/>
                <w:color w:val="auto"/>
                <w:sz w:val="22"/>
              </w:rPr>
              <w:t xml:space="preserve">3. </w:t>
            </w:r>
            <w:r w:rsidRPr="00BB4EA7">
              <w:rPr>
                <w:rFonts w:cs="Times New Roman"/>
                <w:i/>
                <w:color w:val="auto"/>
                <w:sz w:val="22"/>
                <w:lang w:val="vi-VN"/>
              </w:rPr>
              <w:t xml:space="preserve">Chủ trì, phối hợp với Bộ Công an rà soát, gỡ bỏ các hội nhóm mạng xã hội, thông tin quảng cáo, các trang </w:t>
            </w:r>
            <w:r w:rsidRPr="00BB4EA7">
              <w:rPr>
                <w:rFonts w:cs="Times New Roman"/>
                <w:i/>
                <w:color w:val="auto"/>
                <w:sz w:val="22"/>
                <w:lang w:val="vi-VN"/>
              </w:rPr>
              <w:lastRenderedPageBreak/>
              <w:t>thông tin điện tử liên quan đến việc đặt vé, đặt chỗ trên các phương tiện xe hợp đồng trên cả nước</w:t>
            </w:r>
            <w:r w:rsidRPr="00BB4EA7">
              <w:rPr>
                <w:rFonts w:cs="Times New Roman"/>
                <w:i/>
                <w:color w:val="auto"/>
                <w:sz w:val="22"/>
              </w:rPr>
              <w:t>.</w:t>
            </w:r>
            <w:r w:rsidRPr="00BB4EA7">
              <w:rPr>
                <w:rFonts w:cs="Times New Roman"/>
                <w:color w:val="auto"/>
                <w:sz w:val="22"/>
                <w:lang w:val="vi-VN"/>
              </w:rPr>
              <w:t>”</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Nội dung này thực hiện theo quy định của pháp luật về quảng cáo và pháp luật về thương mại điện tử.</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rPr>
                <w:rStyle w:val="Vnbnnidung"/>
                <w:color w:val="auto"/>
                <w:sz w:val="22"/>
                <w:szCs w:val="22"/>
              </w:rPr>
            </w:pPr>
            <w:bookmarkStart w:id="8" w:name="dieu_28"/>
            <w:r w:rsidRPr="00BB4EA7">
              <w:rPr>
                <w:rFonts w:cs="Times New Roman"/>
                <w:b/>
                <w:bCs/>
                <w:color w:val="auto"/>
                <w:sz w:val="22"/>
              </w:rPr>
              <w:t>Điều 69. Bộ Y tế</w:t>
            </w:r>
            <w:bookmarkEnd w:id="8"/>
          </w:p>
        </w:tc>
        <w:tc>
          <w:tcPr>
            <w:tcW w:w="878" w:type="pct"/>
          </w:tcPr>
          <w:p w:rsidR="00017EF7" w:rsidRPr="00BB4EA7" w:rsidRDefault="00017EF7" w:rsidP="00C37819">
            <w:pPr>
              <w:contextualSpacing/>
              <w:jc w:val="center"/>
              <w:rPr>
                <w:rFonts w:cs="Times New Roman"/>
                <w:color w:val="auto"/>
                <w:sz w:val="22"/>
              </w:rPr>
            </w:pPr>
          </w:p>
        </w:tc>
        <w:tc>
          <w:tcPr>
            <w:tcW w:w="1268" w:type="pct"/>
          </w:tcPr>
          <w:p w:rsidR="00017EF7" w:rsidRPr="00BB4EA7" w:rsidRDefault="00017EF7" w:rsidP="00C37819">
            <w:pPr>
              <w:contextualSpacing/>
              <w:rPr>
                <w:rFonts w:cs="Times New Roman"/>
                <w:color w:val="auto"/>
                <w:sz w:val="22"/>
              </w:rPr>
            </w:pPr>
          </w:p>
        </w:tc>
        <w:tc>
          <w:tcPr>
            <w:tcW w:w="1203" w:type="pct"/>
          </w:tcPr>
          <w:p w:rsidR="00017EF7" w:rsidRPr="00BB4EA7" w:rsidRDefault="00017EF7" w:rsidP="00C37819">
            <w:pPr>
              <w:contextualSpacing/>
              <w:rPr>
                <w:rFonts w:cs="Times New Roman"/>
                <w:color w:val="auto"/>
                <w:sz w:val="22"/>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1. Quy định và hướng dẫn về tiêu chuẩn sức khỏe và cơ sở y tế khám sức khỏe của người điều khiển xe ô tô kinh doanh vận tải.</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Bộ Y tế</w:t>
            </w:r>
            <w:r w:rsidRPr="00BB4EA7">
              <w:rPr>
                <w:rFonts w:cs="Times New Roman"/>
                <w:color w:val="auto"/>
                <w:sz w:val="22"/>
              </w:rPr>
              <w:t xml:space="preserve"> (5945/BYT-PC ngày 1/10/2024)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bỏ khoản 1 và khoản 2 Điều 69 do đã được quy định khoản 2 Điều 59 Luật trật tự, an toàn giao thông đường bộ.</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autoSpaceDE w:val="0"/>
              <w:autoSpaceDN w:val="0"/>
              <w:adjustRightInd w:val="0"/>
              <w:contextualSpacing/>
              <w:rPr>
                <w:rFonts w:cs="Times New Roman"/>
                <w:color w:val="auto"/>
                <w:sz w:val="22"/>
                <w:lang w:val="vi-VN"/>
              </w:rPr>
            </w:pPr>
            <w:r w:rsidRPr="00BB4EA7">
              <w:rPr>
                <w:rFonts w:cs="Times New Roman"/>
                <w:color w:val="auto"/>
                <w:sz w:val="22"/>
                <w:lang w:val="vi-VN"/>
              </w:rPr>
              <w:t>2. Chủ trì, phối hợp với Bộ Giao thông vận tải thực hiện các quy định của pháp luật về khám bệnh, chữa bệnh cho người lao động trong các đơn vị kinh doanh vận tải bằng xe ô tô.</w:t>
            </w:r>
          </w:p>
        </w:tc>
        <w:tc>
          <w:tcPr>
            <w:tcW w:w="878" w:type="pct"/>
          </w:tcPr>
          <w:p w:rsidR="00017EF7" w:rsidRPr="00BB4EA7" w:rsidRDefault="00017EF7" w:rsidP="00C37819">
            <w:pPr>
              <w:contextualSpacing/>
              <w:rPr>
                <w:rFonts w:cs="Times New Roman"/>
                <w:color w:val="auto"/>
                <w:sz w:val="22"/>
                <w:lang w:val="vi-VN"/>
              </w:rPr>
            </w:pPr>
          </w:p>
        </w:tc>
        <w:tc>
          <w:tcPr>
            <w:tcW w:w="1268" w:type="pct"/>
          </w:tcPr>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rPr>
              <w:t>Điều 74. Ủy ban nhân dân cấp tỉnh</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2. Xây dựng kế hoạch phát triển và quản lý phương tiện kinh doanh vận tải đảm bảo phù hợp với nhu cầu đi lại của người dân và thực trạng kết cấu hạ tầng giao thông trên địa bàn.</w:t>
            </w:r>
            <w:r w:rsidRPr="00BB4EA7">
              <w:rPr>
                <w:rFonts w:cs="Times New Roman"/>
                <w:bCs/>
                <w:color w:val="auto"/>
                <w:sz w:val="22"/>
                <w:lang w:val="pt-BR"/>
              </w:rPr>
              <w:t xml:space="preserve"> Quy định số lượng xe bốn bánh có gắn động cơ kinh doanh vận tải hành khách phù hợp với </w:t>
            </w:r>
            <w:r w:rsidRPr="00BB4EA7">
              <w:rPr>
                <w:rFonts w:cs="Times New Roman"/>
                <w:bCs/>
                <w:color w:val="auto"/>
                <w:sz w:val="22"/>
                <w:lang w:val="pt-BR" w:bidi="vi-VN"/>
              </w:rPr>
              <w:t>thực trạng kết cấu hạ tầng giao thông trên địa bàn</w:t>
            </w:r>
            <w:r w:rsidRPr="00BB4EA7">
              <w:rPr>
                <w:rFonts w:cs="Times New Roman"/>
                <w:bCs/>
                <w:color w:val="auto"/>
                <w:sz w:val="22"/>
                <w:lang w:val="pt-BR"/>
              </w:rPr>
              <w:t>.</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tc>
        <w:tc>
          <w:tcPr>
            <w:tcW w:w="1268" w:type="pct"/>
          </w:tcPr>
          <w:p w:rsidR="00017EF7" w:rsidRPr="00BB4EA7" w:rsidRDefault="00017EF7" w:rsidP="00C37819">
            <w:pPr>
              <w:contextualSpacing/>
              <w:rPr>
                <w:rFonts w:cs="Times New Roman"/>
                <w:bCs/>
                <w:color w:val="auto"/>
                <w:sz w:val="22"/>
              </w:rPr>
            </w:pPr>
            <w:r w:rsidRPr="00BB4EA7">
              <w:rPr>
                <w:rFonts w:cs="Times New Roman"/>
                <w:bCs/>
                <w:color w:val="auto"/>
                <w:sz w:val="22"/>
                <w:lang w:val="vi"/>
              </w:rPr>
              <w:t>Tại Khoản 2 Điều 74</w:t>
            </w:r>
            <w:r w:rsidRPr="00BB4EA7">
              <w:rPr>
                <w:rFonts w:cs="Times New Roman"/>
                <w:bCs/>
                <w:color w:val="auto"/>
                <w:sz w:val="22"/>
              </w:rPr>
              <w:t xml:space="preserve"> </w:t>
            </w:r>
            <w:r w:rsidRPr="00BB4EA7">
              <w:rPr>
                <w:rFonts w:cs="Times New Roman"/>
                <w:bCs/>
                <w:color w:val="auto"/>
                <w:sz w:val="22"/>
                <w:lang w:val="vi"/>
              </w:rPr>
              <w:t>đề nghị điều chỉnh như sau:</w:t>
            </w:r>
            <w:r w:rsidRPr="00BB4EA7">
              <w:rPr>
                <w:rFonts w:cs="Times New Roman"/>
                <w:bCs/>
                <w:color w:val="auto"/>
                <w:sz w:val="22"/>
              </w:rPr>
              <w:t xml:space="preserve"> </w:t>
            </w:r>
            <w:r w:rsidRPr="00BB4EA7">
              <w:rPr>
                <w:rFonts w:cs="Times New Roman"/>
                <w:bCs/>
                <w:color w:val="auto"/>
                <w:sz w:val="22"/>
                <w:lang w:val="vi"/>
              </w:rPr>
              <w:t>“ 2) Quy định số lượng xe bốn bánh có gắng động cơ kinh doanh vận tải khách phù hợp với thực trạng kết cấu hạ tầng giao thông trên địa bàn.”</w:t>
            </w:r>
            <w:r w:rsidRPr="00BB4EA7">
              <w:rPr>
                <w:rFonts w:cs="Times New Roman"/>
                <w:bCs/>
                <w:color w:val="auto"/>
                <w:sz w:val="22"/>
              </w:rPr>
              <w:t xml:space="preserve"> </w:t>
            </w:r>
            <w:r w:rsidRPr="00BB4EA7">
              <w:rPr>
                <w:rFonts w:cs="Times New Roman"/>
                <w:color w:val="auto"/>
                <w:sz w:val="22"/>
              </w:rPr>
              <w:t>(do đặc thù của từng vùng miền, địa phương không đánh giá được nhu cầu đi lại của người dân)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w:t>
            </w:r>
            <w:r w:rsidR="00C37819" w:rsidRPr="00BB4EA7">
              <w:rPr>
                <w:rFonts w:cs="Times New Roman"/>
                <w:color w:val="auto"/>
                <w:sz w:val="22"/>
                <w:lang w:val="pt-BR"/>
              </w:rPr>
              <w:t>n hành.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UBND TP Hải Phòng </w:t>
            </w:r>
            <w:r w:rsidRPr="00BB4EA7">
              <w:rPr>
                <w:rFonts w:cs="Times New Roman"/>
                <w:color w:val="auto"/>
                <w:sz w:val="22"/>
              </w:rPr>
              <w:t>(2112/UBND-PC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Quảng Trị (</w:t>
            </w:r>
            <w:r w:rsidRPr="00BB4EA7">
              <w:rPr>
                <w:rFonts w:cs="Times New Roman"/>
                <w:color w:val="auto"/>
                <w:sz w:val="22"/>
              </w:rPr>
              <w:t>2591/SGTVT-QLVT ngày 20/9/2024)</w:t>
            </w:r>
          </w:p>
          <w:p w:rsidR="00017EF7" w:rsidRPr="00BB4EA7" w:rsidRDefault="00017EF7" w:rsidP="00C37819">
            <w:pPr>
              <w:contextualSpacing/>
              <w:jc w:val="center"/>
              <w:rPr>
                <w:rFonts w:cs="Times New Roman"/>
                <w:color w:val="auto"/>
                <w:sz w:val="22"/>
                <w:lang w:val="vi-VN"/>
              </w:rPr>
            </w:pPr>
            <w:r w:rsidRPr="00BB4EA7">
              <w:rPr>
                <w:rFonts w:eastAsia="Calibri" w:cs="Times New Roman"/>
                <w:b/>
                <w:color w:val="auto"/>
                <w:sz w:val="22"/>
              </w:rPr>
              <w:t xml:space="preserve">Sở GTVT Kiên Giang </w:t>
            </w:r>
            <w:r w:rsidRPr="00BB4EA7">
              <w:rPr>
                <w:rFonts w:eastAsia="Calibri" w:cs="Times New Roman"/>
                <w:color w:val="auto"/>
                <w:sz w:val="22"/>
              </w:rPr>
              <w:t>(1606/SGTVT-QLVTPT ngày24/9/2024)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Đề nghị bỏ nội dung “Quy định số lượng xe bốn bánh có gắn động cơ kinh doanh vận tải hành khách phù hợp với thực trạng kết cấu hạ tầng giao thông trên địa bàn” tại khoản 2 Điều 74 do trái với quy định khoản 2 Điều 66 Luật Đường bộ, tạo ra rào cản kinh doanh cho đơn vị vận tải, gây khó khăn cho Sở Giao thông vận tải địa phương trong công tác quản lý, cấp phù hiệu cho phương tiện; nguy cơ dẫn đến tình trạng một số đơn vị vận tải đăng ký hoạt động một lượng lớn phương tiện đễ “giữ chỗ”, sau đó mua bán, sang nhượng cho các đơn vị vận </w:t>
            </w:r>
            <w:r w:rsidRPr="00BB4EA7">
              <w:rPr>
                <w:rFonts w:cs="Times New Roman"/>
                <w:color w:val="auto"/>
                <w:sz w:val="22"/>
                <w:lang w:val="vi-VN"/>
              </w:rPr>
              <w:lastRenderedPageBreak/>
              <w:t>tải khác.</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tỉnh Lào Cai </w:t>
            </w:r>
            <w:r w:rsidRPr="00BB4EA7">
              <w:rPr>
                <w:rFonts w:cs="Times New Roman"/>
                <w:color w:val="auto"/>
                <w:sz w:val="22"/>
                <w:lang w:val="vi-VN"/>
              </w:rPr>
              <w:t>(5288/UBND-XD ngày 23/9/2024)</w:t>
            </w:r>
          </w:p>
        </w:tc>
        <w:tc>
          <w:tcPr>
            <w:tcW w:w="1268" w:type="pct"/>
          </w:tcPr>
          <w:p w:rsidR="00017EF7" w:rsidRPr="00BB4EA7" w:rsidRDefault="00017EF7" w:rsidP="00C37819">
            <w:pPr>
              <w:widowControl w:val="0"/>
              <w:tabs>
                <w:tab w:val="left" w:pos="1281"/>
              </w:tabs>
              <w:autoSpaceDE w:val="0"/>
              <w:autoSpaceDN w:val="0"/>
              <w:contextualSpacing/>
              <w:rPr>
                <w:color w:val="auto"/>
                <w:sz w:val="22"/>
                <w:lang w:val="vi"/>
              </w:rPr>
            </w:pPr>
            <w:r w:rsidRPr="00BB4EA7">
              <w:rPr>
                <w:color w:val="auto"/>
                <w:sz w:val="22"/>
                <w:lang w:val="vi-VN"/>
              </w:rPr>
              <w:t>Khoản 2 Điều 74 đề</w:t>
            </w:r>
            <w:r w:rsidRPr="00BB4EA7">
              <w:rPr>
                <w:color w:val="auto"/>
                <w:spacing w:val="-18"/>
                <w:sz w:val="22"/>
                <w:lang w:val="vi-VN"/>
              </w:rPr>
              <w:t xml:space="preserve"> </w:t>
            </w:r>
            <w:r w:rsidRPr="00BB4EA7">
              <w:rPr>
                <w:color w:val="auto"/>
                <w:sz w:val="22"/>
                <w:lang w:val="vi-VN"/>
              </w:rPr>
              <w:t>nghị bỏ nội</w:t>
            </w:r>
            <w:r w:rsidRPr="00BB4EA7">
              <w:rPr>
                <w:color w:val="auto"/>
                <w:spacing w:val="-8"/>
                <w:sz w:val="22"/>
                <w:lang w:val="vi-VN"/>
              </w:rPr>
              <w:t xml:space="preserve"> </w:t>
            </w:r>
            <w:r w:rsidRPr="00BB4EA7">
              <w:rPr>
                <w:color w:val="auto"/>
                <w:sz w:val="22"/>
                <w:lang w:val="vi-VN"/>
              </w:rPr>
              <w:t>dung “</w:t>
            </w:r>
            <w:r w:rsidRPr="00BB4EA7">
              <w:rPr>
                <w:i/>
                <w:color w:val="auto"/>
                <w:sz w:val="22"/>
                <w:lang w:val="vi-VN"/>
              </w:rPr>
              <w:t>Quy</w:t>
            </w:r>
            <w:r w:rsidRPr="00BB4EA7">
              <w:rPr>
                <w:i/>
                <w:color w:val="auto"/>
                <w:spacing w:val="-18"/>
                <w:sz w:val="22"/>
                <w:lang w:val="vi-VN"/>
              </w:rPr>
              <w:t xml:space="preserve"> </w:t>
            </w:r>
            <w:r w:rsidRPr="00BB4EA7">
              <w:rPr>
                <w:i/>
                <w:color w:val="auto"/>
                <w:sz w:val="22"/>
                <w:lang w:val="vi-VN"/>
              </w:rPr>
              <w:t>định</w:t>
            </w:r>
            <w:r w:rsidRPr="00BB4EA7">
              <w:rPr>
                <w:i/>
                <w:color w:val="auto"/>
                <w:spacing w:val="-11"/>
                <w:sz w:val="22"/>
                <w:lang w:val="vi-VN"/>
              </w:rPr>
              <w:t xml:space="preserve"> </w:t>
            </w:r>
            <w:r w:rsidRPr="00BB4EA7">
              <w:rPr>
                <w:i/>
                <w:color w:val="auto"/>
                <w:sz w:val="22"/>
                <w:lang w:val="vi-VN"/>
              </w:rPr>
              <w:t>số lượng xe bốn bánh có gắn động cơ kinh doanh vận tải hành khách phù hợp với thực trạng kết cấu hạ tầng giao thông trên địa bàn</w:t>
            </w:r>
            <w:r w:rsidRPr="00BB4EA7">
              <w:rPr>
                <w:color w:val="auto"/>
                <w:sz w:val="22"/>
                <w:lang w:val="vi-VN"/>
              </w:rPr>
              <w:t>”.</w:t>
            </w:r>
            <w:r w:rsidRPr="00BB4EA7">
              <w:rPr>
                <w:rFonts w:eastAsia="Times New Roman" w:cs="Times New Roman"/>
                <w:color w:val="auto"/>
                <w:sz w:val="22"/>
                <w:lang w:val="vi"/>
              </w:rPr>
              <w:t xml:space="preserve"> </w:t>
            </w:r>
            <w:r w:rsidRPr="00BB4EA7">
              <w:rPr>
                <w:color w:val="auto"/>
                <w:sz w:val="22"/>
                <w:lang w:val="vi"/>
              </w:rPr>
              <w:t>Do trái với quy định khoản 2 Điều 66 Luật Đường bộ, tạo ra rào cản kinh doanh cho đơn vị vận tải, gây khó khăn cho Sở Giao thông vận tải địa phương trong công tác quản lý, cấp phù hiệu cho phương tiện; nguy cơ dẫn đến tình trạng một số đơn vị vận tải đăng ký hoạt động một lượng lớn phương tiện đễ “giữ chỗ”, sau đó mua bán, sang nhượng cho các đơn vị vận tải khác.</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Quảng Ninh </w:t>
            </w:r>
            <w:r w:rsidRPr="00BB4EA7">
              <w:rPr>
                <w:rFonts w:cs="Times New Roman"/>
                <w:color w:val="auto"/>
                <w:sz w:val="22"/>
              </w:rPr>
              <w:t>(</w:t>
            </w:r>
            <w:r w:rsidRPr="00BB4EA7">
              <w:rPr>
                <w:rFonts w:cs="Times New Roman"/>
                <w:color w:val="auto"/>
                <w:sz w:val="22"/>
                <w:lang w:val="vi-VN"/>
              </w:rPr>
              <w:t>5228/SGTVT-QLVT&amp;PT ngày 27/9/202</w:t>
            </w:r>
            <w:r w:rsidRPr="00BB4EA7">
              <w:rPr>
                <w:rFonts w:cs="Times New Roman"/>
                <w:color w:val="auto"/>
                <w:sz w:val="22"/>
              </w:rPr>
              <w:t>4)</w:t>
            </w:r>
          </w:p>
        </w:tc>
        <w:tc>
          <w:tcPr>
            <w:tcW w:w="1268" w:type="pct"/>
          </w:tcPr>
          <w:p w:rsidR="00017EF7" w:rsidRPr="00BB4EA7" w:rsidRDefault="00017EF7" w:rsidP="00C37819">
            <w:pPr>
              <w:widowControl w:val="0"/>
              <w:tabs>
                <w:tab w:val="left" w:pos="1281"/>
              </w:tabs>
              <w:autoSpaceDE w:val="0"/>
              <w:autoSpaceDN w:val="0"/>
              <w:contextualSpacing/>
              <w:rPr>
                <w:color w:val="auto"/>
                <w:sz w:val="22"/>
              </w:rPr>
            </w:pPr>
            <w:r w:rsidRPr="00BB4EA7">
              <w:rPr>
                <w:color w:val="auto"/>
                <w:sz w:val="22"/>
              </w:rPr>
              <w:t xml:space="preserve">Đề nghị sửa đổi khoản 2 Điều 74 như sau: “2. </w:t>
            </w:r>
            <w:r w:rsidRPr="00BB4EA7">
              <w:rPr>
                <w:i/>
                <w:color w:val="auto"/>
                <w:sz w:val="22"/>
              </w:rPr>
              <w:t>Ủy</w:t>
            </w:r>
            <w:r w:rsidRPr="00BB4EA7">
              <w:rPr>
                <w:i/>
                <w:color w:val="auto"/>
                <w:spacing w:val="-2"/>
                <w:sz w:val="22"/>
              </w:rPr>
              <w:t xml:space="preserve"> </w:t>
            </w:r>
            <w:r w:rsidRPr="00BB4EA7">
              <w:rPr>
                <w:i/>
                <w:color w:val="auto"/>
                <w:sz w:val="22"/>
              </w:rPr>
              <w:t>ban nhân dân tỉnh quyết định quy</w:t>
            </w:r>
            <w:r w:rsidRPr="00BB4EA7">
              <w:rPr>
                <w:i/>
                <w:color w:val="auto"/>
                <w:spacing w:val="-4"/>
                <w:sz w:val="22"/>
              </w:rPr>
              <w:t xml:space="preserve"> </w:t>
            </w:r>
            <w:r w:rsidRPr="00BB4EA7">
              <w:rPr>
                <w:i/>
                <w:color w:val="auto"/>
                <w:sz w:val="22"/>
              </w:rPr>
              <w:t>mô, số lượng, loại hình, phạm vi hoạt động phương tiện kinh doanh vận tải phù hợp với điều kiện hạ tầng, nhu cầu thị trường tại địa phương</w:t>
            </w:r>
            <w:r w:rsidRPr="00BB4EA7">
              <w:rPr>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widowControl w:val="0"/>
              <w:tabs>
                <w:tab w:val="left" w:pos="1281"/>
              </w:tabs>
              <w:autoSpaceDE w:val="0"/>
              <w:autoSpaceDN w:val="0"/>
              <w:contextualSpacing/>
              <w:rPr>
                <w:color w:val="auto"/>
                <w:sz w:val="22"/>
              </w:rPr>
            </w:pPr>
            <w:r w:rsidRPr="00BB4EA7">
              <w:rPr>
                <w:color w:val="auto"/>
                <w:sz w:val="22"/>
              </w:rPr>
              <w:t xml:space="preserve">Đề nghị bỏ khoản 2 Điều 74 </w:t>
            </w:r>
            <w:r w:rsidRPr="00BB4EA7">
              <w:rPr>
                <w:color w:val="auto"/>
                <w:sz w:val="22"/>
                <w:lang w:val="vi-VN"/>
              </w:rPr>
              <w:t>vì hiện nay quy hoạch về hạ tầng giao thông đã được tích hợp trong quy hoạch phát triển kinh tế - xã hội của tỉnh.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color w:val="auto"/>
                <w:sz w:val="22"/>
                <w:lang w:val="pt-BR"/>
              </w:rPr>
            </w:pPr>
            <w:r w:rsidRPr="00BB4EA7">
              <w:rPr>
                <w:rFonts w:cs="Times New Roman"/>
                <w:bCs/>
                <w:color w:val="auto"/>
                <w:sz w:val="22"/>
                <w:lang w:val="pt-BR" w:bidi="vi-VN"/>
              </w:rPr>
              <w:t>3. Quy định cụ thể về việc quản lý hoạt động</w:t>
            </w:r>
            <w:r w:rsidRPr="00BB4EA7">
              <w:rPr>
                <w:rFonts w:cs="Times New Roman"/>
                <w:bCs/>
                <w:color w:val="auto"/>
                <w:sz w:val="22"/>
                <w:lang w:val="pt-BR"/>
              </w:rPr>
              <w:t xml:space="preserve"> (thời gian, phạm vi)</w:t>
            </w:r>
            <w:r w:rsidRPr="00BB4EA7">
              <w:rPr>
                <w:rFonts w:cs="Times New Roman"/>
                <w:bCs/>
                <w:color w:val="auto"/>
                <w:sz w:val="22"/>
                <w:lang w:val="pt-BR" w:bidi="vi-VN"/>
              </w:rPr>
              <w:t xml:space="preserve"> của xe ô tô vận tải trung chuyển hành khách</w:t>
            </w:r>
            <w:r w:rsidRPr="00BB4EA7">
              <w:rPr>
                <w:rFonts w:cs="Times New Roman"/>
                <w:bCs/>
                <w:color w:val="auto"/>
                <w:sz w:val="22"/>
                <w:lang w:val="pt-BR"/>
              </w:rPr>
              <w:t>, xe bốn bánh có gắn động cơ</w:t>
            </w:r>
            <w:r w:rsidRPr="00BB4EA7">
              <w:rPr>
                <w:rFonts w:cs="Times New Roman"/>
                <w:bCs/>
                <w:color w:val="auto"/>
                <w:sz w:val="22"/>
                <w:lang w:val="pt-BR" w:bidi="vi-VN"/>
              </w:rPr>
              <w:t xml:space="preserve"> trên địa bàn địa phương.</w:t>
            </w:r>
          </w:p>
        </w:tc>
        <w:tc>
          <w:tcPr>
            <w:tcW w:w="878" w:type="pct"/>
          </w:tcPr>
          <w:p w:rsidR="00017EF7" w:rsidRPr="00BB4EA7" w:rsidRDefault="00017EF7" w:rsidP="00C37819">
            <w:pPr>
              <w:contextualSpacing/>
              <w:jc w:val="center"/>
              <w:rPr>
                <w:rFonts w:eastAsia="Times New Roman" w:cs="Times New Roman"/>
                <w:b/>
                <w:color w:val="auto"/>
                <w:sz w:val="22"/>
              </w:rPr>
            </w:pPr>
            <w:r w:rsidRPr="00BB4EA7">
              <w:rPr>
                <w:rFonts w:eastAsia="Times New Roman" w:cs="Times New Roman"/>
                <w:b/>
                <w:color w:val="auto"/>
                <w:sz w:val="22"/>
              </w:rPr>
              <w:t>Sở GTVT Tiền Giang</w:t>
            </w:r>
          </w:p>
        </w:tc>
        <w:tc>
          <w:tcPr>
            <w:tcW w:w="1268" w:type="pct"/>
          </w:tcPr>
          <w:p w:rsidR="00017EF7" w:rsidRPr="00BB4EA7" w:rsidRDefault="00017EF7" w:rsidP="00C37819">
            <w:pPr>
              <w:contextualSpacing/>
              <w:rPr>
                <w:rFonts w:eastAsia="Times New Roman" w:cs="Times New Roman"/>
                <w:color w:val="auto"/>
                <w:sz w:val="22"/>
              </w:rPr>
            </w:pPr>
            <w:r w:rsidRPr="00BB4EA7">
              <w:rPr>
                <w:rFonts w:eastAsia="Times New Roman" w:cs="Times New Roman"/>
                <w:color w:val="auto"/>
                <w:sz w:val="22"/>
              </w:rPr>
              <w:t xml:space="preserve"> Đề nghị sửa khoản 3 Điều 74 như sau: “</w:t>
            </w:r>
            <w:r w:rsidRPr="00BB4EA7">
              <w:rPr>
                <w:rFonts w:eastAsia="Times New Roman" w:cs="Times New Roman"/>
                <w:i/>
                <w:color w:val="auto"/>
                <w:sz w:val="22"/>
              </w:rPr>
              <w:t>Quy định cụ thể về việc quản lý hoạt động (thời gian, phạm vi) của xe ô tô vận tải trung chuyển hành khách trên địa bàn địa phương</w:t>
            </w:r>
            <w:r w:rsidRPr="00BB4EA7">
              <w:rPr>
                <w:rFonts w:eastAsia="Times New Roman" w:cs="Times New Roman"/>
                <w:color w:val="auto"/>
                <w:sz w:val="22"/>
              </w:rPr>
              <w:t>”; Lý do: đối với nội dung “Quy định cụ thể về việc quản lý hoạt động (thời gian, phạm vi) của xe bốn bánh có gắn động cơ trên địa bàn địa phương” đã được quy định tại khoản 4 Điều 9 và khoản 4 Điều 10 dự thảo Nghị định.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do đã điều chỉnh tại Điều 9 và Điều 10.</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w:t>
            </w:r>
            <w:r w:rsidRPr="00BB4EA7">
              <w:rPr>
                <w:rFonts w:cs="Times New Roman"/>
                <w:color w:val="auto"/>
                <w:sz w:val="22"/>
              </w:rPr>
              <w:lastRenderedPageBreak/>
              <w:t>(1279/SGTVT-QLVT ngày 23/9/2024)</w:t>
            </w:r>
          </w:p>
        </w:tc>
        <w:tc>
          <w:tcPr>
            <w:tcW w:w="1268" w:type="pct"/>
          </w:tcPr>
          <w:p w:rsidR="00017EF7" w:rsidRPr="00BB4EA7" w:rsidRDefault="00017EF7" w:rsidP="00C37819">
            <w:pPr>
              <w:contextualSpacing/>
              <w:rPr>
                <w:rFonts w:cs="Times New Roman"/>
                <w:b/>
                <w:bCs/>
                <w:color w:val="auto"/>
                <w:sz w:val="22"/>
                <w:lang w:val="vi"/>
              </w:rPr>
            </w:pPr>
            <w:r w:rsidRPr="00BB4EA7">
              <w:rPr>
                <w:rFonts w:cs="Times New Roman"/>
                <w:bCs/>
                <w:color w:val="auto"/>
                <w:sz w:val="22"/>
                <w:lang w:val="vi"/>
              </w:rPr>
              <w:lastRenderedPageBreak/>
              <w:t xml:space="preserve">Tại khoản 3 Điều 74 dự thảo Nghị </w:t>
            </w:r>
            <w:r w:rsidRPr="00BB4EA7">
              <w:rPr>
                <w:rFonts w:cs="Times New Roman"/>
                <w:bCs/>
                <w:color w:val="auto"/>
                <w:sz w:val="22"/>
                <w:lang w:val="vi"/>
              </w:rPr>
              <w:lastRenderedPageBreak/>
              <w:t>định</w:t>
            </w:r>
            <w:r w:rsidRPr="00BB4EA7">
              <w:rPr>
                <w:rFonts w:cs="Times New Roman"/>
                <w:bCs/>
                <w:color w:val="auto"/>
                <w:sz w:val="22"/>
              </w:rPr>
              <w:t xml:space="preserve"> </w:t>
            </w:r>
            <w:r w:rsidRPr="00BB4EA7">
              <w:rPr>
                <w:rFonts w:cs="Times New Roman"/>
                <w:color w:val="auto"/>
                <w:sz w:val="22"/>
              </w:rPr>
              <w:t>đ</w:t>
            </w:r>
            <w:r w:rsidRPr="00BB4EA7">
              <w:rPr>
                <w:rFonts w:cs="Times New Roman"/>
                <w:color w:val="auto"/>
                <w:sz w:val="22"/>
                <w:lang w:val="vi"/>
              </w:rPr>
              <w:t>ề nghị điều chỉnh thành:</w:t>
            </w:r>
            <w:r w:rsidRPr="00BB4EA7">
              <w:rPr>
                <w:rFonts w:cs="Times New Roman"/>
                <w:b/>
                <w:color w:val="auto"/>
                <w:sz w:val="22"/>
                <w:lang w:val="vi"/>
              </w:rPr>
              <w:t xml:space="preserve"> </w:t>
            </w:r>
            <w:r w:rsidRPr="00BB4EA7">
              <w:rPr>
                <w:rFonts w:cs="Times New Roman"/>
                <w:i/>
                <w:color w:val="auto"/>
                <w:sz w:val="22"/>
                <w:lang w:val="vi"/>
              </w:rPr>
              <w:t>“3. Quy định cụ thể về thời gian, phạm vi hoạt động của xe ô tô vận tải trung chuyển hành khách”.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rà soát và sửa phù </w:t>
            </w:r>
            <w:r w:rsidRPr="00BB4EA7">
              <w:rPr>
                <w:rFonts w:cs="Times New Roman"/>
                <w:color w:val="auto"/>
                <w:sz w:val="22"/>
                <w:lang w:val="pt-BR"/>
              </w:rPr>
              <w:lastRenderedPageBreak/>
              <w:t>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lang w:val="vi"/>
              </w:rPr>
              <w:t>Sở GTVT TP Hồ Chí  Minh</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p w:rsidR="00017EF7" w:rsidRPr="00BB4EA7" w:rsidRDefault="00017EF7" w:rsidP="00C37819">
            <w:pPr>
              <w:contextualSpacing/>
              <w:jc w:val="center"/>
              <w:rPr>
                <w:rFonts w:cs="Times New Roman"/>
                <w:b/>
                <w:color w:val="auto"/>
                <w:sz w:val="22"/>
                <w:lang w:val="vi"/>
              </w:rPr>
            </w:pPr>
          </w:p>
        </w:tc>
        <w:tc>
          <w:tcPr>
            <w:tcW w:w="1268" w:type="pct"/>
          </w:tcPr>
          <w:p w:rsidR="00017EF7" w:rsidRPr="00BB4EA7" w:rsidRDefault="00017EF7" w:rsidP="00C37819">
            <w:pPr>
              <w:contextualSpacing/>
              <w:rPr>
                <w:rFonts w:cs="Times New Roman"/>
                <w:bCs/>
                <w:color w:val="auto"/>
                <w:sz w:val="22"/>
                <w:lang w:val="nl-NL"/>
              </w:rPr>
            </w:pPr>
            <w:r w:rsidRPr="00BB4EA7">
              <w:rPr>
                <w:rFonts w:cs="Times New Roman"/>
                <w:color w:val="auto"/>
                <w:sz w:val="22"/>
                <w:lang w:val="nl-NL"/>
              </w:rPr>
              <w:t xml:space="preserve">Tại khoản 3 </w:t>
            </w:r>
            <w:r w:rsidRPr="00BB4EA7">
              <w:rPr>
                <w:rFonts w:cs="Times New Roman"/>
                <w:b/>
                <w:color w:val="auto"/>
                <w:sz w:val="22"/>
                <w:lang w:val="nl-NL"/>
              </w:rPr>
              <w:t xml:space="preserve">Điều </w:t>
            </w:r>
            <w:r w:rsidRPr="00BB4EA7">
              <w:rPr>
                <w:rFonts w:cs="Times New Roman"/>
                <w:b/>
                <w:color w:val="auto"/>
                <w:sz w:val="22"/>
                <w:lang w:val="vi"/>
              </w:rPr>
              <w:t>74</w:t>
            </w:r>
            <w:r w:rsidRPr="00BB4EA7">
              <w:rPr>
                <w:rFonts w:cs="Times New Roman"/>
                <w:color w:val="auto"/>
                <w:sz w:val="22"/>
                <w:lang w:val="vi"/>
              </w:rPr>
              <w:t xml:space="preserve">: Đề nghị bỏ quy định cụ thể về việc quản lý hoạt động (thời gian, phạm vi) của xe ô tô vận tải trung chuyển hành khách trên địa bàn địa phương Lý do: </w:t>
            </w:r>
            <w:r w:rsidRPr="00BB4EA7">
              <w:rPr>
                <w:rFonts w:cs="Times New Roman"/>
                <w:bCs/>
                <w:color w:val="auto"/>
                <w:sz w:val="22"/>
                <w:lang w:val="vi"/>
              </w:rPr>
              <w:t xml:space="preserve">Hiện tại, dự thảo Nghị định, </w:t>
            </w:r>
            <w:r w:rsidRPr="00BB4EA7">
              <w:rPr>
                <w:rFonts w:cs="Times New Roman"/>
                <w:color w:val="auto"/>
                <w:sz w:val="22"/>
                <w:lang w:val="nl-NL"/>
              </w:rPr>
              <w:t xml:space="preserve">Thông tư đã quy định và hướng dẫn chi tiết về </w:t>
            </w:r>
            <w:r w:rsidRPr="00BB4EA7">
              <w:rPr>
                <w:rFonts w:cs="Times New Roman"/>
                <w:color w:val="auto"/>
                <w:sz w:val="22"/>
                <w:lang w:val="vi"/>
              </w:rPr>
              <w:t>quản lý hoạt động đối với xe ô tô vận tải trung chuyển hành khách</w:t>
            </w:r>
            <w:r w:rsidRPr="00BB4EA7">
              <w:rPr>
                <w:rFonts w:cs="Times New Roman"/>
                <w:color w:val="auto"/>
                <w:sz w:val="22"/>
                <w:lang w:val="nl-NL"/>
              </w:rPr>
              <w:t xml:space="preserve">. Do đó, trách nhiệm tổ chức thực hiện của Ủy ban nhân dân cấp tỉnh không cần thiết phải ban hành và quy định lại đối với xe ô tô vận tải trung chuyển hành khách. Do đó, kiến nghị không quy định cụ thể về việc quản lý hoạt động (thời gian, phạm vi) của xe ô tô vận tải trung chuyển hành khách trên địa bàn địa phương </w:t>
            </w:r>
            <w:r w:rsidRPr="00BB4EA7">
              <w:rPr>
                <w:rFonts w:cs="Times New Roman"/>
                <w:bCs/>
                <w:color w:val="auto"/>
                <w:sz w:val="22"/>
                <w:lang w:val="nl-NL"/>
              </w:rPr>
              <w:t>cho phù hợp với tình hình thực tế.</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nl-NL"/>
              </w:rPr>
              <w:t xml:space="preserve">UBND TP Hải Phòng </w:t>
            </w:r>
            <w:r w:rsidRPr="00BB4EA7">
              <w:rPr>
                <w:rFonts w:cs="Times New Roman"/>
                <w:color w:val="auto"/>
                <w:sz w:val="22"/>
                <w:lang w:val="nl-NL"/>
              </w:rPr>
              <w:t>(2112/UBND-PC ngày 23/9/2024)</w:t>
            </w:r>
          </w:p>
          <w:p w:rsidR="00017EF7" w:rsidRPr="00BB4EA7" w:rsidRDefault="00017EF7" w:rsidP="00C37819">
            <w:pPr>
              <w:contextualSpacing/>
              <w:jc w:val="center"/>
              <w:rPr>
                <w:rFonts w:cs="Times New Roman"/>
                <w:color w:val="auto"/>
                <w:sz w:val="22"/>
                <w:lang w:val="vi-VN"/>
              </w:rPr>
            </w:pPr>
            <w:r w:rsidRPr="00BB4EA7">
              <w:rPr>
                <w:rFonts w:eastAsia="Calibri" w:cs="Times New Roman"/>
                <w:b/>
                <w:color w:val="auto"/>
                <w:sz w:val="22"/>
                <w:lang w:val="nl-NL"/>
              </w:rPr>
              <w:t xml:space="preserve">Sở GTVT Kiên Giang </w:t>
            </w:r>
            <w:r w:rsidRPr="00BB4EA7">
              <w:rPr>
                <w:rFonts w:eastAsia="Calibri" w:cs="Times New Roman"/>
                <w:color w:val="auto"/>
                <w:sz w:val="22"/>
                <w:lang w:val="nl-NL"/>
              </w:rPr>
              <w:t>(1606/SGTVT-QLVTPT ngày24/9/2024)</w:t>
            </w:r>
          </w:p>
        </w:tc>
        <w:tc>
          <w:tcPr>
            <w:tcW w:w="1268"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 xml:space="preserve">Đề nghị bỏ khoản 4 </w:t>
            </w:r>
            <w:r w:rsidRPr="00BB4EA7">
              <w:rPr>
                <w:rFonts w:cs="Times New Roman" w:hint="eastAsia"/>
                <w:color w:val="auto"/>
                <w:sz w:val="22"/>
                <w:lang w:val="vi-VN"/>
              </w:rPr>
              <w:t>Đ</w:t>
            </w:r>
            <w:r w:rsidRPr="00BB4EA7">
              <w:rPr>
                <w:rFonts w:cs="Times New Roman"/>
                <w:color w:val="auto"/>
                <w:sz w:val="22"/>
                <w:lang w:val="vi-VN"/>
              </w:rPr>
              <w:t xml:space="preserve">iều 9, </w:t>
            </w:r>
            <w:r w:rsidRPr="00BB4EA7">
              <w:rPr>
                <w:rFonts w:cs="Times New Roman" w:hint="eastAsia"/>
                <w:color w:val="auto"/>
                <w:sz w:val="22"/>
                <w:lang w:val="vi-VN"/>
              </w:rPr>
              <w:t>Đ</w:t>
            </w:r>
            <w:r w:rsidRPr="00BB4EA7">
              <w:rPr>
                <w:rFonts w:cs="Times New Roman"/>
                <w:color w:val="auto"/>
                <w:sz w:val="22"/>
                <w:lang w:val="vi-VN"/>
              </w:rPr>
              <w:t xml:space="preserve">iều 10, khoản 3 </w:t>
            </w:r>
            <w:r w:rsidRPr="00BB4EA7">
              <w:rPr>
                <w:rFonts w:cs="Times New Roman" w:hint="eastAsia"/>
                <w:color w:val="auto"/>
                <w:sz w:val="22"/>
                <w:lang w:val="vi-VN"/>
              </w:rPr>
              <w:t>Đ</w:t>
            </w:r>
            <w:r w:rsidRPr="00BB4EA7">
              <w:rPr>
                <w:rFonts w:cs="Times New Roman"/>
                <w:color w:val="auto"/>
                <w:sz w:val="22"/>
                <w:lang w:val="vi-VN"/>
              </w:rPr>
              <w:t xml:space="preserve">iều 74 do </w:t>
            </w:r>
            <w:r w:rsidRPr="00BB4EA7">
              <w:rPr>
                <w:rFonts w:cs="Times New Roman" w:hint="eastAsia"/>
                <w:color w:val="auto"/>
                <w:sz w:val="22"/>
                <w:lang w:val="vi-VN"/>
              </w:rPr>
              <w:t>đã</w:t>
            </w:r>
            <w:r w:rsidRPr="00BB4EA7">
              <w:rPr>
                <w:rFonts w:cs="Times New Roman"/>
                <w:color w:val="auto"/>
                <w:sz w:val="22"/>
                <w:lang w:val="vi-VN"/>
              </w:rPr>
              <w:t xml:space="preserve"> </w:t>
            </w:r>
            <w:r w:rsidRPr="00BB4EA7">
              <w:rPr>
                <w:rFonts w:cs="Times New Roman" w:hint="eastAsia"/>
                <w:color w:val="auto"/>
                <w:sz w:val="22"/>
                <w:lang w:val="vi-VN"/>
              </w:rPr>
              <w:t>đư</w:t>
            </w:r>
            <w:r w:rsidRPr="00BB4EA7">
              <w:rPr>
                <w:rFonts w:cs="Times New Roman"/>
                <w:color w:val="auto"/>
                <w:sz w:val="22"/>
                <w:lang w:val="vi-VN"/>
              </w:rPr>
              <w:t xml:space="preserve">ợc quy </w:t>
            </w:r>
            <w:r w:rsidRPr="00BB4EA7">
              <w:rPr>
                <w:rFonts w:cs="Times New Roman" w:hint="eastAsia"/>
                <w:color w:val="auto"/>
                <w:sz w:val="22"/>
                <w:lang w:val="vi-VN"/>
              </w:rPr>
              <w:t>đ</w:t>
            </w:r>
            <w:r w:rsidRPr="00BB4EA7">
              <w:rPr>
                <w:rFonts w:cs="Times New Roman"/>
                <w:color w:val="auto"/>
                <w:sz w:val="22"/>
                <w:lang w:val="vi-VN"/>
              </w:rPr>
              <w:t>ịnh trong Luật Trật tự, an toàn giao thông đường bộ.</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rà soát và sửa phù hợp với quy định hiện hành.</w:t>
            </w:r>
          </w:p>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vi-VN"/>
              </w:rPr>
              <w:t>4. Xây dựng và công bố: Danh mục mạng lưới tuyến xe buýt nội tỉnh và l</w:t>
            </w:r>
            <w:r w:rsidRPr="00BB4EA7">
              <w:rPr>
                <w:rFonts w:cs="Times New Roman"/>
                <w:bCs/>
                <w:color w:val="auto"/>
                <w:sz w:val="22"/>
                <w:lang w:val="pt-BR"/>
              </w:rPr>
              <w:t>iên tỉnh</w:t>
            </w:r>
            <w:r w:rsidRPr="00BB4EA7">
              <w:rPr>
                <w:rFonts w:cs="Times New Roman"/>
                <w:bCs/>
                <w:color w:val="auto"/>
                <w:sz w:val="22"/>
                <w:lang w:val="vi-VN"/>
              </w:rPr>
              <w:t xml:space="preserve">; các </w:t>
            </w:r>
            <w:r w:rsidRPr="00BB4EA7">
              <w:rPr>
                <w:rFonts w:cs="Times New Roman"/>
                <w:bCs/>
                <w:color w:val="auto"/>
                <w:sz w:val="22"/>
                <w:lang w:val="pt-BR"/>
              </w:rPr>
              <w:t>khu vực</w:t>
            </w:r>
            <w:r w:rsidRPr="00BB4EA7">
              <w:rPr>
                <w:rFonts w:cs="Times New Roman"/>
                <w:bCs/>
                <w:color w:val="auto"/>
                <w:sz w:val="22"/>
                <w:lang w:val="vi-VN"/>
              </w:rPr>
              <w:t xml:space="preserve"> dừng đỗ phục vụ cho phương tiện kinh doanh vận tải đón, trả khách trên địa bàn.</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Sở GTVT Tây Ninh</w:t>
            </w:r>
            <w:r w:rsidRPr="00BB4EA7">
              <w:rPr>
                <w:rFonts w:cs="Times New Roman"/>
                <w:color w:val="auto"/>
                <w:sz w:val="22"/>
                <w:lang w:val="pt-BR"/>
              </w:rPr>
              <w:t xml:space="preserve"> (1279/SGTVT-QLVT ngày 23/9/2024)</w:t>
            </w:r>
          </w:p>
        </w:tc>
        <w:tc>
          <w:tcPr>
            <w:tcW w:w="1268" w:type="pct"/>
          </w:tcPr>
          <w:p w:rsidR="00017EF7" w:rsidRPr="00BB4EA7" w:rsidRDefault="00017EF7" w:rsidP="00C37819">
            <w:pPr>
              <w:contextualSpacing/>
              <w:rPr>
                <w:rFonts w:cs="Times New Roman"/>
                <w:b/>
                <w:bCs/>
                <w:color w:val="auto"/>
                <w:sz w:val="22"/>
                <w:lang w:val="vi"/>
              </w:rPr>
            </w:pPr>
            <w:r w:rsidRPr="00BB4EA7">
              <w:rPr>
                <w:rFonts w:cs="Times New Roman"/>
                <w:bCs/>
                <w:color w:val="auto"/>
                <w:sz w:val="22"/>
                <w:lang w:val="vi"/>
              </w:rPr>
              <w:t>Tại khoản 4 Điều 74 dự thảo Nghị định</w:t>
            </w:r>
            <w:r w:rsidRPr="00BB4EA7">
              <w:rPr>
                <w:rFonts w:cs="Times New Roman"/>
                <w:bCs/>
                <w:color w:val="auto"/>
                <w:sz w:val="22"/>
                <w:lang w:val="pt-BR"/>
              </w:rPr>
              <w:t xml:space="preserve"> đ</w:t>
            </w:r>
            <w:r w:rsidRPr="00BB4EA7">
              <w:rPr>
                <w:rFonts w:cs="Times New Roman"/>
                <w:bCs/>
                <w:color w:val="auto"/>
                <w:sz w:val="22"/>
                <w:lang w:val="vi"/>
              </w:rPr>
              <w:t>ề nghị điều chỉnh thành:</w:t>
            </w:r>
            <w:r w:rsidRPr="00BB4EA7">
              <w:rPr>
                <w:rFonts w:cs="Times New Roman"/>
                <w:b/>
                <w:bCs/>
                <w:color w:val="auto"/>
                <w:sz w:val="22"/>
                <w:lang w:val="vi"/>
              </w:rPr>
              <w:t xml:space="preserve"> </w:t>
            </w:r>
            <w:r w:rsidRPr="00BB4EA7">
              <w:rPr>
                <w:rFonts w:cs="Times New Roman"/>
                <w:bCs/>
                <w:i/>
                <w:color w:val="auto"/>
                <w:sz w:val="22"/>
                <w:lang w:val="vi"/>
              </w:rPr>
              <w:t>“4. Xây dựng và công bố: Danh mục mạng lưới tuyến xe buýt nội tỉnh và liên tỉnh”.</w:t>
            </w:r>
            <w:r w:rsidRPr="00BB4EA7">
              <w:rPr>
                <w:rFonts w:cs="Times New Roman"/>
                <w:b/>
                <w:bCs/>
                <w:color w:val="auto"/>
                <w:sz w:val="22"/>
                <w:lang w:val="vi"/>
              </w:rPr>
              <w:t xml:space="preserve"> </w:t>
            </w:r>
            <w:r w:rsidRPr="00BB4EA7">
              <w:rPr>
                <w:rFonts w:cs="Times New Roman"/>
                <w:bCs/>
                <w:color w:val="auto"/>
                <w:sz w:val="22"/>
                <w:lang w:val="vi"/>
              </w:rPr>
              <w:t xml:space="preserve">Lý do: Việc quy định xây dựng và công bố các khu vực dừng đỗ phục vụ cho phương tiện kinh doanh vận tải đón, trả khách trên địa bàn là nội dung không cụ thể (phương tiện kinh doanh </w:t>
            </w:r>
            <w:r w:rsidRPr="00BB4EA7">
              <w:rPr>
                <w:rFonts w:cs="Times New Roman"/>
                <w:bCs/>
                <w:color w:val="auto"/>
                <w:sz w:val="22"/>
                <w:lang w:val="vi"/>
              </w:rPr>
              <w:lastRenderedPageBreak/>
              <w:t>vận tải có nhiều loại hình khác nhau) nên rất khó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Sở GTVT TP Hồ Chí  Minh</w:t>
            </w:r>
          </w:p>
        </w:tc>
        <w:tc>
          <w:tcPr>
            <w:tcW w:w="1268" w:type="pct"/>
          </w:tcPr>
          <w:p w:rsidR="00017EF7" w:rsidRPr="00BB4EA7" w:rsidRDefault="00017EF7" w:rsidP="00C37819">
            <w:pPr>
              <w:contextualSpacing/>
              <w:rPr>
                <w:rFonts w:cs="Times New Roman"/>
                <w:bCs/>
                <w:color w:val="auto"/>
                <w:sz w:val="22"/>
                <w:lang w:val="vi-VN"/>
              </w:rPr>
            </w:pPr>
            <w:r w:rsidRPr="00BB4EA7">
              <w:rPr>
                <w:rFonts w:cs="Times New Roman"/>
                <w:color w:val="auto"/>
                <w:sz w:val="22"/>
                <w:lang w:val="vi-VN"/>
              </w:rPr>
              <w:t xml:space="preserve">Tại khoản 4 </w:t>
            </w:r>
            <w:r w:rsidRPr="00BB4EA7">
              <w:rPr>
                <w:rFonts w:cs="Times New Roman"/>
                <w:b/>
                <w:color w:val="auto"/>
                <w:sz w:val="22"/>
                <w:lang w:val="nl-NL"/>
              </w:rPr>
              <w:t xml:space="preserve">Điều </w:t>
            </w:r>
            <w:r w:rsidRPr="00BB4EA7">
              <w:rPr>
                <w:rFonts w:cs="Times New Roman"/>
                <w:b/>
                <w:color w:val="auto"/>
                <w:sz w:val="22"/>
                <w:lang w:val="vi-VN"/>
              </w:rPr>
              <w:t>74</w:t>
            </w:r>
            <w:r w:rsidRPr="00BB4EA7">
              <w:rPr>
                <w:rFonts w:cs="Times New Roman"/>
                <w:color w:val="auto"/>
                <w:sz w:val="22"/>
                <w:lang w:val="vi-VN"/>
              </w:rPr>
              <w:t>: Đề nghị điều chỉnh, b</w:t>
            </w:r>
            <w:r w:rsidRPr="00BB4EA7">
              <w:rPr>
                <w:rFonts w:cs="Times New Roman"/>
                <w:color w:val="auto"/>
                <w:sz w:val="22"/>
                <w:lang w:val="nl-NL"/>
              </w:rPr>
              <w:t xml:space="preserve">ổ sung </w:t>
            </w:r>
            <w:r w:rsidRPr="00BB4EA7">
              <w:rPr>
                <w:rFonts w:cs="Times New Roman"/>
                <w:color w:val="auto"/>
                <w:sz w:val="22"/>
                <w:lang w:val="vi-VN"/>
              </w:rPr>
              <w:t xml:space="preserve">vào </w:t>
            </w:r>
            <w:r w:rsidRPr="00BB4EA7">
              <w:rPr>
                <w:rFonts w:cs="Times New Roman"/>
                <w:b/>
                <w:color w:val="auto"/>
                <w:sz w:val="22"/>
                <w:lang w:val="vi-VN"/>
              </w:rPr>
              <w:t>Điều 76</w:t>
            </w:r>
            <w:r w:rsidRPr="00BB4EA7">
              <w:rPr>
                <w:rFonts w:cs="Times New Roman"/>
                <w:color w:val="auto"/>
                <w:sz w:val="22"/>
                <w:lang w:val="vi-VN"/>
              </w:rPr>
              <w:t xml:space="preserve"> quy định về tổ chức thực hiện của </w:t>
            </w:r>
            <w:r w:rsidRPr="00BB4EA7">
              <w:rPr>
                <w:rFonts w:cs="Times New Roman"/>
                <w:bCs/>
                <w:color w:val="auto"/>
                <w:sz w:val="22"/>
                <w:lang w:val="vi-VN"/>
              </w:rPr>
              <w:t xml:space="preserve">Sở Giao thông vận tải: </w:t>
            </w:r>
            <w:r w:rsidRPr="00BB4EA7">
              <w:rPr>
                <w:rFonts w:cs="Times New Roman"/>
                <w:color w:val="auto"/>
                <w:sz w:val="22"/>
                <w:lang w:val="vi-VN"/>
              </w:rPr>
              <w:t>“4. Xây dựng và công bố: Danh mục mạng lưới tuyến xe buýt nội tỉnh và liên tỉnh; các khu vực dừng đỗ phục vụ cho phương tiện kinh doanh vận tải đón, trả khách trên địa bàn”. Lý do: phù hợp với quy định được nêu tại điểm a khoản 3 Điều 5.</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t xml:space="preserve">UBND tỉnh Kon Tum </w:t>
            </w:r>
            <w:r w:rsidRPr="00BB4EA7">
              <w:rPr>
                <w:rFonts w:cs="Times New Roman"/>
                <w:color w:val="auto"/>
                <w:sz w:val="22"/>
                <w:lang w:val="vi-VN"/>
              </w:rPr>
              <w:t>(3354/UBND-HTKT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Việc xây dựng các khu vực, điểm dừng, đỗ cho phương tiện đón, trả khách; đề nghị giao cho cơ quan quản lý đường bộ hoặc cơ quan được giao, uỷ thác quản lý đường bộ thực hiện việc xây dựng, bảo trì các khu vực, điểm dừng, đỗ cho phương tiện đón, trả khách trên các tuyến đường được giao quản lý.</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Lý do: Để phù hợp với Nghị định quy định chi tiết Luật đường bộ, phù hợp với quy định về quản lý, bảo trì kết cấu hạ tầng giao thông đường bộ và thuận tiện trong việc xây dựng, bảo trì, bảo vệ các hạng mục này.</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color w:val="auto"/>
                <w:sz w:val="22"/>
              </w:rPr>
            </w:pPr>
            <w:r w:rsidRPr="00BB4EA7">
              <w:rPr>
                <w:color w:val="auto"/>
                <w:sz w:val="22"/>
              </w:rPr>
              <w:t>Đề nghị điều chỉnh nội dung khoản 4 Điều 74 theo hướng đẩy mạnh phân cấp cho cơ quan chuyên môn, vì nội dung này mang tích chất chuyên ngành. Cụ thể là điều chỉnh quy định UBND cấp tỉnh xây dựng, công bố thành Sở Giao thông vận tải. Thực tế, hiện nay việc “</w:t>
            </w:r>
            <w:r w:rsidRPr="00BB4EA7">
              <w:rPr>
                <w:i/>
                <w:color w:val="auto"/>
                <w:sz w:val="22"/>
              </w:rPr>
              <w:t xml:space="preserve">Xây dựng và công bố: Danh mục mạng lưới tuyến xe buýt nội tỉnh và liên tỉnh” </w:t>
            </w:r>
            <w:r w:rsidRPr="00BB4EA7">
              <w:rPr>
                <w:color w:val="auto"/>
                <w:sz w:val="22"/>
              </w:rPr>
              <w:t xml:space="preserve">trên địa bàn tỉnh Gia Lai thì UBND tỉnh đã ủy quyền cho Sở </w:t>
            </w:r>
            <w:r w:rsidRPr="00BB4EA7">
              <w:rPr>
                <w:color w:val="auto"/>
                <w:sz w:val="22"/>
              </w:rPr>
              <w:lastRenderedPageBreak/>
              <w:t>Giao thông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5. Quản lý hoạt động vận tải hành khách công cộng bằng xe buýt trên địa bàn; phối hợp với Ủy ban nhân dân cấp tỉnh có tuyến xe buýt đi qua để thống nhất thực hiện các nhiệm vụ nêu tại khoản 3 Điều 5 của Nghị định này; thống nhất với Bộ Giao thông vận tải trước khi mở tuyến xe buýt có điểm đầu hoặc điểm cuối nằm trong khu vực cảng hàng không.</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An Giang</w:t>
            </w:r>
            <w:r w:rsidRPr="00BB4EA7">
              <w:rPr>
                <w:rFonts w:cs="Times New Roman"/>
                <w:color w:val="auto"/>
                <w:sz w:val="22"/>
              </w:rPr>
              <w:t xml:space="preserve"> (2087/SGTVT-QLVTPT ngày 23/9/2024)</w:t>
            </w:r>
          </w:p>
        </w:tc>
        <w:tc>
          <w:tcPr>
            <w:tcW w:w="1268" w:type="pct"/>
          </w:tcPr>
          <w:p w:rsidR="00017EF7" w:rsidRPr="00BB4EA7" w:rsidRDefault="00017EF7" w:rsidP="00C37819">
            <w:pPr>
              <w:contextualSpacing/>
              <w:rPr>
                <w:rFonts w:cs="Times New Roman"/>
                <w:b/>
                <w:bCs/>
                <w:color w:val="auto"/>
                <w:sz w:val="22"/>
              </w:rPr>
            </w:pPr>
            <w:r w:rsidRPr="00BB4EA7">
              <w:rPr>
                <w:rFonts w:cs="Times New Roman"/>
                <w:bCs/>
                <w:color w:val="auto"/>
                <w:sz w:val="22"/>
                <w:lang w:val="vi"/>
              </w:rPr>
              <w:t>Tại Khoản 5 Điều 74</w:t>
            </w:r>
            <w:r w:rsidRPr="00BB4EA7">
              <w:rPr>
                <w:rFonts w:cs="Times New Roman"/>
                <w:bCs/>
                <w:color w:val="auto"/>
                <w:sz w:val="22"/>
              </w:rPr>
              <w:t xml:space="preserve"> đề nghị</w:t>
            </w:r>
            <w:r w:rsidRPr="00BB4EA7">
              <w:rPr>
                <w:rFonts w:cs="Times New Roman"/>
                <w:b/>
                <w:bCs/>
                <w:color w:val="auto"/>
                <w:sz w:val="22"/>
              </w:rPr>
              <w:t xml:space="preserve"> </w:t>
            </w:r>
            <w:r w:rsidRPr="00BB4EA7">
              <w:rPr>
                <w:rFonts w:cs="Times New Roman"/>
                <w:b/>
                <w:bCs/>
                <w:color w:val="auto"/>
                <w:sz w:val="22"/>
                <w:lang w:val="vi"/>
              </w:rPr>
              <w:t xml:space="preserve">bỏ cụm từ </w:t>
            </w:r>
            <w:r w:rsidRPr="00BB4EA7">
              <w:rPr>
                <w:rFonts w:cs="Times New Roman"/>
                <w:bCs/>
                <w:i/>
                <w:color w:val="auto"/>
                <w:sz w:val="22"/>
                <w:lang w:val="vi"/>
              </w:rPr>
              <w:t>thống nhất với Bộ giao thông vận tải trước khi mở tuyến</w:t>
            </w:r>
            <w:r w:rsidRPr="00BB4EA7">
              <w:rPr>
                <w:rFonts w:cs="Times New Roman"/>
                <w:bCs/>
                <w:color w:val="auto"/>
                <w:sz w:val="22"/>
                <w:lang w:val="vi"/>
              </w:rPr>
              <w:t>…”(do đặc thù của từng vùng miền, địa phương).</w:t>
            </w:r>
          </w:p>
          <w:p w:rsidR="00017EF7" w:rsidRPr="00BB4EA7" w:rsidRDefault="00017EF7" w:rsidP="00C37819">
            <w:pPr>
              <w:contextualSpacing/>
              <w:rPr>
                <w:rFonts w:cs="Times New Roman"/>
                <w:bCs/>
                <w:color w:val="auto"/>
                <w:sz w:val="22"/>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TP Hồ Chí  Minh</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Tại khoản 5 </w:t>
            </w:r>
            <w:r w:rsidRPr="00BB4EA7">
              <w:rPr>
                <w:rFonts w:cs="Times New Roman"/>
                <w:b/>
                <w:color w:val="auto"/>
                <w:sz w:val="22"/>
                <w:lang w:val="nl-NL"/>
              </w:rPr>
              <w:t xml:space="preserve">Điều </w:t>
            </w:r>
            <w:r w:rsidRPr="00BB4EA7">
              <w:rPr>
                <w:rFonts w:cs="Times New Roman"/>
                <w:b/>
                <w:color w:val="auto"/>
                <w:sz w:val="22"/>
              </w:rPr>
              <w:t>74</w:t>
            </w:r>
            <w:r w:rsidRPr="00BB4EA7">
              <w:rPr>
                <w:rFonts w:cs="Times New Roman"/>
                <w:color w:val="auto"/>
                <w:sz w:val="22"/>
              </w:rPr>
              <w:t>: đề nghị bổ sung từ cụm từ “Quy định”:</w:t>
            </w:r>
            <w:r w:rsidRPr="00BB4EA7">
              <w:rPr>
                <w:rFonts w:cs="Times New Roman"/>
                <w:i/>
                <w:color w:val="auto"/>
                <w:sz w:val="22"/>
              </w:rPr>
              <w:t xml:space="preserve">“5. </w:t>
            </w:r>
            <w:r w:rsidRPr="00BB4EA7">
              <w:rPr>
                <w:rFonts w:cs="Times New Roman"/>
                <w:b/>
                <w:i/>
                <w:color w:val="auto"/>
                <w:sz w:val="22"/>
              </w:rPr>
              <w:t>Quy định</w:t>
            </w:r>
            <w:r w:rsidRPr="00BB4EA7">
              <w:rPr>
                <w:rFonts w:cs="Times New Roman"/>
                <w:i/>
                <w:color w:val="auto"/>
                <w:sz w:val="22"/>
              </w:rPr>
              <w:t xml:space="preserve"> quản lý hoạt động vận tải hành khách công cộng bằng xe buýt trên địa bàn;…”</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6. Căn cứ vào tình hình thực tế tại địa phương để thực hiện: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a) Xây dựng các vị trí đón, trả khách cho xe taxi, xe buýt theo quy định tại khoản 5 Điều 5, khoản </w:t>
            </w:r>
            <w:r w:rsidRPr="00BB4EA7">
              <w:rPr>
                <w:rFonts w:cs="Times New Roman"/>
                <w:bCs/>
                <w:color w:val="auto"/>
                <w:sz w:val="22"/>
                <w:lang w:val="pt-BR"/>
              </w:rPr>
              <w:t>7</w:t>
            </w:r>
            <w:r w:rsidRPr="00BB4EA7">
              <w:rPr>
                <w:rFonts w:cs="Times New Roman"/>
                <w:bCs/>
                <w:color w:val="auto"/>
                <w:sz w:val="22"/>
                <w:lang w:val="pt-BR" w:bidi="vi-VN"/>
              </w:rPr>
              <w:t xml:space="preserve"> Điều 6 của Nghị định này;</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Quy định về tổ chức</w:t>
            </w:r>
            <w:r w:rsidRPr="00BB4EA7">
              <w:rPr>
                <w:rFonts w:cs="Times New Roman"/>
                <w:bCs/>
                <w:color w:val="auto"/>
                <w:sz w:val="22"/>
                <w:lang w:val="pt-BR"/>
              </w:rPr>
              <w:t xml:space="preserve"> và</w:t>
            </w:r>
            <w:r w:rsidRPr="00BB4EA7">
              <w:rPr>
                <w:rFonts w:cs="Times New Roman"/>
                <w:bCs/>
                <w:color w:val="auto"/>
                <w:sz w:val="22"/>
                <w:lang w:val="pt-BR" w:bidi="vi-VN"/>
              </w:rPr>
              <w:t xml:space="preserve"> quản lý các vị trí </w:t>
            </w:r>
            <w:r w:rsidRPr="00BB4EA7">
              <w:rPr>
                <w:rFonts w:cs="Times New Roman"/>
                <w:bCs/>
                <w:color w:val="auto"/>
                <w:sz w:val="22"/>
                <w:lang w:val="pt-BR"/>
              </w:rPr>
              <w:t>đỗ</w:t>
            </w:r>
            <w:r w:rsidRPr="00BB4EA7">
              <w:rPr>
                <w:rFonts w:cs="Times New Roman"/>
                <w:bCs/>
                <w:color w:val="auto"/>
                <w:sz w:val="22"/>
                <w:lang w:val="pt-BR" w:bidi="vi-VN"/>
              </w:rPr>
              <w:t xml:space="preserve"> cho xe hợp đồng trong khu vực nội thành, nội thị thuộc các đô thị;</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c) Thông báo vị trí bến xe hàng tại địa bàn;</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d) Xây dựng và quản lý điểm đỗ taxi công cộng trên địa bàn.</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color w:val="auto"/>
                <w:sz w:val="22"/>
                <w:lang w:val="pt-BR"/>
              </w:rPr>
              <w:t>Sở GTVT Tuyên Quang (1727/SGTVT-VTPTNL ngày 19/9/2024)</w:t>
            </w:r>
          </w:p>
          <w:p w:rsidR="00017EF7" w:rsidRPr="00BB4EA7" w:rsidRDefault="00017EF7" w:rsidP="00C37819">
            <w:pPr>
              <w:contextualSpacing/>
              <w:jc w:val="center"/>
              <w:rPr>
                <w:rFonts w:cs="Times New Roman"/>
                <w:color w:val="auto"/>
                <w:sz w:val="22"/>
              </w:rPr>
            </w:pPr>
            <w:r w:rsidRPr="00BB4EA7">
              <w:rPr>
                <w:rFonts w:cs="Times New Roman"/>
                <w:color w:val="auto"/>
                <w:sz w:val="22"/>
              </w:rPr>
              <w:t>Sở GTVT Hà Giang</w:t>
            </w:r>
          </w:p>
        </w:tc>
        <w:tc>
          <w:tcPr>
            <w:tcW w:w="1268" w:type="pct"/>
          </w:tcPr>
          <w:p w:rsidR="00017EF7" w:rsidRPr="00BB4EA7" w:rsidRDefault="00017EF7" w:rsidP="00C37819">
            <w:pPr>
              <w:contextualSpacing/>
              <w:rPr>
                <w:rFonts w:cs="Times New Roman"/>
                <w:i/>
                <w:iCs/>
                <w:color w:val="auto"/>
                <w:sz w:val="22"/>
                <w:lang w:val="vi"/>
              </w:rPr>
            </w:pPr>
            <w:r w:rsidRPr="00BB4EA7">
              <w:rPr>
                <w:rFonts w:cs="Times New Roman"/>
                <w:color w:val="auto"/>
                <w:sz w:val="22"/>
              </w:rPr>
              <w:t>Tại điểm a khoản 6 Điều 24 đ</w:t>
            </w:r>
            <w:r w:rsidRPr="00BB4EA7">
              <w:rPr>
                <w:rFonts w:cs="Times New Roman"/>
                <w:color w:val="auto"/>
                <w:sz w:val="22"/>
                <w:lang w:val="vi"/>
              </w:rPr>
              <w:t>ề nghị chỉnh sửa thành:</w:t>
            </w:r>
            <w:r w:rsidRPr="00BB4EA7">
              <w:rPr>
                <w:rFonts w:cs="Times New Roman"/>
                <w:color w:val="auto"/>
                <w:sz w:val="22"/>
              </w:rPr>
              <w:t xml:space="preserve"> </w:t>
            </w:r>
            <w:r w:rsidRPr="00BB4EA7">
              <w:rPr>
                <w:rFonts w:cs="Times New Roman"/>
                <w:i/>
                <w:iCs/>
                <w:color w:val="auto"/>
                <w:sz w:val="22"/>
                <w:lang w:val="vi"/>
              </w:rPr>
              <w:t>“a) Xây dựng các vị trí đón, trả khách cho xe taxi, xe buýt theo quy định tại</w:t>
            </w:r>
            <w:r w:rsidRPr="00BB4EA7">
              <w:rPr>
                <w:rFonts w:cs="Times New Roman"/>
                <w:i/>
                <w:iCs/>
                <w:color w:val="auto"/>
                <w:sz w:val="22"/>
              </w:rPr>
              <w:t xml:space="preserve"> </w:t>
            </w:r>
            <w:r w:rsidRPr="00BB4EA7">
              <w:rPr>
                <w:rFonts w:cs="Times New Roman"/>
                <w:b/>
                <w:i/>
                <w:color w:val="auto"/>
                <w:sz w:val="22"/>
                <w:lang w:val="vi"/>
              </w:rPr>
              <w:t xml:space="preserve">khoản 6 </w:t>
            </w:r>
            <w:r w:rsidRPr="00BB4EA7">
              <w:rPr>
                <w:rFonts w:cs="Times New Roman"/>
                <w:i/>
                <w:color w:val="auto"/>
                <w:sz w:val="22"/>
                <w:lang w:val="vi"/>
              </w:rPr>
              <w:t xml:space="preserve">Điều 5, </w:t>
            </w:r>
            <w:r w:rsidRPr="00BB4EA7">
              <w:rPr>
                <w:rFonts w:cs="Times New Roman"/>
                <w:b/>
                <w:i/>
                <w:color w:val="auto"/>
                <w:sz w:val="22"/>
                <w:lang w:val="vi"/>
              </w:rPr>
              <w:t xml:space="preserve">khoản 8 </w:t>
            </w:r>
            <w:r w:rsidRPr="00BB4EA7">
              <w:rPr>
                <w:rFonts w:cs="Times New Roman"/>
                <w:i/>
                <w:color w:val="auto"/>
                <w:sz w:val="22"/>
                <w:lang w:val="vi"/>
              </w:rPr>
              <w:t>Điều 6 của Nghị định này”</w:t>
            </w:r>
            <w:r w:rsidRPr="00BB4EA7">
              <w:rPr>
                <w:rFonts w:cs="Times New Roman"/>
                <w:i/>
                <w:iCs/>
                <w:color w:val="auto"/>
                <w:sz w:val="22"/>
              </w:rPr>
              <w:t xml:space="preserve">. </w:t>
            </w:r>
            <w:r w:rsidRPr="00BB4EA7">
              <w:rPr>
                <w:rFonts w:cs="Times New Roman"/>
                <w:b/>
                <w:color w:val="auto"/>
                <w:sz w:val="22"/>
                <w:lang w:val="vi"/>
              </w:rPr>
              <w:t xml:space="preserve">Lý do: </w:t>
            </w:r>
            <w:r w:rsidRPr="00BB4EA7">
              <w:rPr>
                <w:rFonts w:cs="Times New Roman"/>
                <w:color w:val="auto"/>
                <w:sz w:val="22"/>
                <w:lang w:val="vi"/>
              </w:rPr>
              <w:t>Cho phù hợp với điều khoản của dự thảo Nghị định.</w:t>
            </w:r>
          </w:p>
          <w:p w:rsidR="00017EF7" w:rsidRPr="00BB4EA7" w:rsidRDefault="00017EF7" w:rsidP="00C37819">
            <w:pPr>
              <w:contextualSpacing/>
              <w:rPr>
                <w:rFonts w:cs="Times New Roman"/>
                <w:color w:val="auto"/>
                <w:sz w:val="22"/>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bidi="vi-VN"/>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Tây Ninh</w:t>
            </w:r>
            <w:r w:rsidRPr="00BB4EA7">
              <w:rPr>
                <w:rFonts w:cs="Times New Roman"/>
                <w:color w:val="auto"/>
                <w:sz w:val="22"/>
              </w:rPr>
              <w:t xml:space="preserve"> (1279/SGTVT-QLVT ngày 23/9/2024)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Hậu Giang </w:t>
            </w:r>
            <w:r w:rsidRPr="00BB4EA7">
              <w:rPr>
                <w:rFonts w:cs="Times New Roman"/>
                <w:color w:val="auto"/>
                <w:sz w:val="22"/>
              </w:rPr>
              <w:t>(1939/SGTVT ngày 24/9/2024)</w:t>
            </w:r>
          </w:p>
        </w:tc>
        <w:tc>
          <w:tcPr>
            <w:tcW w:w="1268" w:type="pct"/>
          </w:tcPr>
          <w:p w:rsidR="00017EF7" w:rsidRPr="00BB4EA7" w:rsidRDefault="00017EF7" w:rsidP="00C37819">
            <w:pPr>
              <w:contextualSpacing/>
              <w:rPr>
                <w:rFonts w:cs="Times New Roman"/>
                <w:bCs/>
                <w:i/>
                <w:color w:val="auto"/>
                <w:sz w:val="22"/>
                <w:lang w:val="vi"/>
              </w:rPr>
            </w:pPr>
            <w:r w:rsidRPr="00BB4EA7">
              <w:rPr>
                <w:rFonts w:cs="Times New Roman"/>
                <w:bCs/>
                <w:color w:val="auto"/>
                <w:sz w:val="22"/>
                <w:lang w:val="vi"/>
              </w:rPr>
              <w:t xml:space="preserve">Tại khoản </w:t>
            </w:r>
            <w:r w:rsidRPr="00BB4EA7">
              <w:rPr>
                <w:rFonts w:cs="Times New Roman"/>
                <w:bCs/>
                <w:color w:val="auto"/>
                <w:sz w:val="22"/>
              </w:rPr>
              <w:t>6</w:t>
            </w:r>
            <w:r w:rsidRPr="00BB4EA7">
              <w:rPr>
                <w:rFonts w:cs="Times New Roman"/>
                <w:bCs/>
                <w:color w:val="auto"/>
                <w:sz w:val="22"/>
                <w:lang w:val="vi"/>
              </w:rPr>
              <w:t xml:space="preserve"> Điều 74 dự thảo Nghị định</w:t>
            </w:r>
            <w:r w:rsidRPr="00BB4EA7">
              <w:rPr>
                <w:rFonts w:cs="Times New Roman"/>
                <w:bCs/>
                <w:color w:val="auto"/>
                <w:sz w:val="22"/>
              </w:rPr>
              <w:t xml:space="preserve"> đ</w:t>
            </w:r>
            <w:r w:rsidRPr="00BB4EA7">
              <w:rPr>
                <w:rFonts w:cs="Times New Roman"/>
                <w:bCs/>
                <w:color w:val="auto"/>
                <w:sz w:val="22"/>
                <w:lang w:val="vi"/>
              </w:rPr>
              <w:t>ề nghị điều chỉnh thành:</w:t>
            </w:r>
            <w:r w:rsidRPr="00BB4EA7">
              <w:rPr>
                <w:rFonts w:cs="Times New Roman"/>
                <w:b/>
                <w:bCs/>
                <w:color w:val="auto"/>
                <w:sz w:val="22"/>
                <w:lang w:val="vi"/>
              </w:rPr>
              <w:t xml:space="preserve"> </w:t>
            </w:r>
            <w:r w:rsidRPr="00BB4EA7">
              <w:rPr>
                <w:rFonts w:cs="Times New Roman"/>
                <w:bCs/>
                <w:i/>
                <w:color w:val="auto"/>
                <w:sz w:val="22"/>
                <w:lang w:val="vi"/>
              </w:rPr>
              <w:t>“6. Căn cứ vào tình hình thực tế tại địa phương để thực hiện:</w:t>
            </w:r>
          </w:p>
          <w:p w:rsidR="00017EF7" w:rsidRPr="00BB4EA7" w:rsidRDefault="00017EF7" w:rsidP="00C37819">
            <w:pPr>
              <w:contextualSpacing/>
              <w:rPr>
                <w:rFonts w:cs="Times New Roman"/>
                <w:bCs/>
                <w:i/>
                <w:color w:val="auto"/>
                <w:sz w:val="22"/>
                <w:lang w:val="vi"/>
              </w:rPr>
            </w:pPr>
            <w:r w:rsidRPr="00BB4EA7">
              <w:rPr>
                <w:rFonts w:cs="Times New Roman"/>
                <w:bCs/>
                <w:i/>
                <w:color w:val="auto"/>
                <w:sz w:val="22"/>
                <w:lang w:val="vi"/>
              </w:rPr>
              <w:t>a) Xây dựng các vị trí đón, trả khách cho xe buýt theo quy định;</w:t>
            </w:r>
          </w:p>
          <w:p w:rsidR="00017EF7" w:rsidRPr="00BB4EA7" w:rsidRDefault="00017EF7" w:rsidP="00C37819">
            <w:pPr>
              <w:contextualSpacing/>
              <w:rPr>
                <w:rFonts w:cs="Times New Roman"/>
                <w:bCs/>
                <w:i/>
                <w:color w:val="auto"/>
                <w:sz w:val="22"/>
                <w:lang w:val="vi"/>
              </w:rPr>
            </w:pPr>
            <w:r w:rsidRPr="00BB4EA7">
              <w:rPr>
                <w:rFonts w:cs="Times New Roman"/>
                <w:bCs/>
                <w:i/>
                <w:color w:val="auto"/>
                <w:sz w:val="22"/>
                <w:lang w:val="vi"/>
              </w:rPr>
              <w:t>b) Thông báo vị trí bến xe hàng tại địa bàn;</w:t>
            </w:r>
          </w:p>
          <w:p w:rsidR="00017EF7" w:rsidRPr="00BB4EA7" w:rsidRDefault="00017EF7" w:rsidP="00C37819">
            <w:pPr>
              <w:contextualSpacing/>
              <w:rPr>
                <w:rFonts w:cs="Times New Roman"/>
                <w:bCs/>
                <w:i/>
                <w:color w:val="auto"/>
                <w:sz w:val="22"/>
                <w:lang w:val="vi"/>
              </w:rPr>
            </w:pPr>
            <w:r w:rsidRPr="00BB4EA7">
              <w:rPr>
                <w:rFonts w:cs="Times New Roman"/>
                <w:bCs/>
                <w:i/>
                <w:color w:val="auto"/>
                <w:sz w:val="22"/>
                <w:lang w:val="vi"/>
              </w:rPr>
              <w:t>c) Xây dựng và quản lý điểm đỗ taxi công cộng trên địa bàn”.</w:t>
            </w:r>
          </w:p>
          <w:p w:rsidR="00017EF7" w:rsidRPr="00BB4EA7" w:rsidRDefault="00017EF7" w:rsidP="00C37819">
            <w:pPr>
              <w:contextualSpacing/>
              <w:rPr>
                <w:rFonts w:cs="Times New Roman"/>
                <w:b/>
                <w:bCs/>
                <w:color w:val="auto"/>
                <w:sz w:val="22"/>
                <w:lang w:val="vi"/>
              </w:rPr>
            </w:pPr>
            <w:r w:rsidRPr="00BB4EA7">
              <w:rPr>
                <w:rFonts w:cs="Times New Roman"/>
                <w:bCs/>
                <w:color w:val="auto"/>
                <w:sz w:val="22"/>
                <w:lang w:val="vi"/>
              </w:rPr>
              <w:t>Lý do: Có một số nội dung không phù hợp, khó thực hiện.</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7. Chỉ đạo Sở Giao thông vận tải căn cứ vào danh mục mạng lưới tuyến vận tải hành khách cố định liên tỉnh, nội tỉnh đã được công bố để thông báo trên Trang thông tin điện tử danh mục chi tiết từng tuyến gồm các thông tin: Bến xe khách nơi đi, bến xe khách nơi đến, hành trình; tổng số chuyến </w:t>
            </w:r>
            <w:r w:rsidRPr="00BB4EA7">
              <w:rPr>
                <w:rFonts w:cs="Times New Roman"/>
                <w:bCs/>
                <w:color w:val="auto"/>
                <w:sz w:val="22"/>
                <w:lang w:val="pt-BR" w:bidi="vi-VN"/>
              </w:rPr>
              <w:lastRenderedPageBreak/>
              <w:t>xe và giờ xuất bến của từng chuyến xe đã có đơn vị tham gia khai thác, số chuyến xe chưa có đơn vị tham gia khai thác, thời gian giãn cách giữa các chuyến xe liền kề; công suất bến xe khách trên địa bàn (công suất theo giờ và theo ngày).</w:t>
            </w:r>
          </w:p>
        </w:tc>
        <w:tc>
          <w:tcPr>
            <w:tcW w:w="878" w:type="pct"/>
          </w:tcPr>
          <w:p w:rsidR="00017EF7" w:rsidRPr="00BB4EA7" w:rsidRDefault="00017EF7" w:rsidP="00C37819">
            <w:pPr>
              <w:contextualSpacing/>
              <w:jc w:val="center"/>
              <w:rPr>
                <w:rFonts w:eastAsia="Times New Roman" w:cs="Times New Roman"/>
                <w:b/>
                <w:color w:val="auto"/>
                <w:sz w:val="22"/>
                <w:lang w:val="pt-BR"/>
              </w:rPr>
            </w:pPr>
            <w:r w:rsidRPr="00BB4EA7">
              <w:rPr>
                <w:rFonts w:eastAsia="Times New Roman" w:cs="Times New Roman"/>
                <w:b/>
                <w:color w:val="auto"/>
                <w:sz w:val="22"/>
                <w:lang w:val="pt-BR"/>
              </w:rPr>
              <w:lastRenderedPageBreak/>
              <w:t>Hiệp hội vận tải ô tô Việt Nam</w:t>
            </w:r>
          </w:p>
        </w:tc>
        <w:tc>
          <w:tcPr>
            <w:tcW w:w="1268" w:type="pct"/>
          </w:tcPr>
          <w:p w:rsidR="00017EF7" w:rsidRPr="00BB4EA7" w:rsidRDefault="00017EF7" w:rsidP="00C37819">
            <w:pPr>
              <w:contextualSpacing/>
              <w:rPr>
                <w:rFonts w:eastAsia="Times New Roman" w:cs="Times New Roman"/>
                <w:color w:val="auto"/>
                <w:sz w:val="22"/>
                <w:lang w:val="pt-BR"/>
              </w:rPr>
            </w:pPr>
            <w:r w:rsidRPr="00BB4EA7">
              <w:rPr>
                <w:rFonts w:eastAsia="Times New Roman" w:cs="Times New Roman"/>
                <w:color w:val="auto"/>
                <w:sz w:val="22"/>
                <w:lang w:val="pt-BR"/>
              </w:rPr>
              <w:t>Đề nghị sửa lại Khoản 7 Điều 75, cụ thể như sau: “7. Chỉ đạo Sở Giao thông vận tải tiếp tục thực hiện các tuyến vận tải hành khách cố định nội tỉnh, liên tỉnh đã công bố trước ngày Nghị định này có hiệu lực thi hành.” </w:t>
            </w:r>
          </w:p>
          <w:p w:rsidR="00017EF7" w:rsidRPr="00BB4EA7" w:rsidRDefault="00017EF7" w:rsidP="00C37819">
            <w:pPr>
              <w:contextualSpacing/>
              <w:rPr>
                <w:rFonts w:eastAsia="Times New Roman" w:cs="Times New Roman"/>
                <w:color w:val="auto"/>
                <w:sz w:val="22"/>
                <w:highlight w:val="yellow"/>
                <w:lang w:val="pt-BR"/>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Để bảo đảm ổn định, kế thừa quy định đã thực hiện tránh xáo trộn trong hoạt động kinh doanh vận tải của các đơn vị, Nhất trí, tiếp thu và bổ sung khoản 7 Điều 74 Dự thảo Nghị định như sau “</w:t>
            </w:r>
            <w:r w:rsidRPr="00BB4EA7">
              <w:rPr>
                <w:rFonts w:cs="Times New Roman"/>
                <w:i/>
                <w:color w:val="auto"/>
                <w:sz w:val="22"/>
                <w:lang w:val="pt-BR"/>
              </w:rPr>
              <w:t>7</w:t>
            </w:r>
            <w:r w:rsidRPr="00BB4EA7">
              <w:rPr>
                <w:rFonts w:eastAsia="Times New Roman" w:cs="Times New Roman"/>
                <w:i/>
                <w:color w:val="auto"/>
                <w:sz w:val="22"/>
                <w:lang w:val="pt-BR"/>
              </w:rPr>
              <w:t xml:space="preserve">. Chỉ đạo Sở Giao thông vận tải tiếp tục thực hiện </w:t>
            </w:r>
            <w:r w:rsidRPr="00BB4EA7">
              <w:rPr>
                <w:rFonts w:eastAsia="Times New Roman" w:cs="Times New Roman"/>
                <w:i/>
                <w:color w:val="auto"/>
                <w:sz w:val="22"/>
                <w:lang w:val="pt-BR"/>
              </w:rPr>
              <w:lastRenderedPageBreak/>
              <w:t xml:space="preserve">các tuyến vận tải hành khách cố định nội tỉnh, liên tỉnh đã công bố trước ngày Nghị định này có hiệu lực thi hành; </w:t>
            </w:r>
            <w:r w:rsidRPr="00BB4EA7">
              <w:rPr>
                <w:rFonts w:cs="Times New Roman"/>
                <w:bCs/>
                <w:i/>
                <w:color w:val="auto"/>
                <w:sz w:val="22"/>
                <w:lang w:val="pt-BR" w:bidi="vi-VN"/>
              </w:rPr>
              <w:t>căn cứ vào danh mục mạng lưới tuyến vận tải hành khách cố định liên tỉnh, nội tỉnh đã được công bố để thông báo trên Trang thông tin điện tử danh mục chi tiết từng tuyến gồm các thông tin: Bến xe khách nơi đi, bến xe khách nơi đến, hành trình; tổng số chuyến xe và giờ xuất bến của từng chuyến xe đã có đơn vị tham gia khai thác, số chuyến xe chưa có đơn vị tham gia khai thác, thời gian giãn cách giữa các chuyến xe liền kề; công suất bến xe khách trên địa bàn (công suất theo giờ và theo ngày).”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9. Chỉ đạo các cơ quan chức năng tiến hành thanh tra, kiểm tra và xử lý vi phạm trong việc thực hiện các quy định về kinh doanh, điều kiện kinh doanh vận tải bằng xe ô tô theo quy định của Nghị định này và các quy định pháp luật liên quan khác trên địa bàn địa phương.</w:t>
            </w:r>
          </w:p>
        </w:tc>
        <w:tc>
          <w:tcPr>
            <w:tcW w:w="878" w:type="pct"/>
          </w:tcPr>
          <w:p w:rsidR="00017EF7" w:rsidRPr="00BB4EA7" w:rsidRDefault="00017EF7" w:rsidP="00C37819">
            <w:pPr>
              <w:contextualSpacing/>
              <w:jc w:val="center"/>
              <w:rPr>
                <w:rFonts w:eastAsia="Times New Roman" w:cs="Times New Roman"/>
                <w:color w:val="auto"/>
                <w:sz w:val="22"/>
                <w:lang w:val="pt-BR"/>
              </w:rPr>
            </w:pPr>
            <w:r w:rsidRPr="00BB4EA7">
              <w:rPr>
                <w:rFonts w:cs="Times New Roman"/>
                <w:b/>
                <w:color w:val="auto"/>
                <w:sz w:val="22"/>
                <w:lang w:val="pt-BR"/>
              </w:rPr>
              <w:t xml:space="preserve">UBND tỉnh Thanh Hóa, Sở GTVT Thanh Hóa </w:t>
            </w:r>
            <w:r w:rsidRPr="00BB4EA7">
              <w:rPr>
                <w:rFonts w:cs="Times New Roman"/>
                <w:color w:val="auto"/>
                <w:sz w:val="22"/>
                <w:lang w:val="pt-BR"/>
              </w:rPr>
              <w:t>(5801/SGTVT-QLVT ngày 20/9/2024)</w:t>
            </w:r>
          </w:p>
        </w:tc>
        <w:tc>
          <w:tcPr>
            <w:tcW w:w="1268" w:type="pct"/>
          </w:tcPr>
          <w:p w:rsidR="00017EF7" w:rsidRPr="00BB4EA7" w:rsidRDefault="00017EF7" w:rsidP="00C37819">
            <w:pPr>
              <w:widowControl w:val="0"/>
              <w:tabs>
                <w:tab w:val="left" w:pos="1112"/>
              </w:tabs>
              <w:autoSpaceDE w:val="0"/>
              <w:autoSpaceDN w:val="0"/>
              <w:contextualSpacing/>
              <w:rPr>
                <w:i/>
                <w:color w:val="auto"/>
                <w:sz w:val="22"/>
                <w:lang w:val="pt-BR"/>
              </w:rPr>
            </w:pPr>
            <w:r w:rsidRPr="00BB4EA7">
              <w:rPr>
                <w:color w:val="auto"/>
                <w:sz w:val="22"/>
                <w:lang w:val="pt-BR"/>
              </w:rPr>
              <w:t xml:space="preserve">Khoản 9 Điều 74 đề nghị điều chỉnh, bổ sung lại thành: </w:t>
            </w:r>
            <w:r w:rsidRPr="00BB4EA7">
              <w:rPr>
                <w:i/>
                <w:color w:val="auto"/>
                <w:sz w:val="22"/>
                <w:lang w:val="pt-BR"/>
              </w:rPr>
              <w:t>“9. Chỉ đạo các cơ quan</w:t>
            </w:r>
            <w:r w:rsidRPr="00BB4EA7">
              <w:rPr>
                <w:i/>
                <w:color w:val="auto"/>
                <w:spacing w:val="-8"/>
                <w:sz w:val="22"/>
                <w:lang w:val="pt-BR"/>
              </w:rPr>
              <w:t xml:space="preserve"> </w:t>
            </w:r>
            <w:r w:rsidRPr="00BB4EA7">
              <w:rPr>
                <w:i/>
                <w:color w:val="auto"/>
                <w:sz w:val="22"/>
                <w:lang w:val="pt-BR"/>
              </w:rPr>
              <w:t>chức</w:t>
            </w:r>
            <w:r w:rsidRPr="00BB4EA7">
              <w:rPr>
                <w:i/>
                <w:color w:val="auto"/>
                <w:spacing w:val="-18"/>
                <w:sz w:val="22"/>
                <w:lang w:val="pt-BR"/>
              </w:rPr>
              <w:t xml:space="preserve"> </w:t>
            </w:r>
            <w:r w:rsidRPr="00BB4EA7">
              <w:rPr>
                <w:i/>
                <w:color w:val="auto"/>
                <w:sz w:val="22"/>
                <w:lang w:val="pt-BR"/>
              </w:rPr>
              <w:t>năng</w:t>
            </w:r>
            <w:r w:rsidRPr="00BB4EA7">
              <w:rPr>
                <w:i/>
                <w:color w:val="auto"/>
                <w:spacing w:val="-7"/>
                <w:sz w:val="22"/>
                <w:lang w:val="pt-BR"/>
              </w:rPr>
              <w:t xml:space="preserve"> </w:t>
            </w:r>
            <w:r w:rsidRPr="00BB4EA7">
              <w:rPr>
                <w:i/>
                <w:color w:val="auto"/>
                <w:sz w:val="22"/>
                <w:lang w:val="pt-BR"/>
              </w:rPr>
              <w:t>tiến hành</w:t>
            </w:r>
            <w:r w:rsidRPr="00BB4EA7">
              <w:rPr>
                <w:i/>
                <w:color w:val="auto"/>
                <w:spacing w:val="-8"/>
                <w:sz w:val="22"/>
                <w:lang w:val="pt-BR"/>
              </w:rPr>
              <w:t xml:space="preserve"> </w:t>
            </w:r>
            <w:r w:rsidRPr="00BB4EA7">
              <w:rPr>
                <w:i/>
                <w:color w:val="auto"/>
                <w:sz w:val="22"/>
                <w:lang w:val="pt-BR"/>
              </w:rPr>
              <w:t>thanh</w:t>
            </w:r>
            <w:r w:rsidRPr="00BB4EA7">
              <w:rPr>
                <w:i/>
                <w:color w:val="auto"/>
                <w:spacing w:val="-8"/>
                <w:sz w:val="22"/>
                <w:lang w:val="pt-BR"/>
              </w:rPr>
              <w:t xml:space="preserve"> </w:t>
            </w:r>
            <w:r w:rsidRPr="00BB4EA7">
              <w:rPr>
                <w:i/>
                <w:color w:val="auto"/>
                <w:sz w:val="22"/>
                <w:lang w:val="pt-BR"/>
              </w:rPr>
              <w:t>tra,</w:t>
            </w:r>
            <w:r w:rsidRPr="00BB4EA7">
              <w:rPr>
                <w:i/>
                <w:color w:val="auto"/>
                <w:spacing w:val="-11"/>
                <w:sz w:val="22"/>
                <w:lang w:val="pt-BR"/>
              </w:rPr>
              <w:t xml:space="preserve"> </w:t>
            </w:r>
            <w:r w:rsidRPr="00BB4EA7">
              <w:rPr>
                <w:i/>
                <w:color w:val="auto"/>
                <w:sz w:val="22"/>
                <w:lang w:val="pt-BR"/>
              </w:rPr>
              <w:t>kiểm tra và xử lý vi phạm trong</w:t>
            </w:r>
            <w:r w:rsidRPr="00BB4EA7">
              <w:rPr>
                <w:i/>
                <w:color w:val="auto"/>
                <w:spacing w:val="40"/>
                <w:sz w:val="22"/>
                <w:lang w:val="pt-BR"/>
              </w:rPr>
              <w:t xml:space="preserve"> </w:t>
            </w:r>
            <w:r w:rsidRPr="00BB4EA7">
              <w:rPr>
                <w:i/>
                <w:color w:val="auto"/>
                <w:sz w:val="22"/>
                <w:lang w:val="pt-BR"/>
              </w:rPr>
              <w:t>việc thực hiện</w:t>
            </w:r>
            <w:r w:rsidRPr="00BB4EA7">
              <w:rPr>
                <w:i/>
                <w:color w:val="auto"/>
                <w:spacing w:val="-9"/>
                <w:sz w:val="22"/>
                <w:lang w:val="pt-BR"/>
              </w:rPr>
              <w:t xml:space="preserve"> </w:t>
            </w:r>
            <w:r w:rsidRPr="00BB4EA7">
              <w:rPr>
                <w:i/>
                <w:color w:val="auto"/>
                <w:sz w:val="22"/>
                <w:lang w:val="pt-BR"/>
              </w:rPr>
              <w:t>các quy</w:t>
            </w:r>
            <w:r w:rsidRPr="00BB4EA7">
              <w:rPr>
                <w:i/>
                <w:color w:val="auto"/>
                <w:spacing w:val="-7"/>
                <w:sz w:val="22"/>
                <w:lang w:val="pt-BR"/>
              </w:rPr>
              <w:t xml:space="preserve"> </w:t>
            </w:r>
            <w:r w:rsidRPr="00BB4EA7">
              <w:rPr>
                <w:i/>
                <w:color w:val="auto"/>
                <w:sz w:val="22"/>
                <w:lang w:val="pt-BR"/>
              </w:rPr>
              <w:t>định</w:t>
            </w:r>
            <w:r w:rsidRPr="00BB4EA7">
              <w:rPr>
                <w:i/>
                <w:color w:val="auto"/>
                <w:spacing w:val="-9"/>
                <w:sz w:val="22"/>
                <w:lang w:val="pt-BR"/>
              </w:rPr>
              <w:t xml:space="preserve"> </w:t>
            </w:r>
            <w:r w:rsidRPr="00BB4EA7">
              <w:rPr>
                <w:i/>
                <w:color w:val="auto"/>
                <w:sz w:val="22"/>
                <w:lang w:val="pt-BR"/>
              </w:rPr>
              <w:t>về kinh doanh,</w:t>
            </w:r>
            <w:r w:rsidRPr="00BB4EA7">
              <w:rPr>
                <w:i/>
                <w:color w:val="auto"/>
                <w:spacing w:val="-13"/>
                <w:sz w:val="22"/>
                <w:lang w:val="pt-BR"/>
              </w:rPr>
              <w:t xml:space="preserve"> </w:t>
            </w:r>
            <w:r w:rsidRPr="00BB4EA7">
              <w:rPr>
                <w:i/>
                <w:color w:val="auto"/>
                <w:sz w:val="22"/>
                <w:lang w:val="pt-BR"/>
              </w:rPr>
              <w:t>điều</w:t>
            </w:r>
            <w:r w:rsidRPr="00BB4EA7">
              <w:rPr>
                <w:i/>
                <w:color w:val="auto"/>
                <w:spacing w:val="-9"/>
                <w:sz w:val="22"/>
                <w:lang w:val="pt-BR"/>
              </w:rPr>
              <w:t xml:space="preserve"> </w:t>
            </w:r>
            <w:r w:rsidRPr="00BB4EA7">
              <w:rPr>
                <w:i/>
                <w:color w:val="auto"/>
                <w:sz w:val="22"/>
                <w:lang w:val="pt-BR"/>
              </w:rPr>
              <w:t>kiện</w:t>
            </w:r>
            <w:r w:rsidRPr="00BB4EA7">
              <w:rPr>
                <w:i/>
                <w:color w:val="auto"/>
                <w:spacing w:val="28"/>
                <w:sz w:val="22"/>
                <w:lang w:val="pt-BR"/>
              </w:rPr>
              <w:t xml:space="preserve"> </w:t>
            </w:r>
            <w:r w:rsidRPr="00BB4EA7">
              <w:rPr>
                <w:i/>
                <w:color w:val="auto"/>
                <w:sz w:val="22"/>
                <w:lang w:val="pt-BR"/>
              </w:rPr>
              <w:t>kinh doanh</w:t>
            </w:r>
            <w:r w:rsidRPr="00BB4EA7">
              <w:rPr>
                <w:i/>
                <w:color w:val="auto"/>
                <w:spacing w:val="-9"/>
                <w:sz w:val="22"/>
                <w:lang w:val="pt-BR"/>
              </w:rPr>
              <w:t xml:space="preserve"> </w:t>
            </w:r>
            <w:r w:rsidRPr="00BB4EA7">
              <w:rPr>
                <w:i/>
                <w:color w:val="auto"/>
                <w:sz w:val="22"/>
                <w:lang w:val="pt-BR"/>
              </w:rPr>
              <w:t>vận</w:t>
            </w:r>
            <w:r w:rsidRPr="00BB4EA7">
              <w:rPr>
                <w:i/>
                <w:color w:val="auto"/>
                <w:spacing w:val="-9"/>
                <w:sz w:val="22"/>
                <w:lang w:val="pt-BR"/>
              </w:rPr>
              <w:t xml:space="preserve"> </w:t>
            </w:r>
            <w:r w:rsidRPr="00BB4EA7">
              <w:rPr>
                <w:i/>
                <w:color w:val="auto"/>
                <w:sz w:val="22"/>
                <w:lang w:val="pt-BR"/>
              </w:rPr>
              <w:t>tải</w:t>
            </w:r>
            <w:r w:rsidRPr="00BB4EA7">
              <w:rPr>
                <w:i/>
                <w:color w:val="auto"/>
                <w:spacing w:val="-5"/>
                <w:sz w:val="22"/>
                <w:lang w:val="pt-BR"/>
              </w:rPr>
              <w:t xml:space="preserve"> </w:t>
            </w:r>
            <w:r w:rsidRPr="00BB4EA7">
              <w:rPr>
                <w:i/>
                <w:color w:val="auto"/>
                <w:sz w:val="22"/>
                <w:lang w:val="pt-BR"/>
              </w:rPr>
              <w:t>bằng</w:t>
            </w:r>
            <w:r w:rsidRPr="00BB4EA7">
              <w:rPr>
                <w:i/>
                <w:color w:val="auto"/>
                <w:spacing w:val="27"/>
                <w:sz w:val="22"/>
                <w:lang w:val="pt-BR"/>
              </w:rPr>
              <w:t xml:space="preserve"> </w:t>
            </w:r>
            <w:r w:rsidRPr="00BB4EA7">
              <w:rPr>
                <w:i/>
                <w:color w:val="auto"/>
                <w:sz w:val="22"/>
                <w:lang w:val="pt-BR"/>
              </w:rPr>
              <w:t>xe</w:t>
            </w:r>
            <w:r w:rsidRPr="00BB4EA7">
              <w:rPr>
                <w:i/>
                <w:color w:val="auto"/>
                <w:spacing w:val="40"/>
                <w:sz w:val="22"/>
                <w:lang w:val="pt-BR"/>
              </w:rPr>
              <w:t xml:space="preserve"> </w:t>
            </w:r>
            <w:r w:rsidRPr="00BB4EA7">
              <w:rPr>
                <w:i/>
                <w:color w:val="auto"/>
                <w:sz w:val="22"/>
                <w:lang w:val="pt-BR"/>
              </w:rPr>
              <w:t>ô</w:t>
            </w:r>
            <w:r w:rsidRPr="00BB4EA7">
              <w:rPr>
                <w:i/>
                <w:color w:val="auto"/>
                <w:spacing w:val="40"/>
                <w:sz w:val="22"/>
                <w:lang w:val="pt-BR"/>
              </w:rPr>
              <w:t xml:space="preserve"> </w:t>
            </w:r>
            <w:r w:rsidRPr="00BB4EA7">
              <w:rPr>
                <w:i/>
                <w:color w:val="auto"/>
                <w:sz w:val="22"/>
                <w:lang w:val="pt-BR"/>
              </w:rPr>
              <w:t xml:space="preserve">tô, </w:t>
            </w:r>
            <w:r w:rsidRPr="00BB4EA7">
              <w:rPr>
                <w:b/>
                <w:i/>
                <w:color w:val="auto"/>
                <w:sz w:val="22"/>
                <w:lang w:val="pt-BR"/>
              </w:rPr>
              <w:t xml:space="preserve">xe bốn bánh có gắn động cơ </w:t>
            </w:r>
            <w:r w:rsidRPr="00BB4EA7">
              <w:rPr>
                <w:i/>
                <w:color w:val="auto"/>
                <w:sz w:val="22"/>
                <w:lang w:val="pt-BR"/>
              </w:rPr>
              <w:t>theo quy định của Nghị định này và các quy định pháp luật</w:t>
            </w:r>
            <w:r w:rsidRPr="00BB4EA7">
              <w:rPr>
                <w:i/>
                <w:color w:val="auto"/>
                <w:spacing w:val="-4"/>
                <w:sz w:val="22"/>
                <w:lang w:val="pt-BR"/>
              </w:rPr>
              <w:t xml:space="preserve"> </w:t>
            </w:r>
            <w:r w:rsidRPr="00BB4EA7">
              <w:rPr>
                <w:i/>
                <w:color w:val="auto"/>
                <w:sz w:val="22"/>
                <w:lang w:val="pt-BR"/>
              </w:rPr>
              <w:t>liên quan khác</w:t>
            </w:r>
            <w:r w:rsidRPr="00BB4EA7">
              <w:rPr>
                <w:i/>
                <w:color w:val="auto"/>
                <w:spacing w:val="-8"/>
                <w:sz w:val="22"/>
                <w:lang w:val="pt-BR"/>
              </w:rPr>
              <w:t xml:space="preserve"> </w:t>
            </w:r>
            <w:r w:rsidRPr="00BB4EA7">
              <w:rPr>
                <w:i/>
                <w:color w:val="auto"/>
                <w:sz w:val="22"/>
                <w:lang w:val="pt-BR"/>
              </w:rPr>
              <w:t>trên</w:t>
            </w:r>
            <w:r w:rsidRPr="00BB4EA7">
              <w:rPr>
                <w:i/>
                <w:color w:val="auto"/>
                <w:spacing w:val="40"/>
                <w:sz w:val="22"/>
                <w:lang w:val="pt-BR"/>
              </w:rPr>
              <w:t xml:space="preserve"> </w:t>
            </w:r>
            <w:r w:rsidRPr="00BB4EA7">
              <w:rPr>
                <w:i/>
                <w:color w:val="auto"/>
                <w:sz w:val="22"/>
                <w:lang w:val="pt-BR"/>
              </w:rPr>
              <w:t>địa bàn địa phương”.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color w:val="auto"/>
                <w:sz w:val="22"/>
                <w:lang w:val="pt-BR"/>
              </w:rPr>
            </w:pPr>
            <w:r w:rsidRPr="00BB4EA7">
              <w:rPr>
                <w:rFonts w:cs="Times New Roman"/>
                <w:bCs/>
                <w:color w:val="auto"/>
                <w:sz w:val="22"/>
                <w:lang w:val="pt-BR"/>
              </w:rPr>
              <w:t>10. Ủy ban nhân dân các tỉnh, thành phố trực thuộc trung ương chỉ đạo cơ quan chuyên môn cấp tỉnh bảo đảm kết nối liên thông phần mềm quản lý vận tải đường bộ qua biên giới với cổng dịch vụ công trực tuyến của Bộ Giao thông vận tải.</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UBND tỉnh Kon Tum </w:t>
            </w:r>
            <w:r w:rsidRPr="00BB4EA7">
              <w:rPr>
                <w:rFonts w:cs="Times New Roman"/>
                <w:color w:val="auto"/>
                <w:sz w:val="22"/>
                <w:lang w:val="pt-BR"/>
              </w:rPr>
              <w:t>(3354/UBND-HTKT ngày 20/9/2024)</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điều chỉnh Bộ Giao thông vận tải là cơ quan triển khai “phần mềm quản lý vận tải đường bộ qua biên giới trên toàn quốc” để các địa phương thực hiện. Lý do, tại các địa phương nguồn nhân lực và điều kiện kinh tế khó khăn nên việc triển khai này rất khó khăn và không đồng nhất giữa các địa phương.</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rPr>
              <w:t>Điều 77. Đơn vị kinh doanh vận tải bằng xe ô tô, xe bốn bánh có gắn động cơ</w:t>
            </w: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Văn hóa, Thể thao và Du lịch </w:t>
            </w:r>
            <w:r w:rsidRPr="00BB4EA7">
              <w:rPr>
                <w:rFonts w:cs="Times New Roman"/>
                <w:color w:val="auto"/>
                <w:sz w:val="22"/>
                <w:lang w:val="pt-BR"/>
              </w:rPr>
              <w:lastRenderedPageBreak/>
              <w:t>(2034/CDLQGVN-QLLH ngày 23/9/2024)</w:t>
            </w:r>
          </w:p>
        </w:tc>
        <w:tc>
          <w:tcPr>
            <w:tcW w:w="1268" w:type="pct"/>
          </w:tcPr>
          <w:p w:rsidR="00017EF7" w:rsidRPr="00BB4EA7" w:rsidRDefault="00017EF7" w:rsidP="00C37819">
            <w:pPr>
              <w:pStyle w:val="BodyText"/>
              <w:spacing w:after="0"/>
              <w:contextualSpacing/>
              <w:rPr>
                <w:rFonts w:cs="Times New Roman"/>
                <w:color w:val="auto"/>
                <w:sz w:val="22"/>
                <w:lang w:val="vi"/>
              </w:rPr>
            </w:pPr>
            <w:r w:rsidRPr="00BB4EA7">
              <w:rPr>
                <w:rFonts w:cs="Times New Roman"/>
                <w:color w:val="auto"/>
                <w:sz w:val="22"/>
                <w:lang w:val="vi"/>
              </w:rPr>
              <w:lastRenderedPageBreak/>
              <w:t>Điều 77</w:t>
            </w:r>
            <w:r w:rsidRPr="00BB4EA7">
              <w:rPr>
                <w:rFonts w:cs="Times New Roman"/>
                <w:color w:val="auto"/>
                <w:sz w:val="22"/>
                <w:lang w:val="pt-BR"/>
              </w:rPr>
              <w:t xml:space="preserve"> c</w:t>
            </w:r>
            <w:r w:rsidRPr="00BB4EA7">
              <w:rPr>
                <w:rFonts w:cs="Times New Roman"/>
                <w:color w:val="auto"/>
                <w:sz w:val="22"/>
                <w:lang w:val="vi"/>
              </w:rPr>
              <w:t xml:space="preserve">ần bổ sung trách nhiệm của Ủy ban nhân dân cấp tỉnh trong việc </w:t>
            </w:r>
            <w:r w:rsidRPr="00BB4EA7">
              <w:rPr>
                <w:rFonts w:cs="Times New Roman"/>
                <w:color w:val="auto"/>
                <w:sz w:val="22"/>
                <w:lang w:val="vi"/>
              </w:rPr>
              <w:lastRenderedPageBreak/>
              <w:t>chủ trì xác định điểm dừng, đỗ cho xe hợp đồng phục vụ du lịch để thống nhất với Điều 66 dự thảo Nghị định.</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lastRenderedPageBreak/>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 xml:space="preserve">1. Thực hiện quy định </w:t>
            </w:r>
            <w:r w:rsidRPr="00BB4EA7">
              <w:rPr>
                <w:rFonts w:cs="Times New Roman"/>
                <w:bCs/>
                <w:color w:val="auto"/>
                <w:sz w:val="22"/>
                <w:lang w:val="pt-BR"/>
              </w:rPr>
              <w:t>về hoạt động vận tải đường bộ</w:t>
            </w:r>
            <w:r w:rsidRPr="00BB4EA7">
              <w:rPr>
                <w:rFonts w:cs="Times New Roman"/>
                <w:bCs/>
                <w:color w:val="auto"/>
                <w:sz w:val="22"/>
                <w:lang w:val="pt-BR" w:bidi="vi-VN"/>
              </w:rPr>
              <w:t xml:space="preserve"> của Luật giao thông đường bộ</w:t>
            </w:r>
            <w:r w:rsidRPr="00BB4EA7">
              <w:rPr>
                <w:rFonts w:cs="Times New Roman"/>
                <w:bCs/>
                <w:color w:val="auto"/>
                <w:sz w:val="22"/>
                <w:lang w:val="pt-BR"/>
              </w:rPr>
              <w:t>, Luật Trật tự an toàn giao thông đường bộ</w:t>
            </w:r>
            <w:r w:rsidRPr="00BB4EA7">
              <w:rPr>
                <w:rFonts w:cs="Times New Roman"/>
                <w:bCs/>
                <w:color w:val="auto"/>
                <w:sz w:val="22"/>
                <w:lang w:val="pt-BR" w:bidi="vi-VN"/>
              </w:rPr>
              <w:t xml:space="preserve"> và các quy định của Nghị định này.</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w:t>
            </w:r>
            <w:r w:rsidRPr="00BB4EA7">
              <w:rPr>
                <w:rFonts w:cs="Times New Roman"/>
                <w:color w:val="auto"/>
                <w:sz w:val="22"/>
                <w:lang w:val="pt-BR"/>
              </w:rPr>
              <w:t xml:space="preserve"> </w:t>
            </w:r>
            <w:r w:rsidRPr="00BB4EA7">
              <w:rPr>
                <w:rFonts w:cs="Times New Roman"/>
                <w:b/>
                <w:color w:val="auto"/>
                <w:sz w:val="22"/>
                <w:lang w:val="pt-BR"/>
              </w:rPr>
              <w:t>GTVT Hưng Yên</w:t>
            </w:r>
            <w:r w:rsidRPr="00BB4EA7">
              <w:rPr>
                <w:rFonts w:cs="Times New Roman"/>
                <w:color w:val="auto"/>
                <w:sz w:val="22"/>
                <w:lang w:val="pt-BR"/>
              </w:rPr>
              <w:t xml:space="preserve"> (2984/SGTVT-QLVT ngày 19/9/2024)</w:t>
            </w:r>
          </w:p>
        </w:tc>
        <w:tc>
          <w:tcPr>
            <w:tcW w:w="1268" w:type="pct"/>
          </w:tcPr>
          <w:p w:rsidR="00017EF7" w:rsidRPr="00BB4EA7" w:rsidRDefault="00017EF7" w:rsidP="00C37819">
            <w:pPr>
              <w:contextualSpacing/>
              <w:rPr>
                <w:rFonts w:cs="Times New Roman"/>
                <w:i/>
                <w:color w:val="auto"/>
                <w:sz w:val="22"/>
                <w:lang w:val="pt-BR"/>
              </w:rPr>
            </w:pPr>
            <w:r w:rsidRPr="00BB4EA7">
              <w:rPr>
                <w:rFonts w:cs="Times New Roman"/>
                <w:color w:val="auto"/>
                <w:sz w:val="22"/>
                <w:lang w:val="vi"/>
              </w:rPr>
              <w:t xml:space="preserve">Tại khoản 1 Điều 77, đề nghị sửa cụm từ </w:t>
            </w:r>
            <w:r w:rsidRPr="00BB4EA7">
              <w:rPr>
                <w:rFonts w:cs="Times New Roman"/>
                <w:i/>
                <w:color w:val="auto"/>
                <w:sz w:val="22"/>
                <w:lang w:val="vi"/>
              </w:rPr>
              <w:t>“Luật giao thông đường bộ”</w:t>
            </w:r>
            <w:r w:rsidRPr="00BB4EA7">
              <w:rPr>
                <w:rFonts w:cs="Times New Roman"/>
                <w:i/>
                <w:color w:val="auto"/>
                <w:sz w:val="22"/>
                <w:lang w:val="pt-BR"/>
              </w:rPr>
              <w:t xml:space="preserve"> </w:t>
            </w:r>
            <w:r w:rsidRPr="00BB4EA7">
              <w:rPr>
                <w:rFonts w:cs="Times New Roman"/>
                <w:color w:val="auto"/>
                <w:sz w:val="22"/>
                <w:lang w:val="vi"/>
              </w:rPr>
              <w:t xml:space="preserve">thành </w:t>
            </w:r>
            <w:r w:rsidRPr="00BB4EA7">
              <w:rPr>
                <w:rFonts w:cs="Times New Roman"/>
                <w:i/>
                <w:color w:val="auto"/>
                <w:sz w:val="22"/>
                <w:lang w:val="vi"/>
              </w:rPr>
              <w:t xml:space="preserve">“Luật Đường bộ” </w:t>
            </w:r>
            <w:r w:rsidRPr="00BB4EA7">
              <w:rPr>
                <w:rFonts w:cs="Times New Roman"/>
                <w:color w:val="auto"/>
                <w:sz w:val="22"/>
                <w:lang w:val="vi"/>
              </w:rPr>
              <w:t>cho đúng.</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 Thống nhất tiếp thu và sửa Khoản 1 Điều 77 như sau “</w:t>
            </w:r>
            <w:r w:rsidRPr="00BB4EA7">
              <w:rPr>
                <w:rFonts w:cs="Times New Roman"/>
                <w:bCs/>
                <w:i/>
                <w:color w:val="auto"/>
                <w:sz w:val="22"/>
                <w:lang w:val="pt-BR"/>
              </w:rPr>
              <w:t xml:space="preserve">1. Thực hiện quy định về hoạt động vận tải đường bộ của Luật </w:t>
            </w:r>
            <w:r w:rsidRPr="00BB4EA7">
              <w:rPr>
                <w:rFonts w:cs="Times New Roman"/>
                <w:bCs/>
                <w:i/>
                <w:strike/>
                <w:color w:val="auto"/>
                <w:sz w:val="22"/>
                <w:lang w:val="pt-BR"/>
              </w:rPr>
              <w:t>giao thông</w:t>
            </w:r>
            <w:r w:rsidRPr="00BB4EA7">
              <w:rPr>
                <w:rFonts w:cs="Times New Roman"/>
                <w:bCs/>
                <w:i/>
                <w:color w:val="auto"/>
                <w:sz w:val="22"/>
                <w:lang w:val="pt-BR"/>
              </w:rPr>
              <w:t xml:space="preserve"> Đường bộ, Luật Trật tự an toàn giao thông đường bộ và các quy định của Nghị định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3. Đơn vị kinh doanh vận tải</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a) Ký hợp đồng lao động, đóng các loại bảo hiểm, tổ chức khám sức khỏe định kỳ và thực hiện đầy đủ các quyền lợi của người lao động (bao gồm cả lái xe, nhân viên phục trên xe) theo quy định của pháp luật về lao động;</w:t>
            </w:r>
          </w:p>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b) Phải đảm bảo các quyền lợi của hành khách theo quy định của pháp luật;</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c) Tổ chức tập huấn nghiệp vụ vận tải và an toàn giao thông cho người lái xe; cấp thẻ nhận dạng lái xe cho lái xe của đơn vị theo quy định</w:t>
            </w:r>
            <w:r w:rsidRPr="00BB4EA7">
              <w:rPr>
                <w:rFonts w:cs="Times New Roman"/>
                <w:bCs/>
                <w:color w:val="auto"/>
                <w:sz w:val="22"/>
                <w:lang w:val="pt-BR"/>
              </w:rPr>
              <w:t>. Đối với nhân viên phục vụ trên xe (nếu có), đơn vị kinh doanh vận tải tự xây dựng chương trình và tập huấn theo yêu cầu kinh doanh của đơn vị.</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bidi="vi-VN"/>
              </w:rPr>
              <w:t>d) Trong trường hợp có từ 02 đơn vị kinh doanh vận tải trở lên hợp tác để cùng kinh doanh vận tải phải có hợp đồng hợp tác, trong nội dung hợp đồng phải thể hiện: Đơn vị nào chịu trách nhiệm trực tiếp điều hành phương tiện, lái xe để vận chuyển hành khách, hàng hóa, quyết định giá cước vận tải và các nội dung theo quy định tại điểm a, điểm b và điểm c khoản này</w:t>
            </w:r>
            <w:r w:rsidRPr="00BB4EA7">
              <w:rPr>
                <w:rFonts w:cs="Times New Roman"/>
                <w:bCs/>
                <w:color w:val="auto"/>
                <w:sz w:val="22"/>
                <w:lang w:val="pt-BR"/>
              </w:rPr>
              <w:t>;</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Thanh tra Bộ</w:t>
            </w:r>
            <w:r w:rsidRPr="00BB4EA7">
              <w:rPr>
                <w:rFonts w:cs="Times New Roman"/>
                <w:color w:val="auto"/>
                <w:sz w:val="22"/>
              </w:rPr>
              <w:t xml:space="preserve"> (1053/TTr-PCN ngày 20/09/2024)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rPr>
              <w:t>Tại đ</w:t>
            </w:r>
            <w:r w:rsidRPr="00BB4EA7">
              <w:rPr>
                <w:rFonts w:cs="Times New Roman"/>
                <w:color w:val="auto"/>
                <w:sz w:val="22"/>
                <w:lang w:val="vi"/>
              </w:rPr>
              <w:t>iểm c khoản 3</w:t>
            </w:r>
            <w:r w:rsidRPr="00BB4EA7">
              <w:rPr>
                <w:rFonts w:cs="Times New Roman"/>
                <w:color w:val="auto"/>
                <w:sz w:val="22"/>
              </w:rPr>
              <w:t xml:space="preserve"> Điều 77</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ề nghị nghiên cứu bỏ nội dung “Đối với nhân viên phục vụ trên xe (nếu có), đơn vị kinh doanh vận tải tự xây dựng chương trình và tập huấn theo yêu cầu kinh doanh của đơn vị” do đây là việc nội bộ của đơn vị KDVT, không nên có quy định điều chỉnh. Trường hợp vẫn giữ nguyên nội dung như dự thảo thì đề nghị làm rõ tập huấn nội dung gì?, đồng thời cần quy định các nội dung tập huấn cơ bản.</w:t>
            </w:r>
          </w:p>
          <w:p w:rsidR="00017EF7" w:rsidRPr="00BB4EA7" w:rsidRDefault="00017EF7" w:rsidP="00C37819">
            <w:pPr>
              <w:contextualSpacing/>
              <w:rPr>
                <w:rFonts w:cs="Times New Roman"/>
                <w:color w:val="auto"/>
                <w:sz w:val="22"/>
                <w:lang w:val="vi-VN"/>
              </w:rPr>
            </w:pP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vi" w:bidi="vi-VN"/>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Sở GTVT Đồng Nai </w:t>
            </w:r>
            <w:r w:rsidRPr="00BB4EA7">
              <w:rPr>
                <w:rFonts w:cs="Times New Roman"/>
                <w:color w:val="auto"/>
                <w:sz w:val="22"/>
                <w:lang w:val="vi"/>
              </w:rPr>
              <w:t>(5642/SGTVT-QLVT ngày 23/9/3024)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Điểm c khoản 3 Điều 77, góp ý sửa đổi như sau: </w:t>
            </w:r>
            <w:r w:rsidRPr="00BB4EA7">
              <w:rPr>
                <w:rFonts w:eastAsia="Times New Roman" w:cs="Times New Roman"/>
                <w:color w:val="auto"/>
                <w:sz w:val="22"/>
                <w:lang w:val="vi"/>
              </w:rPr>
              <w:t>“c)</w:t>
            </w:r>
            <w:r w:rsidRPr="00BB4EA7">
              <w:rPr>
                <w:rFonts w:eastAsia="Times New Roman" w:cs="Times New Roman"/>
                <w:color w:val="auto"/>
                <w:spacing w:val="-5"/>
                <w:sz w:val="22"/>
                <w:lang w:val="vi"/>
              </w:rPr>
              <w:t xml:space="preserve"> </w:t>
            </w:r>
            <w:r w:rsidRPr="00BB4EA7">
              <w:rPr>
                <w:rFonts w:eastAsia="Times New Roman" w:cs="Times New Roman"/>
                <w:color w:val="auto"/>
                <w:sz w:val="22"/>
                <w:lang w:val="vi"/>
              </w:rPr>
              <w:t>T</w:t>
            </w:r>
            <w:r w:rsidRPr="00BB4EA7">
              <w:rPr>
                <w:rFonts w:eastAsia="Times New Roman" w:cs="Times New Roman"/>
                <w:strike/>
                <w:color w:val="auto"/>
                <w:sz w:val="22"/>
                <w:lang w:val="vi"/>
              </w:rPr>
              <w:t>ổ</w:t>
            </w:r>
            <w:r w:rsidRPr="00BB4EA7">
              <w:rPr>
                <w:rFonts w:eastAsia="Times New Roman" w:cs="Times New Roman"/>
                <w:strike/>
                <w:color w:val="auto"/>
                <w:spacing w:val="-4"/>
                <w:sz w:val="22"/>
                <w:lang w:val="vi"/>
              </w:rPr>
              <w:t xml:space="preserve"> </w:t>
            </w:r>
            <w:r w:rsidRPr="00BB4EA7">
              <w:rPr>
                <w:rFonts w:eastAsia="Times New Roman" w:cs="Times New Roman"/>
                <w:strike/>
                <w:color w:val="auto"/>
                <w:sz w:val="22"/>
                <w:lang w:val="vi"/>
              </w:rPr>
              <w:t>chức</w:t>
            </w:r>
            <w:r w:rsidRPr="00BB4EA7">
              <w:rPr>
                <w:rFonts w:eastAsia="Times New Roman" w:cs="Times New Roman"/>
                <w:strike/>
                <w:color w:val="auto"/>
                <w:spacing w:val="-5"/>
                <w:sz w:val="22"/>
                <w:lang w:val="vi"/>
              </w:rPr>
              <w:t xml:space="preserve"> </w:t>
            </w:r>
            <w:r w:rsidRPr="00BB4EA7">
              <w:rPr>
                <w:rFonts w:eastAsia="Times New Roman" w:cs="Times New Roman"/>
                <w:strike/>
                <w:color w:val="auto"/>
                <w:sz w:val="22"/>
                <w:lang w:val="vi"/>
              </w:rPr>
              <w:t>tập</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huấn</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nghiệp</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vụ</w:t>
            </w:r>
            <w:r w:rsidRPr="00BB4EA7">
              <w:rPr>
                <w:rFonts w:eastAsia="Times New Roman" w:cs="Times New Roman"/>
                <w:strike/>
                <w:color w:val="auto"/>
                <w:spacing w:val="-4"/>
                <w:sz w:val="22"/>
                <w:lang w:val="vi"/>
              </w:rPr>
              <w:t xml:space="preserve"> </w:t>
            </w:r>
            <w:r w:rsidRPr="00BB4EA7">
              <w:rPr>
                <w:rFonts w:eastAsia="Times New Roman" w:cs="Times New Roman"/>
                <w:strike/>
                <w:color w:val="auto"/>
                <w:sz w:val="22"/>
                <w:lang w:val="vi"/>
              </w:rPr>
              <w:t>vận</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tải</w:t>
            </w:r>
            <w:r w:rsidRPr="00BB4EA7">
              <w:rPr>
                <w:rFonts w:eastAsia="Times New Roman" w:cs="Times New Roman"/>
                <w:strike/>
                <w:color w:val="auto"/>
                <w:spacing w:val="-5"/>
                <w:sz w:val="22"/>
                <w:lang w:val="vi"/>
              </w:rPr>
              <w:t xml:space="preserve"> </w:t>
            </w:r>
            <w:r w:rsidRPr="00BB4EA7">
              <w:rPr>
                <w:rFonts w:eastAsia="Times New Roman" w:cs="Times New Roman"/>
                <w:strike/>
                <w:color w:val="auto"/>
                <w:sz w:val="22"/>
                <w:lang w:val="vi"/>
              </w:rPr>
              <w:t>và</w:t>
            </w:r>
            <w:r w:rsidRPr="00BB4EA7">
              <w:rPr>
                <w:rFonts w:eastAsia="Times New Roman" w:cs="Times New Roman"/>
                <w:strike/>
                <w:color w:val="auto"/>
                <w:spacing w:val="-5"/>
                <w:sz w:val="22"/>
                <w:lang w:val="vi"/>
              </w:rPr>
              <w:t xml:space="preserve"> </w:t>
            </w:r>
            <w:r w:rsidRPr="00BB4EA7">
              <w:rPr>
                <w:rFonts w:eastAsia="Times New Roman" w:cs="Times New Roman"/>
                <w:strike/>
                <w:color w:val="auto"/>
                <w:sz w:val="22"/>
                <w:lang w:val="vi"/>
              </w:rPr>
              <w:t>an</w:t>
            </w:r>
            <w:r w:rsidRPr="00BB4EA7">
              <w:rPr>
                <w:rFonts w:eastAsia="Times New Roman" w:cs="Times New Roman"/>
                <w:strike/>
                <w:color w:val="auto"/>
                <w:spacing w:val="-4"/>
                <w:sz w:val="22"/>
                <w:lang w:val="vi"/>
              </w:rPr>
              <w:t xml:space="preserve"> </w:t>
            </w:r>
            <w:r w:rsidRPr="00BB4EA7">
              <w:rPr>
                <w:rFonts w:eastAsia="Times New Roman" w:cs="Times New Roman"/>
                <w:strike/>
                <w:color w:val="auto"/>
                <w:sz w:val="22"/>
                <w:lang w:val="vi"/>
              </w:rPr>
              <w:t>toàn</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giao</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thông</w:t>
            </w:r>
            <w:r w:rsidRPr="00BB4EA7">
              <w:rPr>
                <w:rFonts w:eastAsia="Times New Roman" w:cs="Times New Roman"/>
                <w:strike/>
                <w:color w:val="auto"/>
                <w:spacing w:val="-5"/>
                <w:sz w:val="22"/>
                <w:lang w:val="vi"/>
              </w:rPr>
              <w:t xml:space="preserve"> </w:t>
            </w:r>
            <w:r w:rsidRPr="00BB4EA7">
              <w:rPr>
                <w:rFonts w:eastAsia="Times New Roman" w:cs="Times New Roman"/>
                <w:strike/>
                <w:color w:val="auto"/>
                <w:sz w:val="22"/>
                <w:lang w:val="vi"/>
              </w:rPr>
              <w:t>cho</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người</w:t>
            </w:r>
            <w:r w:rsidRPr="00BB4EA7">
              <w:rPr>
                <w:rFonts w:eastAsia="Times New Roman" w:cs="Times New Roman"/>
                <w:strike/>
                <w:color w:val="auto"/>
                <w:spacing w:val="-6"/>
                <w:sz w:val="22"/>
                <w:lang w:val="vi"/>
              </w:rPr>
              <w:t xml:space="preserve"> </w:t>
            </w:r>
            <w:r w:rsidRPr="00BB4EA7">
              <w:rPr>
                <w:rFonts w:eastAsia="Times New Roman" w:cs="Times New Roman"/>
                <w:strike/>
                <w:color w:val="auto"/>
                <w:sz w:val="22"/>
                <w:lang w:val="vi"/>
              </w:rPr>
              <w:t>lái</w:t>
            </w:r>
            <w:r w:rsidRPr="00BB4EA7">
              <w:rPr>
                <w:rFonts w:eastAsia="Times New Roman" w:cs="Times New Roman"/>
                <w:color w:val="auto"/>
                <w:sz w:val="22"/>
                <w:lang w:val="vi"/>
              </w:rPr>
              <w:t xml:space="preserve"> </w:t>
            </w:r>
            <w:r w:rsidRPr="00BB4EA7">
              <w:rPr>
                <w:rFonts w:eastAsia="Times New Roman" w:cs="Times New Roman"/>
                <w:strike/>
                <w:color w:val="auto"/>
                <w:sz w:val="22"/>
                <w:lang w:val="vi"/>
              </w:rPr>
              <w:t>xe;</w:t>
            </w:r>
            <w:r w:rsidRPr="00BB4EA7">
              <w:rPr>
                <w:rFonts w:eastAsia="Times New Roman" w:cs="Times New Roman"/>
                <w:color w:val="auto"/>
                <w:sz w:val="22"/>
                <w:lang w:val="vi"/>
              </w:rPr>
              <w:t xml:space="preserve"> cấp thẻ nhận dạng lái xe cho lái xe của đơn vị theo quy định. </w:t>
            </w:r>
            <w:r w:rsidRPr="00BB4EA7">
              <w:rPr>
                <w:rFonts w:eastAsia="Times New Roman" w:cs="Times New Roman"/>
                <w:strike/>
                <w:color w:val="auto"/>
                <w:sz w:val="22"/>
                <w:lang w:val="vi"/>
              </w:rPr>
              <w:t>Đối với nhân</w:t>
            </w:r>
            <w:r w:rsidRPr="00BB4EA7">
              <w:rPr>
                <w:rFonts w:eastAsia="Times New Roman" w:cs="Times New Roman"/>
                <w:color w:val="auto"/>
                <w:sz w:val="22"/>
                <w:lang w:val="vi"/>
              </w:rPr>
              <w:t xml:space="preserve"> </w:t>
            </w:r>
            <w:r w:rsidRPr="00BB4EA7">
              <w:rPr>
                <w:rFonts w:eastAsia="Times New Roman" w:cs="Times New Roman"/>
                <w:strike/>
                <w:color w:val="auto"/>
                <w:sz w:val="22"/>
                <w:lang w:val="vi"/>
              </w:rPr>
              <w:t>viên</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phục</w:t>
            </w:r>
            <w:r w:rsidRPr="00BB4EA7">
              <w:rPr>
                <w:rFonts w:eastAsia="Times New Roman" w:cs="Times New Roman"/>
                <w:strike/>
                <w:color w:val="auto"/>
                <w:spacing w:val="-9"/>
                <w:sz w:val="22"/>
                <w:lang w:val="vi"/>
              </w:rPr>
              <w:t xml:space="preserve"> </w:t>
            </w:r>
            <w:r w:rsidRPr="00BB4EA7">
              <w:rPr>
                <w:rFonts w:eastAsia="Times New Roman" w:cs="Times New Roman"/>
                <w:strike/>
                <w:color w:val="auto"/>
                <w:sz w:val="22"/>
                <w:lang w:val="vi"/>
              </w:rPr>
              <w:t>vụ</w:t>
            </w:r>
            <w:r w:rsidRPr="00BB4EA7">
              <w:rPr>
                <w:rFonts w:eastAsia="Times New Roman" w:cs="Times New Roman"/>
                <w:strike/>
                <w:color w:val="auto"/>
                <w:spacing w:val="-10"/>
                <w:sz w:val="22"/>
                <w:lang w:val="vi"/>
              </w:rPr>
              <w:t xml:space="preserve"> </w:t>
            </w:r>
            <w:r w:rsidRPr="00BB4EA7">
              <w:rPr>
                <w:rFonts w:eastAsia="Times New Roman" w:cs="Times New Roman"/>
                <w:strike/>
                <w:color w:val="auto"/>
                <w:sz w:val="22"/>
                <w:lang w:val="vi"/>
              </w:rPr>
              <w:t>trên</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xe</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(nếu</w:t>
            </w:r>
            <w:r w:rsidRPr="00BB4EA7">
              <w:rPr>
                <w:rFonts w:eastAsia="Times New Roman" w:cs="Times New Roman"/>
                <w:strike/>
                <w:color w:val="auto"/>
                <w:spacing w:val="-8"/>
                <w:sz w:val="22"/>
                <w:lang w:val="vi"/>
              </w:rPr>
              <w:t xml:space="preserve"> </w:t>
            </w:r>
            <w:r w:rsidRPr="00BB4EA7">
              <w:rPr>
                <w:rFonts w:eastAsia="Times New Roman" w:cs="Times New Roman"/>
                <w:strike/>
                <w:color w:val="auto"/>
                <w:sz w:val="22"/>
                <w:lang w:val="vi"/>
              </w:rPr>
              <w:t>có),</w:t>
            </w:r>
            <w:r w:rsidRPr="00BB4EA7">
              <w:rPr>
                <w:rFonts w:eastAsia="Times New Roman" w:cs="Times New Roman"/>
                <w:strike/>
                <w:color w:val="auto"/>
                <w:spacing w:val="-12"/>
                <w:sz w:val="22"/>
                <w:lang w:val="vi"/>
              </w:rPr>
              <w:t xml:space="preserve"> </w:t>
            </w:r>
            <w:r w:rsidRPr="00BB4EA7">
              <w:rPr>
                <w:rFonts w:eastAsia="Times New Roman" w:cs="Times New Roman"/>
                <w:strike/>
                <w:color w:val="auto"/>
                <w:sz w:val="22"/>
                <w:lang w:val="vi"/>
              </w:rPr>
              <w:t>đơn</w:t>
            </w:r>
            <w:r w:rsidRPr="00BB4EA7">
              <w:rPr>
                <w:rFonts w:eastAsia="Times New Roman" w:cs="Times New Roman"/>
                <w:strike/>
                <w:color w:val="auto"/>
                <w:spacing w:val="-8"/>
                <w:sz w:val="22"/>
                <w:lang w:val="vi"/>
              </w:rPr>
              <w:t xml:space="preserve"> </w:t>
            </w:r>
            <w:r w:rsidRPr="00BB4EA7">
              <w:rPr>
                <w:rFonts w:eastAsia="Times New Roman" w:cs="Times New Roman"/>
                <w:strike/>
                <w:color w:val="auto"/>
                <w:sz w:val="22"/>
                <w:lang w:val="vi"/>
              </w:rPr>
              <w:t>vị</w:t>
            </w:r>
            <w:r w:rsidRPr="00BB4EA7">
              <w:rPr>
                <w:rFonts w:eastAsia="Times New Roman" w:cs="Times New Roman"/>
                <w:strike/>
                <w:color w:val="auto"/>
                <w:spacing w:val="-10"/>
                <w:sz w:val="22"/>
                <w:lang w:val="vi"/>
              </w:rPr>
              <w:t xml:space="preserve"> </w:t>
            </w:r>
            <w:r w:rsidRPr="00BB4EA7">
              <w:rPr>
                <w:rFonts w:eastAsia="Times New Roman" w:cs="Times New Roman"/>
                <w:strike/>
                <w:color w:val="auto"/>
                <w:sz w:val="22"/>
                <w:lang w:val="vi"/>
              </w:rPr>
              <w:t>kinh</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doanh</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vận</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tải</w:t>
            </w:r>
            <w:r w:rsidRPr="00BB4EA7">
              <w:rPr>
                <w:rFonts w:eastAsia="Times New Roman" w:cs="Times New Roman"/>
                <w:strike/>
                <w:color w:val="auto"/>
                <w:spacing w:val="-8"/>
                <w:sz w:val="22"/>
                <w:lang w:val="vi"/>
              </w:rPr>
              <w:t xml:space="preserve"> </w:t>
            </w:r>
            <w:r w:rsidRPr="00BB4EA7">
              <w:rPr>
                <w:rFonts w:eastAsia="Times New Roman" w:cs="Times New Roman"/>
                <w:strike/>
                <w:color w:val="auto"/>
                <w:sz w:val="22"/>
                <w:lang w:val="vi"/>
              </w:rPr>
              <w:t>tự</w:t>
            </w:r>
            <w:r w:rsidRPr="00BB4EA7">
              <w:rPr>
                <w:rFonts w:eastAsia="Times New Roman" w:cs="Times New Roman"/>
                <w:strike/>
                <w:color w:val="auto"/>
                <w:spacing w:val="-12"/>
                <w:sz w:val="22"/>
                <w:lang w:val="vi"/>
              </w:rPr>
              <w:t xml:space="preserve"> </w:t>
            </w:r>
            <w:r w:rsidRPr="00BB4EA7">
              <w:rPr>
                <w:rFonts w:eastAsia="Times New Roman" w:cs="Times New Roman"/>
                <w:strike/>
                <w:color w:val="auto"/>
                <w:sz w:val="22"/>
                <w:lang w:val="vi"/>
              </w:rPr>
              <w:t>xây</w:t>
            </w:r>
            <w:r w:rsidRPr="00BB4EA7">
              <w:rPr>
                <w:rFonts w:eastAsia="Times New Roman" w:cs="Times New Roman"/>
                <w:strike/>
                <w:color w:val="auto"/>
                <w:spacing w:val="-13"/>
                <w:sz w:val="22"/>
                <w:lang w:val="vi"/>
              </w:rPr>
              <w:t xml:space="preserve"> </w:t>
            </w:r>
            <w:r w:rsidRPr="00BB4EA7">
              <w:rPr>
                <w:rFonts w:eastAsia="Times New Roman" w:cs="Times New Roman"/>
                <w:strike/>
                <w:color w:val="auto"/>
                <w:sz w:val="22"/>
                <w:lang w:val="vi"/>
              </w:rPr>
              <w:t>dựng</w:t>
            </w:r>
            <w:r w:rsidRPr="00BB4EA7">
              <w:rPr>
                <w:rFonts w:eastAsia="Times New Roman" w:cs="Times New Roman"/>
                <w:strike/>
                <w:color w:val="auto"/>
                <w:spacing w:val="-11"/>
                <w:sz w:val="22"/>
                <w:lang w:val="vi"/>
              </w:rPr>
              <w:t xml:space="preserve"> </w:t>
            </w:r>
            <w:r w:rsidRPr="00BB4EA7">
              <w:rPr>
                <w:rFonts w:eastAsia="Times New Roman" w:cs="Times New Roman"/>
                <w:strike/>
                <w:color w:val="auto"/>
                <w:sz w:val="22"/>
                <w:lang w:val="vi"/>
              </w:rPr>
              <w:t>chương</w:t>
            </w:r>
            <w:r w:rsidRPr="00BB4EA7">
              <w:rPr>
                <w:rFonts w:eastAsia="Times New Roman" w:cs="Times New Roman"/>
                <w:strike/>
                <w:color w:val="auto"/>
                <w:spacing w:val="-8"/>
                <w:sz w:val="22"/>
                <w:lang w:val="vi"/>
              </w:rPr>
              <w:t xml:space="preserve"> </w:t>
            </w:r>
            <w:r w:rsidRPr="00BB4EA7">
              <w:rPr>
                <w:rFonts w:eastAsia="Times New Roman" w:cs="Times New Roman"/>
                <w:strike/>
                <w:color w:val="auto"/>
                <w:sz w:val="22"/>
                <w:lang w:val="vi"/>
              </w:rPr>
              <w:t>trình</w:t>
            </w:r>
            <w:r w:rsidRPr="00BB4EA7">
              <w:rPr>
                <w:rFonts w:eastAsia="Times New Roman" w:cs="Times New Roman"/>
                <w:color w:val="auto"/>
                <w:sz w:val="22"/>
                <w:lang w:val="vi"/>
              </w:rPr>
              <w:t xml:space="preserve"> </w:t>
            </w:r>
            <w:r w:rsidRPr="00BB4EA7">
              <w:rPr>
                <w:rFonts w:eastAsia="Times New Roman" w:cs="Times New Roman"/>
                <w:strike/>
                <w:color w:val="auto"/>
                <w:sz w:val="22"/>
                <w:lang w:val="vi"/>
              </w:rPr>
              <w:t>và tập huấn theo yêu cầu kinh doanh của đơn vị”.</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Lý do: Điều 12 đã đề xuất, kiến nghị công tác tập huấn nghiệp vụ giao cho Hiệp hội vận tải thực hiện.</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5</w:t>
            </w:r>
            <w:r w:rsidRPr="00BB4EA7">
              <w:rPr>
                <w:rFonts w:cs="Times New Roman"/>
                <w:bCs/>
                <w:color w:val="auto"/>
                <w:sz w:val="22"/>
                <w:lang w:val="pt-BR" w:bidi="vi-VN"/>
              </w:rPr>
              <w:t>. Đơn vị kinh doanh vận tải chịu sự thanh tra, kiểm tra việc chấp hành các quy định về kinh doanh, điều kiện kinh doanh vận tải bằng xe ô tô</w:t>
            </w:r>
            <w:r w:rsidRPr="00BB4EA7">
              <w:rPr>
                <w:rFonts w:cs="Times New Roman"/>
                <w:bCs/>
                <w:color w:val="auto"/>
                <w:sz w:val="22"/>
                <w:lang w:val="pt-BR"/>
              </w:rPr>
              <w:t xml:space="preserve">, xe bốn bánh có gắn động </w:t>
            </w:r>
            <w:r w:rsidRPr="00BB4EA7">
              <w:rPr>
                <w:rFonts w:cs="Times New Roman"/>
                <w:bCs/>
                <w:color w:val="auto"/>
                <w:sz w:val="22"/>
                <w:lang w:val="pt-BR" w:bidi="vi-VN"/>
              </w:rPr>
              <w:t xml:space="preserve">và </w:t>
            </w:r>
            <w:r w:rsidRPr="00BB4EA7">
              <w:rPr>
                <w:rFonts w:cs="Times New Roman"/>
                <w:bCs/>
                <w:color w:val="auto"/>
                <w:sz w:val="22"/>
                <w:lang w:val="pt-BR" w:bidi="vi-VN"/>
              </w:rPr>
              <w:lastRenderedPageBreak/>
              <w:t>pháp luật khác có liên quan của cơ quan có thẩm quyền.</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lastRenderedPageBreak/>
              <w:t>Thanh tra Bộ</w:t>
            </w:r>
            <w:r w:rsidRPr="00BB4EA7">
              <w:rPr>
                <w:rFonts w:cs="Times New Roman"/>
                <w:color w:val="auto"/>
                <w:sz w:val="22"/>
              </w:rPr>
              <w:t xml:space="preserve"> (1053/TTr-PCN ngày 20/09/2024)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Tại k</w:t>
            </w:r>
            <w:r w:rsidRPr="00BB4EA7">
              <w:rPr>
                <w:rFonts w:cs="Times New Roman"/>
                <w:color w:val="auto"/>
                <w:sz w:val="22"/>
                <w:lang w:val="vi"/>
              </w:rPr>
              <w:t>hoản 5, khoản 7</w:t>
            </w:r>
            <w:r w:rsidRPr="00BB4EA7">
              <w:rPr>
                <w:rFonts w:cs="Times New Roman"/>
                <w:color w:val="auto"/>
                <w:sz w:val="22"/>
              </w:rPr>
              <w:t xml:space="preserve"> Điều 77</w:t>
            </w:r>
            <w:r w:rsidRPr="00BB4EA7">
              <w:rPr>
                <w:rFonts w:cs="Times New Roman"/>
                <w:color w:val="auto"/>
                <w:sz w:val="22"/>
                <w:lang w:val="vi"/>
              </w:rPr>
              <w:t xml:space="preserve"> </w:t>
            </w:r>
            <w:r w:rsidRPr="00BB4EA7">
              <w:rPr>
                <w:rFonts w:cs="Times New Roman"/>
                <w:color w:val="auto"/>
                <w:sz w:val="22"/>
              </w:rPr>
              <w:t>đ</w:t>
            </w:r>
            <w:r w:rsidRPr="00BB4EA7">
              <w:rPr>
                <w:rFonts w:cs="Times New Roman"/>
                <w:color w:val="auto"/>
                <w:sz w:val="22"/>
                <w:lang w:val="vi"/>
              </w:rPr>
              <w:t xml:space="preserve">ề nghị rà soát để quy định nội dung liên quan đến chấp hành công tác thanh tra, kiểm tra tại một khoản (hiện tại đang quy </w:t>
            </w:r>
            <w:r w:rsidRPr="00BB4EA7">
              <w:rPr>
                <w:rFonts w:cs="Times New Roman"/>
                <w:color w:val="auto"/>
                <w:sz w:val="22"/>
                <w:lang w:val="vi"/>
              </w:rPr>
              <w:lastRenderedPageBreak/>
              <w:t>định cả ở khoản 5 và khoản 7)</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lastRenderedPageBreak/>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lang w:val="nl-NL"/>
              </w:rPr>
            </w:pPr>
            <w:r w:rsidRPr="00BB4EA7">
              <w:rPr>
                <w:rFonts w:cs="Times New Roman"/>
                <w:color w:val="auto"/>
                <w:sz w:val="22"/>
                <w:lang w:val="vi"/>
              </w:rPr>
              <w:t>Khoản 5, 8</w:t>
            </w:r>
            <w:r w:rsidRPr="00BB4EA7">
              <w:rPr>
                <w:rFonts w:cs="Times New Roman"/>
                <w:color w:val="auto"/>
                <w:sz w:val="22"/>
                <w:lang w:val="nl-NL"/>
              </w:rPr>
              <w:t xml:space="preserve"> Điều 77</w:t>
            </w:r>
            <w:r w:rsidRPr="00BB4EA7">
              <w:rPr>
                <w:rFonts w:cs="Times New Roman"/>
                <w:color w:val="auto"/>
                <w:sz w:val="22"/>
                <w:lang w:val="vi"/>
              </w:rPr>
              <w:t xml:space="preserve"> đề nghị rà soát lại quy định này vì có sự trùng lặp về nội dung (cùng quy định về chấp hành sự thanh tra, kiểm tra)</w:t>
            </w:r>
            <w:r w:rsidRPr="00BB4EA7">
              <w:rPr>
                <w:rFonts w:cs="Times New Roman"/>
                <w:color w:val="auto"/>
                <w:sz w:val="22"/>
                <w:lang w:val="nl-NL"/>
              </w:rPr>
              <w: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bidi="vi-VN"/>
              </w:rPr>
              <w:t>7. Thực hiện chế độ báo cáo hoạt động kinh doanh vận tải của đơn vị theo quy định.</w:t>
            </w:r>
          </w:p>
        </w:tc>
        <w:tc>
          <w:tcPr>
            <w:tcW w:w="878" w:type="pct"/>
          </w:tcPr>
          <w:p w:rsidR="00017EF7" w:rsidRPr="00BB4EA7" w:rsidRDefault="00017EF7" w:rsidP="00C37819">
            <w:pPr>
              <w:contextualSpacing/>
              <w:jc w:val="center"/>
              <w:rPr>
                <w:rFonts w:cs="Times New Roman"/>
                <w:color w:val="auto"/>
                <w:sz w:val="22"/>
                <w:lang w:val="nl-NL"/>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7</w:t>
            </w:r>
            <w:r w:rsidRPr="00BB4EA7">
              <w:rPr>
                <w:rFonts w:cs="Times New Roman"/>
                <w:color w:val="auto"/>
                <w:sz w:val="22"/>
                <w:lang w:val="nl-NL"/>
              </w:rPr>
              <w:t xml:space="preserve"> Điều 77</w:t>
            </w:r>
            <w:r w:rsidRPr="00BB4EA7">
              <w:rPr>
                <w:rFonts w:cs="Times New Roman"/>
                <w:color w:val="auto"/>
                <w:sz w:val="22"/>
                <w:lang w:val="vi"/>
              </w:rPr>
              <w:t xml:space="preserve"> đề nghị làm rõ “thực hiện chế độ báo cáo hoạt động kinh doanh vận tải của đơn vị theo quy định” là quy định nào để đảm bảo tính rõ ràng, khả thi trong quá trình thực hiện.</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nl-NL"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Đề nghị sửa đổi nội dung quy định tại khoản 7 Điều 77 như sau: “Hàng tháng, đơn vị kinh doanh vận tải phải báo cáo kết quả hoạt động kinh doanh vận chuyển hành khách về Sở GTVT nơi cấp Giấy phép kinh doanh vận tải theo quy định”.</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Điều 78. Đơn vị cung cấp phần mềm ứng dụng hỗ trợ kết nối vận tải</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Thanh tra Bộ (1053/TTr-PCN ngày 20/09/2024)</w:t>
            </w:r>
          </w:p>
          <w:p w:rsidR="00017EF7" w:rsidRPr="00BB4EA7" w:rsidRDefault="00017EF7" w:rsidP="00C37819">
            <w:pPr>
              <w:contextualSpacing/>
              <w:jc w:val="center"/>
              <w:rPr>
                <w:rFonts w:cs="Times New Roman"/>
                <w:color w:val="auto"/>
                <w:sz w:val="22"/>
              </w:rPr>
            </w:pPr>
            <w:r w:rsidRPr="00BB4EA7">
              <w:rPr>
                <w:rFonts w:cs="Times New Roman"/>
                <w:color w:val="auto"/>
                <w:sz w:val="22"/>
              </w:rPr>
              <w:t>Vụ Pháp chế (848/PC ngày 23/9/2024)</w:t>
            </w:r>
          </w:p>
          <w:p w:rsidR="00017EF7" w:rsidRPr="00BB4EA7" w:rsidRDefault="00017EF7" w:rsidP="00C37819">
            <w:pPr>
              <w:contextualSpacing/>
              <w:jc w:val="center"/>
              <w:rPr>
                <w:rFonts w:cs="Times New Roman"/>
                <w:color w:val="auto"/>
                <w:sz w:val="22"/>
              </w:rPr>
            </w:pPr>
            <w:r w:rsidRPr="00BB4EA7">
              <w:rPr>
                <w:rFonts w:cs="Times New Roman"/>
                <w:color w:val="auto"/>
                <w:sz w:val="22"/>
              </w:rPr>
              <w:t>Sở GTVT Hà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Tại Điều 78</w:t>
            </w:r>
            <w:r w:rsidRPr="00BB4EA7">
              <w:rPr>
                <w:rFonts w:cs="Times New Roman"/>
                <w:color w:val="auto"/>
                <w:sz w:val="22"/>
              </w:rPr>
              <w:t xml:space="preserve"> đ</w:t>
            </w:r>
            <w:r w:rsidRPr="00BB4EA7">
              <w:rPr>
                <w:rFonts w:cs="Times New Roman"/>
                <w:color w:val="auto"/>
                <w:sz w:val="22"/>
                <w:lang w:val="vi"/>
              </w:rPr>
              <w:t>ề nghị bổ sung quy định về chấp hành công tác thanh tra, kiểm tra của cơ quan có thẩm quyền (tương tự quy định về nội dung này tại Điều 77).</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Hiệp hội taxi Hà Nội (65/HATAS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Điều 78 đề nghị bổ sung thêm các quy định như sau:</w:t>
            </w:r>
          </w:p>
          <w:p w:rsidR="00017EF7" w:rsidRPr="00BB4EA7" w:rsidRDefault="00017EF7" w:rsidP="00C37819">
            <w:pPr>
              <w:contextualSpacing/>
              <w:rPr>
                <w:rFonts w:cs="Times New Roman"/>
                <w:color w:val="auto"/>
                <w:sz w:val="22"/>
              </w:rPr>
            </w:pPr>
            <w:r w:rsidRPr="00BB4EA7">
              <w:rPr>
                <w:rFonts w:cs="Times New Roman"/>
                <w:color w:val="auto"/>
                <w:sz w:val="22"/>
              </w:rPr>
              <w:t>a) Trên phần mềm ứng dụng hỗ trợ kết nối vận tải phải có hiện diện thương mại (bao gồm tên, logo) của đơn vị vận tải để khách hàng lựa chọn khi ký kết hợp đồng vận tải;</w:t>
            </w:r>
          </w:p>
          <w:p w:rsidR="00017EF7" w:rsidRPr="00BB4EA7" w:rsidRDefault="00017EF7" w:rsidP="00C37819">
            <w:pPr>
              <w:contextualSpacing/>
              <w:rPr>
                <w:rFonts w:cs="Times New Roman"/>
                <w:color w:val="auto"/>
                <w:sz w:val="22"/>
              </w:rPr>
            </w:pPr>
            <w:r w:rsidRPr="00BB4EA7">
              <w:rPr>
                <w:rFonts w:cs="Times New Roman"/>
                <w:color w:val="auto"/>
                <w:sz w:val="22"/>
              </w:rPr>
              <w:t>b) Phần mềm ứng dụng hỗ trợ kết nối vận tải phải có giao diện để đơn vị vận tải thực hiện các công việc điều hành như: Cập nhật giá cước, điều hành phương tiện, người lái, xử lý vi phạm,...</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đã rà soát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rPr>
                <w:rFonts w:cs="Times New Roman"/>
                <w:bCs/>
                <w:color w:val="auto"/>
                <w:sz w:val="22"/>
                <w:lang w:val="vi-VN"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Hà Nội</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 xml:space="preserve">Đề nghị bổ sung thêm các quy định </w:t>
            </w:r>
            <w:r w:rsidRPr="00BB4EA7">
              <w:rPr>
                <w:rFonts w:cs="Times New Roman"/>
                <w:color w:val="auto"/>
                <w:sz w:val="22"/>
              </w:rPr>
              <w:lastRenderedPageBreak/>
              <w:t>như sau:</w:t>
            </w:r>
          </w:p>
          <w:p w:rsidR="00017EF7" w:rsidRPr="00BB4EA7" w:rsidRDefault="00017EF7" w:rsidP="00C37819">
            <w:pPr>
              <w:contextualSpacing/>
              <w:rPr>
                <w:rFonts w:cs="Times New Roman"/>
                <w:color w:val="auto"/>
                <w:sz w:val="22"/>
              </w:rPr>
            </w:pPr>
            <w:r w:rsidRPr="00BB4EA7">
              <w:rPr>
                <w:rFonts w:cs="Times New Roman"/>
                <w:color w:val="auto"/>
                <w:sz w:val="22"/>
              </w:rPr>
              <w:t>1. Trên phần mềm ứng dụng hỗ trợ kết nối vận tải phải có hiện diện thương mại (bao gồm tên, logo) của đơn vị vận tải để khách hàng lựa chọn khi ký kết hợp đồng vận tải;</w:t>
            </w:r>
          </w:p>
          <w:p w:rsidR="00017EF7" w:rsidRPr="00BB4EA7" w:rsidRDefault="00017EF7" w:rsidP="00C37819">
            <w:pPr>
              <w:contextualSpacing/>
              <w:rPr>
                <w:rFonts w:cs="Times New Roman"/>
                <w:color w:val="auto"/>
                <w:sz w:val="22"/>
              </w:rPr>
            </w:pPr>
            <w:r w:rsidRPr="00BB4EA7">
              <w:rPr>
                <w:rFonts w:cs="Times New Roman"/>
                <w:color w:val="auto"/>
                <w:sz w:val="22"/>
              </w:rPr>
              <w:t>2. Phần mềm ứng dụng hỗ trợ kết nối vận tải phải có giao diện để đơn vị vận tải thực hiện các công việc điều hành như: Cập nhật giá cước, điều hành phương tiện, người lái, xử lý vi phạm,...</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lastRenderedPageBreak/>
              <w:t xml:space="preserve">Nội dung này đã rà soát ý kiến góp </w:t>
            </w:r>
            <w:r w:rsidRPr="00BB4EA7">
              <w:rPr>
                <w:rFonts w:cs="Times New Roman"/>
                <w:color w:val="auto"/>
                <w:sz w:val="22"/>
                <w:lang w:val="pt-BR"/>
              </w:rPr>
              <w:lastRenderedPageBreak/>
              <w:t>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lang w:val="vi-VN"/>
              </w:rPr>
            </w:pPr>
            <w:r w:rsidRPr="00BB4EA7">
              <w:rPr>
                <w:rFonts w:cs="Times New Roman"/>
                <w:b/>
                <w:bCs/>
                <w:color w:val="auto"/>
                <w:sz w:val="22"/>
                <w:lang w:val="vi-VN" w:bidi="vi-VN"/>
              </w:rPr>
              <w:t xml:space="preserve">Điều </w:t>
            </w:r>
            <w:r w:rsidRPr="00BB4EA7">
              <w:rPr>
                <w:rFonts w:cs="Times New Roman"/>
                <w:b/>
                <w:bCs/>
                <w:color w:val="auto"/>
                <w:sz w:val="22"/>
                <w:lang w:val="vi-VN"/>
              </w:rPr>
              <w:t>79</w:t>
            </w:r>
            <w:r w:rsidRPr="00BB4EA7">
              <w:rPr>
                <w:rFonts w:cs="Times New Roman"/>
                <w:b/>
                <w:bCs/>
                <w:color w:val="auto"/>
                <w:sz w:val="22"/>
                <w:lang w:val="vi-VN" w:bidi="vi-VN"/>
              </w:rPr>
              <w:t xml:space="preserve">. </w:t>
            </w:r>
            <w:r w:rsidRPr="00BB4EA7">
              <w:rPr>
                <w:rFonts w:cs="Times New Roman"/>
                <w:b/>
                <w:bCs/>
                <w:color w:val="auto"/>
                <w:sz w:val="22"/>
                <w:lang w:val="vi-VN"/>
              </w:rPr>
              <w:t>Đơn vị kinh doanh dịch vụ bến xe</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Thanh tra Bộ</w:t>
            </w:r>
            <w:r w:rsidRPr="00BB4EA7">
              <w:rPr>
                <w:rFonts w:cs="Times New Roman"/>
                <w:color w:val="auto"/>
                <w:sz w:val="22"/>
              </w:rPr>
              <w:t xml:space="preserve"> (1053/TTr-PCN ngày 20/09/2024)</w:t>
            </w:r>
          </w:p>
          <w:p w:rsidR="00017EF7" w:rsidRPr="00BB4EA7" w:rsidRDefault="00017EF7" w:rsidP="00C37819">
            <w:pPr>
              <w:contextualSpacing/>
              <w:jc w:val="center"/>
              <w:rPr>
                <w:rFonts w:cs="Times New Roman"/>
                <w:b/>
                <w:color w:val="auto"/>
                <w:sz w:val="22"/>
              </w:rPr>
            </w:pP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w:t>
            </w:r>
            <w:r w:rsidRPr="00BB4EA7">
              <w:rPr>
                <w:rFonts w:cs="Times New Roman"/>
                <w:color w:val="auto"/>
                <w:sz w:val="22"/>
                <w:lang w:val="vi"/>
              </w:rPr>
              <w:t xml:space="preserve">ề nghị bỏ Điều </w:t>
            </w:r>
            <w:r w:rsidRPr="00BB4EA7">
              <w:rPr>
                <w:rFonts w:cs="Times New Roman"/>
                <w:color w:val="auto"/>
                <w:sz w:val="22"/>
              </w:rPr>
              <w:t xml:space="preserve">79 </w:t>
            </w:r>
            <w:r w:rsidRPr="00BB4EA7">
              <w:rPr>
                <w:rFonts w:cs="Times New Roman"/>
                <w:color w:val="auto"/>
                <w:sz w:val="22"/>
                <w:lang w:val="vi"/>
              </w:rPr>
              <w:t>do thuộc thẩm quyền quy định của Bộ trưởng Bộ GTVT theo quy định tại điểm c khoản 1 và khoản 5 Điều 39 Luật Đường bộ.</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Thống nhất tiếp thu ý kiến.</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bidi="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Vụ Pháp chế </w:t>
            </w:r>
            <w:r w:rsidRPr="00BB4EA7">
              <w:rPr>
                <w:rFonts w:cs="Times New Roman"/>
                <w:color w:val="auto"/>
                <w:sz w:val="22"/>
              </w:rPr>
              <w:t>(848/PC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Đ</w:t>
            </w:r>
            <w:r w:rsidRPr="00BB4EA7">
              <w:rPr>
                <w:rFonts w:cs="Times New Roman"/>
                <w:color w:val="auto"/>
                <w:sz w:val="22"/>
                <w:lang w:val="vi"/>
              </w:rPr>
              <w:t xml:space="preserve">ề nghị xem xét lại </w:t>
            </w:r>
            <w:r w:rsidRPr="00BB4EA7">
              <w:rPr>
                <w:rFonts w:cs="Times New Roman"/>
                <w:color w:val="auto"/>
                <w:sz w:val="22"/>
              </w:rPr>
              <w:t>Điều 79</w:t>
            </w:r>
            <w:r w:rsidRPr="00BB4EA7">
              <w:rPr>
                <w:rFonts w:cs="Times New Roman"/>
                <w:color w:val="auto"/>
                <w:sz w:val="22"/>
                <w:lang w:val="vi"/>
              </w:rPr>
              <w:t xml:space="preserve"> vì theo quy định tại điểm c khoản 1 và khoản 5 Điều 39 Luật Đường bộ thì hoạt động của bến xe thuộc thẩm quyền quy định của Bộ trưởng Bộ Giao thông vận tải</w:t>
            </w:r>
            <w:r w:rsidRPr="00BB4EA7">
              <w:rPr>
                <w:rFonts w:cs="Times New Roman"/>
                <w:color w:val="auto"/>
                <w:sz w:val="22"/>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bỏ Điều 78 khỏi dự thảo Nghị định.</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2. Đơn vị kinh doanh dịch vụ bến xe khách:</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a) T</w:t>
            </w:r>
            <w:r w:rsidRPr="00BB4EA7">
              <w:rPr>
                <w:rFonts w:cs="Times New Roman"/>
                <w:bCs/>
                <w:color w:val="auto"/>
                <w:sz w:val="22"/>
                <w:lang w:val="vi-VN" w:bidi="vi-VN"/>
              </w:rPr>
              <w:t>hực hiện quyền, nghĩa vụ theo quy định tại khoản 3 Điều 72 Luật Đường bộ; cung cấp các dịch vụ hỗ trợ vận tải cho Đơn vị kinh doanh vận tải kinh doanh vận tải hành khách theo tuyến cố định đúng nội dung hợp đồng đã ký kết</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b) </w:t>
            </w:r>
            <w:r w:rsidRPr="00BB4EA7">
              <w:rPr>
                <w:rFonts w:cs="Times New Roman"/>
                <w:bCs/>
                <w:color w:val="auto"/>
                <w:sz w:val="22"/>
                <w:lang w:val="vi-VN" w:bidi="vi-VN"/>
              </w:rPr>
              <w:t>Tiếp nhận và ký hợp đồng với các đơn vị vận tải để đưa các tuyến vận tải hành khách cố định, tuyến xe buýt do cơ quan quản lý tuyến chấp thuận vào khai thác tại bến xe</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bidi="vi-VN"/>
              </w:rPr>
            </w:pPr>
            <w:r w:rsidRPr="00BB4EA7">
              <w:rPr>
                <w:rFonts w:cs="Times New Roman"/>
                <w:bCs/>
                <w:color w:val="auto"/>
                <w:sz w:val="22"/>
                <w:lang w:val="vi-VN"/>
              </w:rPr>
              <w:t>c)</w:t>
            </w:r>
            <w:r w:rsidRPr="00BB4EA7">
              <w:rPr>
                <w:rFonts w:cs="Times New Roman"/>
                <w:bCs/>
                <w:color w:val="auto"/>
                <w:sz w:val="22"/>
                <w:lang w:val="vi-VN" w:bidi="vi-VN"/>
              </w:rPr>
              <w:t xml:space="preserve"> Tổ chức các dịch vụ hỗ trợ cho hoạt động vận tải: bán vé ủy thác, cho thuê quầy vé.</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d)</w:t>
            </w:r>
            <w:r w:rsidRPr="00BB4EA7">
              <w:rPr>
                <w:rFonts w:cs="Times New Roman"/>
                <w:bCs/>
                <w:color w:val="auto"/>
                <w:sz w:val="22"/>
                <w:lang w:val="vi-VN" w:bidi="vi-VN"/>
              </w:rPr>
              <w:t xml:space="preserve"> Thực hiện giá dịch vụ xe ra vào bến theo giá quy định của </w:t>
            </w:r>
            <w:r w:rsidRPr="00BB4EA7">
              <w:rPr>
                <w:rFonts w:cs="Times New Roman"/>
                <w:bCs/>
                <w:color w:val="auto"/>
                <w:sz w:val="22"/>
                <w:lang w:val="vi-VN"/>
              </w:rPr>
              <w:t>Ủy ban nhân dân cấp</w:t>
            </w:r>
            <w:r w:rsidRPr="00BB4EA7">
              <w:rPr>
                <w:rFonts w:cs="Times New Roman"/>
                <w:bCs/>
                <w:color w:val="auto"/>
                <w:sz w:val="22"/>
                <w:lang w:val="vi-VN" w:bidi="vi-VN"/>
              </w:rPr>
              <w:t xml:space="preserve"> tỉnh ban hành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lastRenderedPageBreak/>
              <w:t>đ) Bến xe khách loại 1 đến bến xe loại 3 thực hiện ứng dụng</w:t>
            </w:r>
            <w:r w:rsidRPr="00BB4EA7">
              <w:rPr>
                <w:rFonts w:cs="Times New Roman"/>
                <w:bCs/>
                <w:color w:val="auto"/>
                <w:sz w:val="22"/>
                <w:lang w:val="vi-VN" w:bidi="vi-VN"/>
              </w:rPr>
              <w:t xml:space="preserve"> hệ thống phần mềm quản lý bến xe để cập nhập và truyền dữ liệu hoạt động vận tải liên tỉnh tại bến về cơ quan quản lý tuyến theo quy 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 xml:space="preserve">e) </w:t>
            </w:r>
            <w:r w:rsidRPr="00BB4EA7">
              <w:rPr>
                <w:rFonts w:cs="Times New Roman"/>
                <w:bCs/>
                <w:color w:val="auto"/>
                <w:sz w:val="22"/>
                <w:lang w:val="vi-VN" w:bidi="vi-VN"/>
              </w:rPr>
              <w:t>Thực hiện các yêu cầu kiểm tra của các cơ quan quản lý tuyến; thực hiện các chế độ báo cáo theo quy định</w:t>
            </w:r>
            <w:r w:rsidRPr="00BB4EA7">
              <w:rPr>
                <w:rFonts w:cs="Times New Roman"/>
                <w:bCs/>
                <w:color w:val="auto"/>
                <w:sz w:val="22"/>
                <w:lang w:val="vi-VN"/>
              </w:rPr>
              <w:t>;</w:t>
            </w:r>
          </w:p>
          <w:p w:rsidR="00017EF7" w:rsidRPr="00BB4EA7" w:rsidRDefault="00017EF7" w:rsidP="00C37819">
            <w:pPr>
              <w:contextualSpacing/>
              <w:rPr>
                <w:rFonts w:cs="Times New Roman"/>
                <w:bCs/>
                <w:color w:val="auto"/>
                <w:sz w:val="22"/>
                <w:lang w:val="vi-VN"/>
              </w:rPr>
            </w:pPr>
            <w:r w:rsidRPr="00BB4EA7">
              <w:rPr>
                <w:rFonts w:cs="Times New Roman"/>
                <w:bCs/>
                <w:color w:val="auto"/>
                <w:sz w:val="22"/>
                <w:lang w:val="vi-VN"/>
              </w:rPr>
              <w:t>g) Đ</w:t>
            </w:r>
            <w:r w:rsidRPr="00BB4EA7">
              <w:rPr>
                <w:rFonts w:cs="Times New Roman"/>
                <w:bCs/>
                <w:color w:val="auto"/>
                <w:sz w:val="22"/>
                <w:lang w:val="vi-VN" w:bidi="vi-VN"/>
              </w:rPr>
              <w:t xml:space="preserve">ược quyền giám sát hoạt động của các xe </w:t>
            </w:r>
            <w:r w:rsidRPr="00BB4EA7">
              <w:rPr>
                <w:rFonts w:cs="Times New Roman"/>
                <w:bCs/>
                <w:color w:val="auto"/>
                <w:sz w:val="22"/>
                <w:lang w:val="vi-VN"/>
              </w:rPr>
              <w:t>trong</w:t>
            </w:r>
            <w:r w:rsidRPr="00BB4EA7">
              <w:rPr>
                <w:rFonts w:cs="Times New Roman"/>
                <w:bCs/>
                <w:color w:val="auto"/>
                <w:sz w:val="22"/>
                <w:lang w:val="vi-VN" w:bidi="vi-VN"/>
              </w:rPr>
              <w:t xml:space="preserve"> bến xe hoạt động khai thác, được quyền từ chối phục vụ đối với </w:t>
            </w:r>
            <w:r w:rsidRPr="00BB4EA7">
              <w:rPr>
                <w:rFonts w:cs="Times New Roman"/>
                <w:bCs/>
                <w:color w:val="auto"/>
                <w:sz w:val="22"/>
                <w:lang w:val="vi-VN"/>
              </w:rPr>
              <w:t>Đơn vị kinh doanh vận tải</w:t>
            </w:r>
            <w:r w:rsidRPr="00BB4EA7">
              <w:rPr>
                <w:rFonts w:cs="Times New Roman"/>
                <w:bCs/>
                <w:color w:val="auto"/>
                <w:sz w:val="22"/>
                <w:lang w:val="vi-VN" w:bidi="vi-VN"/>
              </w:rPr>
              <w:t xml:space="preserve"> vi phạm quy định hoạt động vận tải, vi phạm quy định của bến xe, không thực hiện đúng chất lượng dịch vụ cam kết</w:t>
            </w:r>
            <w:r w:rsidRPr="00BB4EA7">
              <w:rPr>
                <w:rFonts w:cs="Times New Roman"/>
                <w:bCs/>
                <w:color w:val="auto"/>
                <w:sz w:val="22"/>
                <w:lang w:val="vi-VN"/>
              </w:rPr>
              <w:t>.</w:t>
            </w:r>
          </w:p>
        </w:tc>
        <w:tc>
          <w:tcPr>
            <w:tcW w:w="878" w:type="pct"/>
          </w:tcPr>
          <w:p w:rsidR="00017EF7" w:rsidRPr="00BB4EA7" w:rsidRDefault="00017EF7" w:rsidP="00C37819">
            <w:pPr>
              <w:contextualSpacing/>
              <w:jc w:val="center"/>
              <w:rPr>
                <w:rFonts w:cs="Times New Roman"/>
                <w:b/>
                <w:color w:val="auto"/>
                <w:sz w:val="22"/>
                <w:lang w:val="vi-VN"/>
              </w:rPr>
            </w:pPr>
            <w:r w:rsidRPr="00BB4EA7">
              <w:rPr>
                <w:rFonts w:cs="Times New Roman"/>
                <w:b/>
                <w:color w:val="auto"/>
                <w:sz w:val="22"/>
                <w:lang w:val="vi-VN"/>
              </w:rPr>
              <w:lastRenderedPageBreak/>
              <w:t>UBND tỉnh Sơn La, Sở GTVT Sơn La</w:t>
            </w:r>
            <w:r w:rsidRPr="00BB4EA7">
              <w:rPr>
                <w:rFonts w:cs="Times New Roman"/>
                <w:color w:val="auto"/>
                <w:sz w:val="22"/>
                <w:lang w:val="vi-VN"/>
              </w:rPr>
              <w:t xml:space="preserve"> (2870/SGTVT-QLVTPTNL ngày 19/9/2024)</w:t>
            </w:r>
          </w:p>
        </w:tc>
        <w:tc>
          <w:tcPr>
            <w:tcW w:w="1268" w:type="pct"/>
          </w:tcPr>
          <w:p w:rsidR="00017EF7" w:rsidRPr="00BB4EA7" w:rsidRDefault="00017EF7" w:rsidP="00C37819">
            <w:pPr>
              <w:contextualSpacing/>
              <w:rPr>
                <w:rFonts w:cs="Times New Roman"/>
                <w:bCs/>
                <w:color w:val="auto"/>
                <w:sz w:val="22"/>
                <w:lang w:val="vi-VN"/>
              </w:rPr>
            </w:pPr>
            <w:r w:rsidRPr="00BB4EA7">
              <w:rPr>
                <w:rFonts w:cs="Times New Roman"/>
                <w:color w:val="auto"/>
                <w:sz w:val="22"/>
                <w:lang w:val="vi-VN"/>
              </w:rPr>
              <w:t>Đề nghị sửa đổi điểm đ khoản 2 Điều 79 như sau: “</w:t>
            </w:r>
            <w:r w:rsidRPr="00BB4EA7">
              <w:rPr>
                <w:rFonts w:cs="Times New Roman"/>
                <w:bCs/>
                <w:i/>
                <w:color w:val="auto"/>
                <w:sz w:val="22"/>
                <w:lang w:val="vi-VN"/>
              </w:rPr>
              <w:t xml:space="preserve">đ) Bến xe khách </w:t>
            </w:r>
            <w:r w:rsidRPr="00BB4EA7">
              <w:rPr>
                <w:rFonts w:cs="Times New Roman"/>
                <w:bCs/>
                <w:i/>
                <w:strike/>
                <w:color w:val="auto"/>
                <w:sz w:val="22"/>
                <w:lang w:val="vi-VN"/>
              </w:rPr>
              <w:t>loại 1 đến bến xe loại 3</w:t>
            </w:r>
            <w:r w:rsidRPr="00BB4EA7">
              <w:rPr>
                <w:rFonts w:cs="Times New Roman"/>
                <w:bCs/>
                <w:i/>
                <w:color w:val="auto"/>
                <w:sz w:val="22"/>
                <w:lang w:val="vi-VN"/>
              </w:rPr>
              <w:t xml:space="preserve"> thực hiện ứng dụng</w:t>
            </w:r>
            <w:r w:rsidRPr="00BB4EA7">
              <w:rPr>
                <w:rFonts w:cs="Times New Roman"/>
                <w:bCs/>
                <w:i/>
                <w:color w:val="auto"/>
                <w:sz w:val="22"/>
                <w:lang w:val="vi-VN" w:bidi="vi-VN"/>
              </w:rPr>
              <w:t xml:space="preserve"> hệ thống phần mềm quản lý bến xe...</w:t>
            </w:r>
            <w:r w:rsidRPr="00BB4EA7">
              <w:rPr>
                <w:rFonts w:cs="Times New Roman"/>
                <w:bCs/>
                <w:color w:val="auto"/>
                <w:sz w:val="22"/>
                <w:lang w:val="vi-VN"/>
              </w:rPr>
              <w:t>; do theo quy định tại điểm b khoản 2 Điều 2 Nghị định 41/2024/NĐ-CP thì hiện nay tất cả các bến xe khách đều phải sử dụng phần mềm quản lý bến xe.</w:t>
            </w:r>
          </w:p>
          <w:p w:rsidR="00017EF7" w:rsidRPr="00BB4EA7" w:rsidRDefault="00017EF7" w:rsidP="00C37819">
            <w:pPr>
              <w:contextualSpacing/>
              <w:rPr>
                <w:rFonts w:cs="Times New Roman"/>
                <w:b/>
                <w:color w:val="auto"/>
                <w:sz w:val="22"/>
                <w:lang w:val="vi-VN"/>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đề nghị giữ nguyên để đảm bảo phù hợp với hệ thống bến xe trên cả nước.</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vi-VN"/>
              </w:rPr>
            </w:pPr>
          </w:p>
        </w:tc>
        <w:tc>
          <w:tcPr>
            <w:tcW w:w="878" w:type="pct"/>
          </w:tcPr>
          <w:p w:rsidR="00017EF7" w:rsidRPr="00BB4EA7" w:rsidRDefault="00017EF7" w:rsidP="00C37819">
            <w:pPr>
              <w:contextualSpacing/>
              <w:rPr>
                <w:rFonts w:cs="Times New Roman"/>
                <w:b/>
                <w:color w:val="auto"/>
                <w:sz w:val="22"/>
                <w:highlight w:val="yellow"/>
                <w:lang w:val="vi-VN"/>
              </w:rPr>
            </w:pPr>
          </w:p>
        </w:tc>
        <w:tc>
          <w:tcPr>
            <w:tcW w:w="1268" w:type="pct"/>
          </w:tcPr>
          <w:p w:rsidR="00017EF7" w:rsidRPr="00BB4EA7" w:rsidRDefault="00017EF7" w:rsidP="00C37819">
            <w:pPr>
              <w:contextualSpacing/>
              <w:rPr>
                <w:rFonts w:cs="Times New Roman"/>
                <w:b/>
                <w:color w:val="auto"/>
                <w:sz w:val="22"/>
                <w:highlight w:val="yellow"/>
                <w:lang w:val="vi-VN"/>
              </w:rPr>
            </w:pP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Bổ sung điểm h khoản 2 Điều 79 như sau: </w:t>
            </w:r>
          </w:p>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“h) Được ký hợp đồng hợp tác kinh doanh theo quy định của pháp luật với đơn vị kinh doanh vận tải hành khách bằng xe ô tô theo tuyến cố </w:t>
            </w:r>
            <w:r w:rsidRPr="00BB4EA7">
              <w:rPr>
                <w:rFonts w:cs="Times New Roman"/>
                <w:color w:val="auto"/>
                <w:sz w:val="22"/>
                <w:lang w:val="pt-BR"/>
              </w:rPr>
              <w:lastRenderedPageBreak/>
              <w:t>định để thực hiện trung chuyển hành khách theo quy định tại Khoản 2 Điều 3 và Khoản 5 Điều 4 Nghị định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Cs/>
                <w:color w:val="auto"/>
                <w:sz w:val="22"/>
                <w:lang w:val="pt-BR"/>
              </w:rPr>
            </w:pPr>
          </w:p>
        </w:tc>
        <w:tc>
          <w:tcPr>
            <w:tcW w:w="878" w:type="pct"/>
          </w:tcPr>
          <w:p w:rsidR="00017EF7" w:rsidRPr="00BB4EA7" w:rsidRDefault="00017EF7" w:rsidP="00C37819">
            <w:pPr>
              <w:contextualSpacing/>
              <w:jc w:val="center"/>
              <w:rPr>
                <w:rFonts w:cs="Times New Roman"/>
                <w:color w:val="auto"/>
                <w:sz w:val="22"/>
                <w:lang w:val="pt-BR"/>
              </w:rPr>
            </w:pPr>
            <w:r w:rsidRPr="00BB4EA7">
              <w:rPr>
                <w:rFonts w:cs="Times New Roman"/>
                <w:b/>
                <w:color w:val="auto"/>
                <w:sz w:val="22"/>
                <w:lang w:val="pt-BR"/>
              </w:rPr>
              <w:t xml:space="preserve">UBND tỉnh Kon Tum </w:t>
            </w:r>
            <w:r w:rsidRPr="00BB4EA7">
              <w:rPr>
                <w:rFonts w:cs="Times New Roman"/>
                <w:color w:val="auto"/>
                <w:sz w:val="22"/>
                <w:lang w:val="pt-BR"/>
              </w:rPr>
              <w:t>(3354/UBND-HTKT ngày 20/9/2024)</w:t>
            </w:r>
          </w:p>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rPr>
              <w:t xml:space="preserve">Sở GTVT Gia Lai </w:t>
            </w:r>
            <w:r w:rsidRPr="00BB4EA7">
              <w:rPr>
                <w:rFonts w:cs="Times New Roman"/>
                <w:color w:val="auto"/>
                <w:sz w:val="22"/>
              </w:rPr>
              <w:t>(2543/SGTVT-QLVTPT ngày 24/9/2024)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bCs/>
                <w:color w:val="auto"/>
                <w:sz w:val="22"/>
                <w:lang w:val="vi"/>
              </w:rPr>
              <w:t>Tại điểm đ khoản 2 Điều 79</w:t>
            </w:r>
            <w:r w:rsidRPr="00BB4EA7">
              <w:rPr>
                <w:rFonts w:cs="Times New Roman"/>
                <w:bCs/>
                <w:color w:val="auto"/>
                <w:sz w:val="22"/>
                <w:lang w:val="pt-BR"/>
              </w:rPr>
              <w:t xml:space="preserve"> đề</w:t>
            </w:r>
            <w:r w:rsidRPr="00BB4EA7">
              <w:rPr>
                <w:rFonts w:cs="Times New Roman"/>
                <w:b/>
                <w:bCs/>
                <w:color w:val="auto"/>
                <w:sz w:val="22"/>
                <w:lang w:val="pt-BR"/>
              </w:rPr>
              <w:t xml:space="preserve"> </w:t>
            </w:r>
            <w:r w:rsidRPr="00BB4EA7">
              <w:rPr>
                <w:rFonts w:cs="Times New Roman"/>
                <w:color w:val="auto"/>
                <w:sz w:val="22"/>
                <w:lang w:val="vi"/>
              </w:rPr>
              <w:t xml:space="preserve">nghị điều chỉnh thành “đ) </w:t>
            </w:r>
            <w:r w:rsidRPr="00BB4EA7">
              <w:rPr>
                <w:rFonts w:cs="Times New Roman"/>
                <w:i/>
                <w:color w:val="auto"/>
                <w:sz w:val="22"/>
                <w:lang w:val="vi"/>
              </w:rPr>
              <w:t xml:space="preserve">Bến xe khách loại 1 đến bến xe </w:t>
            </w:r>
            <w:r w:rsidRPr="00BB4EA7">
              <w:rPr>
                <w:rFonts w:cs="Times New Roman"/>
                <w:b/>
                <w:i/>
                <w:color w:val="auto"/>
                <w:sz w:val="22"/>
                <w:lang w:val="vi"/>
              </w:rPr>
              <w:t xml:space="preserve">loại 4 </w:t>
            </w:r>
            <w:r w:rsidRPr="00BB4EA7">
              <w:rPr>
                <w:rFonts w:cs="Times New Roman"/>
                <w:i/>
                <w:color w:val="auto"/>
                <w:sz w:val="22"/>
                <w:lang w:val="vi"/>
              </w:rPr>
              <w:t>thực hiện ứng dụng hệ thống phần mềm quản lý bến xe để cập nhập và truyền dữ liệu hoạt động vận tải liên tỉnh tại bến về cơ quan quản lý tuyến theo quy định</w:t>
            </w:r>
            <w:r w:rsidRPr="00BB4EA7">
              <w:rPr>
                <w:rFonts w:cs="Times New Roman"/>
                <w:color w:val="auto"/>
                <w:sz w:val="22"/>
                <w:lang w:val="vi"/>
              </w:rPr>
              <w:t>”.</w:t>
            </w:r>
          </w:p>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Lý do: Phù hợp với Quy chuẩn kỹ thuật Bến xe khách đang được lấy ý kiến tại Văn bản số 9585/BGTVT-KHCN&amp;MT ngày 04/9/2024 của Bộ Giao thông vận tải.</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Nội dung này ghi nhận ý kiên và tiếp thu khi xây dựng thông tư.</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tcPr>
          <w:p w:rsidR="00017EF7" w:rsidRPr="00BB4EA7" w:rsidRDefault="00017EF7" w:rsidP="00C37819">
            <w:pPr>
              <w:contextualSpacing/>
              <w:jc w:val="center"/>
              <w:rPr>
                <w:rFonts w:cs="Times New Roman"/>
                <w:b/>
                <w:bCs/>
                <w:color w:val="auto"/>
                <w:sz w:val="22"/>
                <w:lang w:val="vi-VN"/>
              </w:rPr>
            </w:pPr>
            <w:r w:rsidRPr="00BB4EA7">
              <w:rPr>
                <w:rFonts w:cs="Times New Roman"/>
                <w:b/>
                <w:bCs/>
                <w:color w:val="auto"/>
                <w:sz w:val="22"/>
                <w:lang w:val="vi-VN"/>
              </w:rPr>
              <w:t>Chương V</w:t>
            </w:r>
          </w:p>
          <w:p w:rsidR="00017EF7" w:rsidRPr="00BB4EA7" w:rsidRDefault="00017EF7" w:rsidP="00C37819">
            <w:pPr>
              <w:contextualSpacing/>
              <w:jc w:val="center"/>
              <w:rPr>
                <w:rFonts w:cs="Times New Roman"/>
                <w:b/>
                <w:bCs/>
                <w:color w:val="auto"/>
                <w:sz w:val="22"/>
                <w:lang w:val="vi-VN"/>
              </w:rPr>
            </w:pPr>
            <w:r w:rsidRPr="00BB4EA7">
              <w:rPr>
                <w:rFonts w:cs="Times New Roman"/>
                <w:b/>
                <w:bCs/>
                <w:color w:val="auto"/>
                <w:sz w:val="22"/>
                <w:lang w:val="vi-VN"/>
              </w:rPr>
              <w:t>ĐIỀU KHOẢN THI HÀNH</w:t>
            </w:r>
          </w:p>
        </w:tc>
        <w:tc>
          <w:tcPr>
            <w:tcW w:w="878" w:type="pct"/>
          </w:tcPr>
          <w:p w:rsidR="00017EF7" w:rsidRPr="00BB4EA7" w:rsidRDefault="00017EF7" w:rsidP="00C37819">
            <w:pPr>
              <w:contextualSpacing/>
              <w:rPr>
                <w:rFonts w:cs="Times New Roman"/>
                <w:color w:val="auto"/>
                <w:sz w:val="22"/>
                <w:lang w:val="pt-BR"/>
              </w:rPr>
            </w:pPr>
          </w:p>
        </w:tc>
        <w:tc>
          <w:tcPr>
            <w:tcW w:w="1268" w:type="pct"/>
          </w:tcPr>
          <w:p w:rsidR="00017EF7" w:rsidRPr="00BB4EA7" w:rsidRDefault="00017EF7" w:rsidP="00C37819">
            <w:pPr>
              <w:contextualSpacing/>
              <w:rPr>
                <w:rFonts w:cs="Times New Roman"/>
                <w:color w:val="auto"/>
                <w:sz w:val="22"/>
                <w:lang w:val="pt-BR"/>
              </w:rPr>
            </w:pPr>
          </w:p>
        </w:tc>
        <w:tc>
          <w:tcPr>
            <w:tcW w:w="1203" w:type="pct"/>
          </w:tcPr>
          <w:p w:rsidR="00017EF7" w:rsidRPr="00BB4EA7" w:rsidRDefault="00017EF7" w:rsidP="00C37819">
            <w:pPr>
              <w:contextualSpacing/>
              <w:rPr>
                <w:rFonts w:cs="Times New Roman"/>
                <w:color w:val="auto"/>
                <w:sz w:val="22"/>
                <w:lang w:val="pt-BR"/>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
                <w:bCs/>
                <w:color w:val="auto"/>
                <w:sz w:val="22"/>
                <w:lang w:val="pt-BR"/>
              </w:rPr>
            </w:pPr>
            <w:r w:rsidRPr="00BB4EA7">
              <w:rPr>
                <w:rFonts w:cs="Times New Roman"/>
                <w:b/>
                <w:bCs/>
                <w:color w:val="auto"/>
                <w:sz w:val="22"/>
                <w:lang w:val="pt-BR" w:bidi="vi-VN"/>
              </w:rPr>
              <w:t xml:space="preserve">Điều </w:t>
            </w:r>
            <w:r w:rsidRPr="00BB4EA7">
              <w:rPr>
                <w:rFonts w:cs="Times New Roman"/>
                <w:b/>
                <w:bCs/>
                <w:color w:val="auto"/>
                <w:sz w:val="22"/>
                <w:lang w:val="pt-BR"/>
              </w:rPr>
              <w:t>80</w:t>
            </w:r>
            <w:r w:rsidRPr="00BB4EA7">
              <w:rPr>
                <w:rFonts w:cs="Times New Roman"/>
                <w:b/>
                <w:bCs/>
                <w:color w:val="auto"/>
                <w:sz w:val="22"/>
                <w:lang w:val="pt-BR" w:bidi="vi-VN"/>
              </w:rPr>
              <w:t xml:space="preserve">. </w:t>
            </w:r>
            <w:r w:rsidRPr="00BB4EA7">
              <w:rPr>
                <w:rFonts w:cs="Times New Roman"/>
                <w:b/>
                <w:bCs/>
                <w:color w:val="auto"/>
                <w:sz w:val="22"/>
                <w:lang w:val="pt-BR"/>
              </w:rPr>
              <w:t>Điều khoản chuyển tiếp</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Điều 80</w:t>
            </w:r>
            <w:r w:rsidRPr="00BB4EA7">
              <w:rPr>
                <w:rFonts w:cs="Times New Roman"/>
                <w:color w:val="auto"/>
                <w:sz w:val="22"/>
                <w:lang w:val="pt-BR"/>
              </w:rPr>
              <w:t xml:space="preserve"> </w:t>
            </w:r>
            <w:r w:rsidRPr="00BB4EA7">
              <w:rPr>
                <w:rFonts w:cs="Times New Roman"/>
                <w:color w:val="auto"/>
                <w:sz w:val="22"/>
                <w:lang w:val="vi"/>
              </w:rPr>
              <w:t>đề nghị rà soát kỹ lưỡng để quy định chuyển tiếp cho phù hợp,</w:t>
            </w:r>
            <w:r w:rsidRPr="00BB4EA7">
              <w:rPr>
                <w:rFonts w:cs="Times New Roman"/>
                <w:color w:val="auto"/>
                <w:sz w:val="22"/>
                <w:lang w:val="pt-BR"/>
              </w:rPr>
              <w:t xml:space="preserve"> </w:t>
            </w:r>
            <w:r w:rsidRPr="00BB4EA7">
              <w:rPr>
                <w:rFonts w:cs="Times New Roman"/>
                <w:color w:val="auto"/>
                <w:sz w:val="22"/>
                <w:lang w:val="vi"/>
              </w:rPr>
              <w:t>tránh phát sinh các vướng mắc khi Nghị định có hiệu lực</w:t>
            </w:r>
          </w:p>
        </w:tc>
        <w:tc>
          <w:tcPr>
            <w:tcW w:w="1203" w:type="pct"/>
          </w:tcPr>
          <w:p w:rsidR="00017EF7" w:rsidRPr="00BB4EA7" w:rsidRDefault="00017EF7" w:rsidP="00C37819">
            <w:pPr>
              <w:contextualSpacing/>
              <w:rPr>
                <w:rFonts w:cs="Times New Roman"/>
                <w:color w:val="auto"/>
                <w:sz w:val="22"/>
                <w:lang w:val="vi"/>
              </w:rPr>
            </w:pPr>
            <w:r w:rsidRPr="00BB4EA7">
              <w:rPr>
                <w:rFonts w:eastAsia="Calibri" w:cs="Times New Roman"/>
                <w:color w:val="auto"/>
                <w:sz w:val="22"/>
                <w:lang w:val="vi"/>
              </w:rPr>
              <w:t>Tiếp thu ý kiến và đang phối hợp Vụ Hợp tác quốc tế rà soát.</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1</w:t>
            </w:r>
            <w:r w:rsidRPr="00BB4EA7">
              <w:rPr>
                <w:rFonts w:cs="Times New Roman"/>
                <w:bCs/>
                <w:color w:val="auto"/>
                <w:sz w:val="22"/>
                <w:lang w:val="pt-BR" w:bidi="vi-VN"/>
              </w:rPr>
              <w:t>. Các đơn vị kinh doanh vận tải đã được cấp Giấy phép kinh doanh trước ngày Nghị định này có hiệu lực thi hành không phải thực hiện cấp lại cho đến khi hết hiệu lực hoặc đến khi thực hiện cấp lại.</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w:t>
            </w:r>
            <w:r w:rsidRPr="00BB4EA7">
              <w:rPr>
                <w:rFonts w:cs="Times New Roman"/>
                <w:color w:val="auto"/>
                <w:sz w:val="22"/>
                <w:lang w:val="pt-BR"/>
              </w:rPr>
              <w:t xml:space="preserve"> </w:t>
            </w:r>
            <w:r w:rsidRPr="00BB4EA7">
              <w:rPr>
                <w:rFonts w:cs="Times New Roman"/>
                <w:b/>
                <w:color w:val="auto"/>
                <w:sz w:val="22"/>
                <w:lang w:val="pt-BR"/>
              </w:rPr>
              <w:t>GTVT Hưng Yên</w:t>
            </w:r>
            <w:r w:rsidRPr="00BB4EA7">
              <w:rPr>
                <w:rFonts w:cs="Times New Roman"/>
                <w:color w:val="auto"/>
                <w:sz w:val="22"/>
                <w:lang w:val="pt-BR"/>
              </w:rPr>
              <w:t xml:space="preserve"> (2984/SGTVT-QLVT ngày 19/9/2024)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 xml:space="preserve">Tại khoản 1 Điều 80, vì Giấy phép kinh doanh vận tải được Sở GTVT cấp theo quy định mới đều có giá trị là </w:t>
            </w:r>
            <w:r w:rsidRPr="00BB4EA7">
              <w:rPr>
                <w:rFonts w:cs="Times New Roman"/>
                <w:b/>
                <w:i/>
                <w:color w:val="auto"/>
                <w:sz w:val="22"/>
                <w:lang w:val="vi"/>
              </w:rPr>
              <w:t xml:space="preserve">“Không thời hạn” </w:t>
            </w:r>
            <w:r w:rsidRPr="00BB4EA7">
              <w:rPr>
                <w:rFonts w:cs="Times New Roman"/>
                <w:color w:val="auto"/>
                <w:sz w:val="22"/>
                <w:lang w:val="vi"/>
              </w:rPr>
              <w:t>nên đề nghị Cơ quan soạn thảo xem xét sửa đổi như sau: “</w:t>
            </w:r>
            <w:r w:rsidRPr="00BB4EA7">
              <w:rPr>
                <w:rFonts w:cs="Times New Roman"/>
                <w:i/>
                <w:color w:val="auto"/>
                <w:sz w:val="22"/>
                <w:lang w:val="vi"/>
              </w:rPr>
              <w:t xml:space="preserve">Các đơn vị kinh doanh vận tải đã được cấp Giấy phép kinh doanh trước ngày Nghị định này có hiệu lực thi hành nếu chưa đủ điều kiện theo quy định tại Điều 20 Nghị định này thì phải thực hiện cấp lại </w:t>
            </w:r>
            <w:r w:rsidRPr="00BB4EA7">
              <w:rPr>
                <w:rFonts w:cs="Times New Roman"/>
                <w:b/>
                <w:i/>
                <w:color w:val="auto"/>
                <w:sz w:val="22"/>
                <w:lang w:val="vi"/>
              </w:rPr>
              <w:t>trước ngày 01/01/2026</w:t>
            </w:r>
            <w:r w:rsidRPr="00BB4EA7">
              <w:rPr>
                <w:rFonts w:cs="Times New Roman"/>
                <w:i/>
                <w:color w:val="auto"/>
                <w:sz w:val="22"/>
                <w:lang w:val="vi"/>
              </w:rPr>
              <w:t>”.</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Tiếp thu ý kiến góp ý</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bidi="vi-VN"/>
              </w:rPr>
            </w:pPr>
            <w:r w:rsidRPr="00BB4EA7">
              <w:rPr>
                <w:rFonts w:cs="Times New Roman"/>
                <w:bCs/>
                <w:color w:val="auto"/>
                <w:sz w:val="22"/>
                <w:lang w:val="pt-BR"/>
              </w:rPr>
              <w:t>2</w:t>
            </w:r>
            <w:r w:rsidRPr="00BB4EA7">
              <w:rPr>
                <w:rFonts w:cs="Times New Roman"/>
                <w:bCs/>
                <w:color w:val="auto"/>
                <w:sz w:val="22"/>
                <w:lang w:val="pt-BR" w:bidi="vi-VN"/>
              </w:rPr>
              <w:t xml:space="preserve">. Đối với các doanh nghiệp có vốn đầu tư trực tiếp nước ngoài có Giấy phép kinh doanh (Giấy chứng nhận đăng ký doanh nghiệp) hoặc Giấy chứng nhận đầu tư trước </w:t>
            </w:r>
            <w:r w:rsidRPr="00BB4EA7">
              <w:rPr>
                <w:rFonts w:cs="Times New Roman"/>
                <w:bCs/>
                <w:color w:val="auto"/>
                <w:sz w:val="22"/>
                <w:lang w:val="pt-BR" w:bidi="vi-VN"/>
              </w:rPr>
              <w:lastRenderedPageBreak/>
              <w:t>ngày Cam kết gia nhập WTO của Việt Nam có hiệu lực, trong đó có ngành nghề kinh doanh vận tải đường bộ được tiếp tục tham gia hoạt động kinh doanh vận tải.</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lastRenderedPageBreak/>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Khoản 2</w:t>
            </w:r>
            <w:r w:rsidRPr="00BB4EA7">
              <w:rPr>
                <w:rFonts w:cs="Times New Roman"/>
                <w:color w:val="auto"/>
                <w:sz w:val="22"/>
                <w:lang w:val="pt-BR"/>
              </w:rPr>
              <w:t xml:space="preserve"> Điều 80</w:t>
            </w:r>
            <w:r w:rsidRPr="00BB4EA7">
              <w:rPr>
                <w:rFonts w:cs="Times New Roman"/>
                <w:color w:val="auto"/>
                <w:sz w:val="22"/>
                <w:lang w:val="vi"/>
              </w:rPr>
              <w:t xml:space="preserve"> đề nghị làm rõ “được tiếp tục tham gia hoạt động kinh doanh vận tải” là như thế nào (có phải cấp giấy phép hay không)?</w:t>
            </w:r>
          </w:p>
          <w:p w:rsidR="00017EF7" w:rsidRPr="00BB4EA7" w:rsidRDefault="00017EF7" w:rsidP="00C37819">
            <w:pPr>
              <w:contextualSpacing/>
              <w:rPr>
                <w:rFonts w:cs="Times New Roman"/>
                <w:color w:val="auto"/>
                <w:sz w:val="22"/>
                <w:lang w:val="vi"/>
              </w:rPr>
            </w:pPr>
          </w:p>
        </w:tc>
        <w:tc>
          <w:tcPr>
            <w:tcW w:w="1203"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Không phải cấp Giấy phép kinh doanh vận tải.</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3. Quy định việc chuyển tiếp về cấp và sử dụng phù hiệu đối với xe ô tô kinh doanh vận tải</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a) Đối với xe tuyến cố định, xe buýt, xe taxi, xe tải, xe công-ten-nơ, xe đầu kéo, xe hợp đồng đã được cấp phù hiệu trước ngày Nghị định này có hiệu lực thi hành không phải thực hiện cấp lại cho đến khi hết hiệu lực hoặc đến khi thực hiện cấp lại;</w:t>
            </w:r>
          </w:p>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b) Trường hợp xe ô tô có sức chứa dưới 09 chỗ (kể cả người lái xe) đã được cấp phù hiệu xe hợp đồng trước ngày Nghị định này có hiệu lực thi hành (sử dụng phần mềm tính tiền quy định tại khoản 3 Điều 6 của Nghị định này) nếu có nhu cầu thực hiện theo loại hình xe taxi phải thực hiện cấp lại phù hiệu xe taxi để hoạt động kinh doanh theo quy định.</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Sở GTVT TP Hồ Chí  Minh</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xml:space="preserve">Tại khoản 3 </w:t>
            </w:r>
            <w:r w:rsidRPr="00BB4EA7">
              <w:rPr>
                <w:rFonts w:cs="Times New Roman"/>
                <w:b/>
                <w:color w:val="auto"/>
                <w:sz w:val="22"/>
                <w:lang w:val="nl-NL"/>
              </w:rPr>
              <w:t xml:space="preserve">Điều </w:t>
            </w:r>
            <w:r w:rsidRPr="00BB4EA7">
              <w:rPr>
                <w:rFonts w:cs="Times New Roman"/>
                <w:b/>
                <w:color w:val="auto"/>
                <w:sz w:val="22"/>
                <w:lang w:val="pt-BR"/>
              </w:rPr>
              <w:t>80</w:t>
            </w:r>
            <w:r w:rsidRPr="00BB4EA7">
              <w:rPr>
                <w:rFonts w:cs="Times New Roman"/>
                <w:color w:val="auto"/>
                <w:sz w:val="22"/>
                <w:lang w:val="pt-BR"/>
              </w:rPr>
              <w:t xml:space="preserve"> của dự thảo quy định </w:t>
            </w:r>
            <w:bookmarkStart w:id="9" w:name="khoan_6_36"/>
            <w:r w:rsidRPr="00BB4EA7">
              <w:rPr>
                <w:rFonts w:cs="Times New Roman"/>
                <w:color w:val="auto"/>
                <w:sz w:val="22"/>
                <w:lang w:val="pt-BR"/>
              </w:rPr>
              <w:t>việc chuyển tiếp về cấp và sử dụng phù hiệu đối với xe ô tô kinh doanh vận tải</w:t>
            </w:r>
            <w:bookmarkEnd w:id="9"/>
            <w:r w:rsidRPr="00BB4EA7">
              <w:rPr>
                <w:rFonts w:cs="Times New Roman"/>
                <w:color w:val="auto"/>
                <w:sz w:val="22"/>
                <w:lang w:val="pt-BR"/>
              </w:rPr>
              <w:t>: Đề nghị bổ sung và hướng dẫn quy định việc chuyển tiếp đối với cấp và sử dụng biển hiệu xe du lịch.</w:t>
            </w:r>
          </w:p>
        </w:tc>
        <w:tc>
          <w:tcPr>
            <w:tcW w:w="1203"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pt-BR"/>
              </w:rPr>
              <w:t>- Tiếp thu bổ sung khoản 7 Điều 76</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val="restart"/>
          </w:tcPr>
          <w:p w:rsidR="00017EF7" w:rsidRPr="00BB4EA7" w:rsidRDefault="00017EF7" w:rsidP="00C37819">
            <w:pPr>
              <w:contextualSpacing/>
              <w:rPr>
                <w:rFonts w:cs="Times New Roman"/>
                <w:bCs/>
                <w:color w:val="auto"/>
                <w:sz w:val="22"/>
                <w:lang w:val="pt-BR"/>
              </w:rPr>
            </w:pPr>
            <w:r w:rsidRPr="00BB4EA7">
              <w:rPr>
                <w:rFonts w:cs="Times New Roman"/>
                <w:bCs/>
                <w:color w:val="auto"/>
                <w:sz w:val="22"/>
                <w:lang w:val="pt-BR"/>
              </w:rPr>
              <w:t>5. Xe ô tô thoáng nóc đang hoạt động thí điểm (tuyến xe buýt nội tỉnh sử dụng xe ô tô thoáng nóc chở khách du lịch) được tiếp tục hoạt động cho đến khi hết niên hạn theo quy định tại khoản 3 Điều 13 Nghị định này.</w:t>
            </w:r>
          </w:p>
        </w:tc>
        <w:tc>
          <w:tcPr>
            <w:tcW w:w="878" w:type="pct"/>
          </w:tcPr>
          <w:p w:rsidR="00017EF7" w:rsidRPr="00BB4EA7" w:rsidRDefault="00017EF7" w:rsidP="00C37819">
            <w:pPr>
              <w:contextualSpacing/>
              <w:jc w:val="center"/>
              <w:rPr>
                <w:rFonts w:cs="Times New Roman"/>
                <w:b/>
                <w:color w:val="auto"/>
                <w:sz w:val="22"/>
                <w:lang w:val="pt-BR"/>
              </w:rPr>
            </w:pPr>
            <w:r w:rsidRPr="00BB4EA7">
              <w:rPr>
                <w:rFonts w:cs="Times New Roman"/>
                <w:b/>
                <w:color w:val="auto"/>
                <w:sz w:val="22"/>
                <w:lang w:val="pt-BR"/>
              </w:rPr>
              <w:t xml:space="preserve">Vụ Pháp chế </w:t>
            </w:r>
            <w:r w:rsidRPr="00BB4EA7">
              <w:rPr>
                <w:rFonts w:cs="Times New Roman"/>
                <w:color w:val="auto"/>
                <w:sz w:val="22"/>
                <w:lang w:val="pt-BR"/>
              </w:rPr>
              <w:t>(848/PC ngày 23/9/2024)</w:t>
            </w:r>
          </w:p>
        </w:tc>
        <w:tc>
          <w:tcPr>
            <w:tcW w:w="1268" w:type="pct"/>
          </w:tcPr>
          <w:p w:rsidR="00017EF7" w:rsidRPr="00BB4EA7" w:rsidRDefault="00017EF7" w:rsidP="00C37819">
            <w:pPr>
              <w:contextualSpacing/>
              <w:rPr>
                <w:rFonts w:cs="Times New Roman"/>
                <w:color w:val="auto"/>
                <w:sz w:val="22"/>
                <w:lang w:val="pt-BR"/>
              </w:rPr>
            </w:pPr>
            <w:r w:rsidRPr="00BB4EA7">
              <w:rPr>
                <w:rFonts w:cs="Times New Roman"/>
                <w:color w:val="auto"/>
                <w:sz w:val="22"/>
                <w:lang w:val="vi"/>
              </w:rPr>
              <w:t>Khoản 5</w:t>
            </w:r>
            <w:r w:rsidRPr="00BB4EA7">
              <w:rPr>
                <w:rFonts w:cs="Times New Roman"/>
                <w:color w:val="auto"/>
                <w:sz w:val="22"/>
                <w:lang w:val="pt-BR"/>
              </w:rPr>
              <w:t xml:space="preserve"> Điều 80</w:t>
            </w:r>
            <w:r w:rsidRPr="00BB4EA7">
              <w:rPr>
                <w:rFonts w:cs="Times New Roman"/>
                <w:color w:val="auto"/>
                <w:sz w:val="22"/>
                <w:lang w:val="vi"/>
              </w:rPr>
              <w:t xml:space="preserve"> đề nghị xem xét lại quy định này vì xe thoáng nóc hiện này đang được hoạt động thí điểm, theo đó có thời hạn thí điểm, vì vậy việc quy định “được tiếp tục hoạt động cho đến khi hết niên hạn theo quy định tại khoản 3 Điều 13 Nghị định này” là không hợp lý.</w:t>
            </w:r>
          </w:p>
        </w:tc>
        <w:tc>
          <w:tcPr>
            <w:tcW w:w="1203" w:type="pct"/>
          </w:tcPr>
          <w:p w:rsidR="00017EF7" w:rsidRPr="00BB4EA7" w:rsidRDefault="00017EF7" w:rsidP="00C37819">
            <w:pPr>
              <w:autoSpaceDE w:val="0"/>
              <w:autoSpaceDN w:val="0"/>
              <w:adjustRightInd w:val="0"/>
              <w:contextualSpacing/>
              <w:rPr>
                <w:rFonts w:eastAsia="Courier New" w:cs="Times New Roman"/>
                <w:i/>
                <w:color w:val="auto"/>
                <w:sz w:val="22"/>
                <w:lang w:eastAsia="vi-VN" w:bidi="vi-VN"/>
              </w:rPr>
            </w:pPr>
            <w:r w:rsidRPr="00BB4EA7">
              <w:rPr>
                <w:rFonts w:cs="Times New Roman"/>
                <w:color w:val="auto"/>
                <w:sz w:val="22"/>
                <w:shd w:val="clear" w:color="auto" w:fill="FFFFFF"/>
              </w:rPr>
              <w:t xml:space="preserve">Nội dung này, cơ quan soạn thảo tiếp thu và sửa khoản 5 Điều 77 dự thảo Nghị định, như sau: </w:t>
            </w:r>
            <w:r w:rsidRPr="00BB4EA7">
              <w:rPr>
                <w:rFonts w:cs="Times New Roman"/>
                <w:i/>
                <w:color w:val="auto"/>
                <w:sz w:val="22"/>
                <w:shd w:val="clear" w:color="auto" w:fill="FFFFFF"/>
              </w:rPr>
              <w:t>“</w:t>
            </w:r>
            <w:r w:rsidRPr="00BB4EA7">
              <w:rPr>
                <w:rFonts w:eastAsia="Courier New" w:cs="Times New Roman"/>
                <w:i/>
                <w:color w:val="auto"/>
                <w:sz w:val="22"/>
                <w:lang w:eastAsia="vi-VN" w:bidi="vi-VN"/>
              </w:rPr>
              <w:t>5. Xe ô tô thoáng nóc đang sử dụng trong hoạt động thí điểm được tiếp tục hoạt động trên tuyến xe buýt nội tỉnh theo quy định tại khoản 4 Điều 5 Nghị định này; niên hạn theo quy định tại khoản 3 Điều 13 Nghị định này.”</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pt-BR"/>
              </w:rPr>
            </w:pPr>
          </w:p>
        </w:tc>
        <w:tc>
          <w:tcPr>
            <w:tcW w:w="1416" w:type="pct"/>
            <w:vMerge/>
          </w:tcPr>
          <w:p w:rsidR="00017EF7" w:rsidRPr="00BB4EA7" w:rsidRDefault="00017EF7" w:rsidP="00C37819">
            <w:pPr>
              <w:contextualSpacing/>
              <w:rPr>
                <w:rFonts w:cs="Times New Roman"/>
                <w:bCs/>
                <w:color w:val="auto"/>
                <w:sz w:val="22"/>
                <w:lang w:val="pt-BR"/>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Công ty TNHH Ảnh Việt Hop on – Hop off Việt Nam </w:t>
            </w:r>
            <w:r w:rsidRPr="00BB4EA7">
              <w:rPr>
                <w:rFonts w:cs="Times New Roman"/>
                <w:color w:val="auto"/>
                <w:sz w:val="22"/>
              </w:rPr>
              <w:t>(1909-01/AV/2024)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1. Đề nghị Bộ Giao thông vận tải bỏ từ “</w:t>
            </w:r>
            <w:r w:rsidRPr="00BB4EA7">
              <w:rPr>
                <w:rFonts w:cs="Times New Roman"/>
                <w:b/>
                <w:bCs/>
                <w:color w:val="auto"/>
                <w:sz w:val="22"/>
              </w:rPr>
              <w:t>nội tỉnh</w:t>
            </w:r>
            <w:r w:rsidRPr="00BB4EA7">
              <w:rPr>
                <w:rFonts w:cs="Times New Roman"/>
                <w:color w:val="auto"/>
                <w:sz w:val="22"/>
              </w:rPr>
              <w:t xml:space="preserve">” trong nội dung quy định về hoạt động của xe ô tô thoáng nóc (tuyến xe buýt </w:t>
            </w:r>
            <w:r w:rsidRPr="00BB4EA7">
              <w:rPr>
                <w:rFonts w:cs="Times New Roman"/>
                <w:b/>
                <w:bCs/>
                <w:strike/>
                <w:color w:val="auto"/>
                <w:sz w:val="22"/>
              </w:rPr>
              <w:t>nội tỉnh</w:t>
            </w:r>
            <w:r w:rsidRPr="00BB4EA7">
              <w:rPr>
                <w:rFonts w:cs="Times New Roman"/>
                <w:color w:val="auto"/>
                <w:sz w:val="22"/>
              </w:rPr>
              <w:t xml:space="preserve"> sử dụng xe ô tô thoáng nóc chở khách du lịch) do tuyến xe buýt sử dụng xe ô tô thoáng nóc vẫn có thể qua lại giữa 02 thành </w:t>
            </w:r>
            <w:r w:rsidRPr="00BB4EA7">
              <w:rPr>
                <w:rFonts w:cs="Times New Roman"/>
                <w:color w:val="auto"/>
                <w:sz w:val="22"/>
              </w:rPr>
              <w:lastRenderedPageBreak/>
              <w:t>phố lân cận trong bán kính 30 km.</w:t>
            </w:r>
          </w:p>
          <w:p w:rsidR="00017EF7" w:rsidRPr="00BB4EA7" w:rsidRDefault="00017EF7" w:rsidP="00C37819">
            <w:pPr>
              <w:contextualSpacing/>
              <w:rPr>
                <w:rFonts w:cs="Times New Roman"/>
                <w:color w:val="auto"/>
                <w:sz w:val="22"/>
                <w:lang w:val="vi"/>
              </w:rPr>
            </w:pPr>
            <w:r w:rsidRPr="00BB4EA7">
              <w:rPr>
                <w:rFonts w:cs="Times New Roman"/>
                <w:color w:val="auto"/>
                <w:sz w:val="22"/>
              </w:rPr>
              <w:t>2. Đề nghị Bộ Giao thông vận tải bổ sung tên gọi bằng tiếng Anh của các loại hình vận tải: Qui định tên gọi của các loại hình vận tải phải có tên tiếng Anh đi kèm và phù hợp với tên gọi quốc tế các nước Âu Mỹ để khách du lịch quốc tế khi đến Việt Nam nhận biết được.</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lastRenderedPageBreak/>
              <w:t>- Nội dung này đề nghị giữ nguyên như dự thảo.</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rPr>
            </w:pPr>
            <w:r w:rsidRPr="00BB4EA7">
              <w:rPr>
                <w:rFonts w:cs="Times New Roman"/>
                <w:b/>
                <w:bCs/>
                <w:color w:val="auto"/>
                <w:sz w:val="22"/>
              </w:rPr>
              <w:t xml:space="preserve">Phụ lục </w:t>
            </w: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w:t>
            </w:r>
            <w:r w:rsidRPr="00BB4EA7">
              <w:rPr>
                <w:rFonts w:cs="Times New Roman"/>
                <w:color w:val="auto"/>
                <w:sz w:val="22"/>
              </w:rPr>
              <w:t xml:space="preserve"> </w:t>
            </w:r>
            <w:r w:rsidRPr="00BB4EA7">
              <w:rPr>
                <w:rFonts w:cs="Times New Roman"/>
                <w:b/>
                <w:color w:val="auto"/>
                <w:sz w:val="22"/>
              </w:rPr>
              <w:t>GTVT Hưng Yên</w:t>
            </w:r>
            <w:r w:rsidRPr="00BB4EA7">
              <w:rPr>
                <w:rFonts w:cs="Times New Roman"/>
                <w:color w:val="auto"/>
                <w:sz w:val="22"/>
              </w:rPr>
              <w:t xml:space="preserve"> (2984/SGTVT-QLVT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VN"/>
              </w:rPr>
              <w:t>Để phù hợp với hướng dẫn tại Mẫu số 44 Mục IV Phụ lục I ban hành kèm theo Nghị định số 154/2020/NĐ-CP ngày 31/12/2020 của Chính phủ sửa đổi, bổ sung một số điều của Nghị định số 34/2016/NĐ-CP, đề nghị Cơ quan soạn thảo:</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a)</w:t>
            </w:r>
            <w:r w:rsidRPr="00BB4EA7">
              <w:rPr>
                <w:rFonts w:cs="Times New Roman"/>
                <w:color w:val="auto"/>
                <w:sz w:val="22"/>
              </w:rPr>
              <w:t xml:space="preserve"> </w:t>
            </w:r>
            <w:r w:rsidRPr="00BB4EA7">
              <w:rPr>
                <w:rFonts w:cs="Times New Roman"/>
                <w:color w:val="auto"/>
                <w:sz w:val="22"/>
                <w:lang w:val="vi-VN"/>
              </w:rPr>
              <w:t>Tại các Phụ lục bổ sung cụm từ “Ban hành” vào trước cụm từ “Kèm theo Nghị định số:…” và bỏ dấu hai chấm (:) ở sau cụm từ “Nghị định số:…” thành “Ban hành kèm theo Nghị định số…”.</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b) Tại Phụ lục IVa trình bày lại thành như sau:</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w:t>
            </w:r>
            <w:r w:rsidRPr="00BB4EA7">
              <w:rPr>
                <w:rFonts w:cs="Times New Roman"/>
                <w:b/>
                <w:color w:val="auto"/>
                <w:sz w:val="22"/>
                <w:lang w:val="vi-VN"/>
              </w:rPr>
              <w:t>Phụ lục IVa MẪU GIẤY CHỨNG NHẬN TẬP HUẤN NGHIỆP VỤ</w:t>
            </w:r>
          </w:p>
          <w:p w:rsidR="00017EF7" w:rsidRPr="00BB4EA7" w:rsidRDefault="00017EF7" w:rsidP="00C37819">
            <w:pPr>
              <w:contextualSpacing/>
              <w:rPr>
                <w:rFonts w:cs="Times New Roman"/>
                <w:i/>
                <w:color w:val="auto"/>
                <w:sz w:val="22"/>
                <w:lang w:val="vi-VN"/>
              </w:rPr>
            </w:pPr>
            <w:r w:rsidRPr="00BB4EA7">
              <w:rPr>
                <w:rFonts w:cs="Times New Roman"/>
                <w:i/>
                <w:color w:val="auto"/>
                <w:sz w:val="22"/>
                <w:lang w:val="vi-VN"/>
              </w:rPr>
              <w:t>(Ban hành kèm theo Nghị định số …/2024/NĐ-CP ngày  tháng  năm 2024 của Chính phủ)”</w:t>
            </w:r>
          </w:p>
          <w:p w:rsidR="00017EF7" w:rsidRPr="00BB4EA7" w:rsidRDefault="00017EF7" w:rsidP="00C37819">
            <w:pPr>
              <w:contextualSpacing/>
              <w:rPr>
                <w:rFonts w:cs="Times New Roman"/>
                <w:color w:val="auto"/>
                <w:sz w:val="22"/>
                <w:lang w:val="vi-VN"/>
              </w:rPr>
            </w:pPr>
            <w:r w:rsidRPr="00BB4EA7">
              <w:rPr>
                <w:rFonts w:cs="Times New Roman"/>
                <w:color w:val="auto"/>
                <w:sz w:val="22"/>
                <w:lang w:val="vi-VN"/>
              </w:rPr>
              <w:t>c) Tại Phụ lục VI chỉnh sửa lỗi phông chữ và trình bày lại như đã hướng dẫn với Phụ lục IVa và bổ sung quy định về các Mẫu đã được nêu trong Phụ lục VI. Đồng thời thực hiện đánh số trang riêng cho từng Phụ lục để phù hợp với quy định tại Điều 76 Nghị định số 34/2016/NĐ-CP: “Số trang của phụ lục được đánh số riêng theo từng phụ lục”.</w:t>
            </w:r>
          </w:p>
        </w:tc>
        <w:tc>
          <w:tcPr>
            <w:tcW w:w="1203" w:type="pct"/>
          </w:tcPr>
          <w:p w:rsidR="00017EF7" w:rsidRPr="00BB4EA7" w:rsidRDefault="00017EF7" w:rsidP="00C37819">
            <w:pPr>
              <w:contextualSpacing/>
              <w:rPr>
                <w:rFonts w:cs="Times New Roman"/>
                <w:color w:val="auto"/>
                <w:sz w:val="22"/>
              </w:rPr>
            </w:pPr>
            <w:r w:rsidRPr="00BB4EA7">
              <w:rPr>
                <w:rFonts w:cs="Times New Roman"/>
                <w:color w:val="auto"/>
                <w:sz w:val="22"/>
              </w:rPr>
              <w:t>- Đã rà soát tiếp thu phù hợp theo quy định tại nghị định 59.</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VN"/>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Tiền Giang</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lang w:val="vi"/>
              </w:rPr>
              <w:t xml:space="preserve">Kiến nghị Bộ Giao thông vận tải xem xét sửa đổi, bổ sung nội dung ghi trên Giấy phép </w:t>
            </w:r>
            <w:r w:rsidRPr="00BB4EA7">
              <w:rPr>
                <w:rFonts w:cs="Times New Roman"/>
                <w:color w:val="auto"/>
                <w:sz w:val="22"/>
              </w:rPr>
              <w:t xml:space="preserve">(Phụ lục 2) </w:t>
            </w:r>
            <w:r w:rsidRPr="00BB4EA7">
              <w:rPr>
                <w:rFonts w:cs="Times New Roman"/>
                <w:color w:val="auto"/>
                <w:sz w:val="22"/>
                <w:lang w:val="vi"/>
              </w:rPr>
              <w:t>như sau: “Các loại hình ghi trên Giấy phép: kinh doanh vận tải hành khách theo tuyến cố định; kinh doanh vận tải hành khách bằng xe buýt; kinh doanh vận tải hành khách bằng xe taxi; kinh doanh vận tải hành khách theo hợp đồng; kinh doanh vận tải hàng hoá bằng xe ô tô; kinh doanh vận tải hành khách bằng xe bốn bánh có gắn động cơ; kinh doanh vận tải hàng hóa bằng xe bốn bánh có gắn động cơ”.</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b/>
                <w:color w:val="auto"/>
                <w:sz w:val="22"/>
              </w:rPr>
              <w:t>Sở GTVT Bắc Giang</w:t>
            </w:r>
            <w:r w:rsidRPr="00BB4EA7">
              <w:rPr>
                <w:rFonts w:cs="Times New Roman"/>
                <w:color w:val="auto"/>
                <w:sz w:val="22"/>
              </w:rPr>
              <w:t xml:space="preserve"> (2603/SGTVT-VT ngày 18/9/2024)</w:t>
            </w:r>
          </w:p>
          <w:p w:rsidR="00017EF7" w:rsidRPr="00BB4EA7" w:rsidRDefault="00017EF7" w:rsidP="00C37819">
            <w:pPr>
              <w:contextualSpacing/>
              <w:jc w:val="center"/>
              <w:rPr>
                <w:rFonts w:cs="Times New Roman"/>
                <w:color w:val="auto"/>
                <w:sz w:val="22"/>
              </w:rPr>
            </w:pPr>
            <w:r w:rsidRPr="00BB4EA7">
              <w:rPr>
                <w:rFonts w:cs="Times New Roman"/>
                <w:b/>
                <w:color w:val="auto"/>
                <w:sz w:val="22"/>
              </w:rPr>
              <w:t xml:space="preserve">Sở GTVT Bình Dương </w:t>
            </w:r>
            <w:r w:rsidRPr="00BB4EA7">
              <w:rPr>
                <w:rFonts w:cs="Times New Roman"/>
                <w:color w:val="auto"/>
                <w:sz w:val="22"/>
              </w:rPr>
              <w:t>(4021/SGTVT-QLVTPTNL ngày 24/9/2024)</w:t>
            </w:r>
          </w:p>
          <w:p w:rsidR="00017EF7" w:rsidRPr="00BB4EA7" w:rsidRDefault="00017EF7" w:rsidP="00C37819">
            <w:pPr>
              <w:contextualSpacing/>
              <w:jc w:val="center"/>
              <w:rPr>
                <w:color w:val="auto"/>
                <w:sz w:val="22"/>
              </w:rPr>
            </w:pPr>
            <w:r w:rsidRPr="00BB4EA7">
              <w:rPr>
                <w:b/>
                <w:color w:val="auto"/>
                <w:sz w:val="22"/>
              </w:rPr>
              <w:t>Sở GTVT Trà Vinh</w:t>
            </w:r>
            <w:r w:rsidRPr="00BB4EA7">
              <w:rPr>
                <w:color w:val="auto"/>
                <w:sz w:val="22"/>
              </w:rPr>
              <w:t xml:space="preserve"> (1333/SGTVT-VT ngày 20/9/2024) cùng ý kiến 1</w:t>
            </w:r>
          </w:p>
          <w:p w:rsidR="00017EF7" w:rsidRPr="00BB4EA7" w:rsidRDefault="00017EF7" w:rsidP="00C37819">
            <w:pPr>
              <w:contextualSpacing/>
              <w:jc w:val="center"/>
              <w:rPr>
                <w:rFonts w:cs="Times New Roman"/>
                <w:b/>
                <w:color w:val="auto"/>
                <w:sz w:val="22"/>
              </w:rPr>
            </w:pPr>
            <w:r w:rsidRPr="00BB4EA7">
              <w:rPr>
                <w:rFonts w:cs="Times New Roman"/>
                <w:b/>
                <w:color w:val="auto"/>
                <w:sz w:val="22"/>
              </w:rPr>
              <w:t>Sở GTVT Yên Bái</w:t>
            </w:r>
            <w:r w:rsidRPr="00BB4EA7">
              <w:rPr>
                <w:rFonts w:cs="Times New Roman"/>
                <w:color w:val="auto"/>
                <w:sz w:val="22"/>
              </w:rPr>
              <w:t xml:space="preserve"> (1681/SGTVT-QLVTPT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rPr>
              <w:t>1. Phụ lục 1 đ</w:t>
            </w:r>
            <w:r w:rsidRPr="00BB4EA7">
              <w:rPr>
                <w:rFonts w:cs="Times New Roman"/>
                <w:color w:val="auto"/>
                <w:sz w:val="22"/>
                <w:lang w:val="vi"/>
              </w:rPr>
              <w:t>ề ngh</w:t>
            </w:r>
            <w:r w:rsidRPr="00BB4EA7">
              <w:rPr>
                <w:rFonts w:cs="Times New Roman"/>
                <w:color w:val="auto"/>
                <w:sz w:val="22"/>
              </w:rPr>
              <w:t>ị</w:t>
            </w:r>
            <w:r w:rsidRPr="00BB4EA7">
              <w:rPr>
                <w:rFonts w:cs="Times New Roman"/>
                <w:color w:val="auto"/>
                <w:sz w:val="22"/>
                <w:lang w:val="vi"/>
              </w:rPr>
              <w:t xml:space="preserve"> sửa là:</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5. Giấy chứng nhận đăng ký kinh doanh hoặc</w:t>
            </w:r>
            <w:r w:rsidRPr="00BB4EA7">
              <w:rPr>
                <w:rFonts w:cs="Times New Roman"/>
                <w:color w:val="auto"/>
                <w:sz w:val="22"/>
                <w:lang w:val="vi"/>
              </w:rPr>
              <w:tab/>
              <w:t>đăng</w:t>
            </w:r>
            <w:r w:rsidRPr="00BB4EA7">
              <w:rPr>
                <w:rFonts w:cs="Times New Roman"/>
                <w:color w:val="auto"/>
                <w:sz w:val="22"/>
                <w:lang w:val="vi"/>
              </w:rPr>
              <w:tab/>
              <w:t>ký</w:t>
            </w:r>
            <w:r w:rsidRPr="00BB4EA7">
              <w:rPr>
                <w:rFonts w:cs="Times New Roman"/>
                <w:color w:val="auto"/>
                <w:sz w:val="22"/>
                <w:lang w:val="vi"/>
              </w:rPr>
              <w:tab/>
              <w:t>doanh nghiệp</w:t>
            </w:r>
            <w:r w:rsidRPr="00BB4EA7">
              <w:rPr>
                <w:rFonts w:cs="Times New Roman"/>
                <w:color w:val="auto"/>
                <w:sz w:val="22"/>
                <w:lang w:val="vi"/>
              </w:rPr>
              <w:tab/>
              <w:t>số:…; Mã số thuế: ...</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Trường hợp đơn vị kinh doanh vận tải là Hợp tác xã hoặc Hộ kinh doanh đề nghị nộp kèm theo bản sao Giấy chứng nhận đăng ký kinh doanh. Nội dung này phải được nêu ở thành phần hồ sơ khi đề nghị cấp giấy phép kinh doanh.</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6. Người điều hành hoạt động vận tải: (họ tên, số chứng minh thư nhân dân/số căn cước công dân; trình độ, chuyên ngành đào tạo)</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Bổ sung mục chọn là cấp mới/cấp lại, lý do cấp lại/ cấp do bị thu hồi</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Bắc Giang</w:t>
            </w:r>
            <w:r w:rsidRPr="00BB4EA7">
              <w:rPr>
                <w:rFonts w:cs="Times New Roman"/>
                <w:color w:val="auto"/>
                <w:sz w:val="22"/>
                <w:lang w:val="vi"/>
              </w:rPr>
              <w:t xml:space="preserve"> (2603/SGTVT-VT ngày 18/9/2024)</w:t>
            </w:r>
          </w:p>
          <w:p w:rsidR="00017EF7" w:rsidRPr="00BB4EA7" w:rsidRDefault="00017EF7" w:rsidP="00C37819">
            <w:pPr>
              <w:contextualSpacing/>
              <w:jc w:val="center"/>
              <w:rPr>
                <w:color w:val="auto"/>
                <w:sz w:val="22"/>
                <w:lang w:val="vi"/>
              </w:rPr>
            </w:pPr>
            <w:r w:rsidRPr="00BB4EA7">
              <w:rPr>
                <w:b/>
                <w:color w:val="auto"/>
                <w:sz w:val="22"/>
                <w:lang w:val="vi"/>
              </w:rPr>
              <w:t>Sở GTVT Trà Vinh</w:t>
            </w:r>
            <w:r w:rsidRPr="00BB4EA7">
              <w:rPr>
                <w:color w:val="auto"/>
                <w:sz w:val="22"/>
                <w:lang w:val="vi"/>
              </w:rPr>
              <w:t xml:space="preserve"> (1333/SGTVT-VT ngày 20/9/2024)</w:t>
            </w:r>
          </w:p>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Sở GTVT Yên Bái</w:t>
            </w:r>
            <w:r w:rsidRPr="00BB4EA7">
              <w:rPr>
                <w:rFonts w:cs="Times New Roman"/>
                <w:color w:val="auto"/>
                <w:sz w:val="22"/>
                <w:lang w:val="vi"/>
              </w:rPr>
              <w:t xml:space="preserve"> (1681/SGTVT-QLVTPT </w:t>
            </w:r>
            <w:r w:rsidRPr="00BB4EA7">
              <w:rPr>
                <w:rFonts w:cs="Times New Roman"/>
                <w:color w:val="auto"/>
                <w:sz w:val="22"/>
                <w:lang w:val="vi"/>
              </w:rPr>
              <w:lastRenderedPageBreak/>
              <w:t>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lastRenderedPageBreak/>
              <w:t xml:space="preserve">1. Phụ lục 2: Đề nghị xem lại nội dung hướng dẫn ghi loại hình cho khớp với các loại hình nêu trong nội dung dự thảo Nghị định, như: kinh doanh vận tải hành khách công cộng bằng xe buýt. Kinh doanh vận tải hàng hoá bằng công- ten-nơ không thấy đề cấp trong nội dung dự thảo đề nghị bỏ nội </w:t>
            </w:r>
            <w:r w:rsidRPr="00BB4EA7">
              <w:rPr>
                <w:rFonts w:cs="Times New Roman"/>
                <w:color w:val="auto"/>
                <w:sz w:val="22"/>
                <w:lang w:val="vi"/>
              </w:rPr>
              <w:lastRenderedPageBreak/>
              <w:t>dung hướng dẫn ghi loại hình này.</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Phụ lục 4: Đề nghị điều chỉnh cho phù hợp với thể thức văn bản theo quy định</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Phụ lục 5: Đề nghị bổ sung mục ghi rõ lý do đề nghị cấp lại, bỏ cột thông tin nhãn hiệu xe, nước sản xuất tại mục 5 trong giấy đề nghị, các thông tin này là không cần thiết trong công tác quản lý.</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lastRenderedPageBreak/>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Sở GTVT Bình Dương </w:t>
            </w:r>
            <w:r w:rsidRPr="00BB4EA7">
              <w:rPr>
                <w:rFonts w:cs="Times New Roman"/>
                <w:color w:val="auto"/>
                <w:sz w:val="22"/>
                <w:lang w:val="vi"/>
              </w:rPr>
              <w:t>(4021/SGTVT-QLVTPTNL ngày 24/9/2024)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1. Phụ lục II đề nghị ghi “Được cấp phép kinh doanh các loại hình vận tải” cho khớp với nội dung hướng dẫn tại mục “9. Đề nghị cấp phép kinh doanh các loại hình vận tải” phụ lục I.</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Phụ lục V Đề nghị bổ sung mục: thông tin truy cập thiết bị ghi nhận hình ảnh vì hệ thống quản lý camera của Cục ĐBVN đang bảo trì, việc cung cấp thông tin truy cập thiết bị ghi nhận hình ảnh đảm bảo thiết bị ghi nhận hình ảnh người lái xe (đối với loại phương tiện bắt buộc phải lắp).</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Đề nghị cung cấp các mẫu phụ lục và mẫu Giấy phép vận tải quốc tế, mẫu Sổ liên vận. Đề nghị điều chỉnh số mẫu phụ lục hướng dẫn tại từng nội dung cho chính xác.</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Quảng Trị (</w:t>
            </w:r>
            <w:r w:rsidRPr="00BB4EA7">
              <w:rPr>
                <w:rFonts w:cs="Times New Roman"/>
                <w:color w:val="auto"/>
                <w:sz w:val="22"/>
                <w:lang w:val="vi"/>
              </w:rPr>
              <w:t>2591/SGTVT-QLVT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hint="eastAsia"/>
                <w:color w:val="auto"/>
                <w:sz w:val="22"/>
                <w:lang w:val="vi"/>
              </w:rPr>
              <w:t>Đ</w:t>
            </w:r>
            <w:r w:rsidRPr="00BB4EA7">
              <w:rPr>
                <w:rFonts w:cs="Times New Roman"/>
                <w:color w:val="auto"/>
                <w:sz w:val="22"/>
                <w:lang w:val="vi"/>
              </w:rPr>
              <w:t>ề nghị rà soát lại Phụ lục II:</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1. Đề nghị bổ sung cụm từ “xe bốn bánh gắn động cơ” vào tiêu đề phụ lục (có thể nghiên cứu ghi thành “Giấy phép kinh doanh vận tải” trong tất cả các mẫu biểu cho ngắn gọn).</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 xml:space="preserve">2. Mục “Giấy chứng nhận </w:t>
            </w:r>
            <w:r w:rsidRPr="00BB4EA7">
              <w:rPr>
                <w:rFonts w:cs="Times New Roman" w:hint="eastAsia"/>
                <w:color w:val="auto"/>
                <w:sz w:val="22"/>
                <w:lang w:val="vi"/>
              </w:rPr>
              <w:t>đă</w:t>
            </w:r>
            <w:r w:rsidRPr="00BB4EA7">
              <w:rPr>
                <w:rFonts w:cs="Times New Roman"/>
                <w:color w:val="auto"/>
                <w:sz w:val="22"/>
                <w:lang w:val="vi"/>
              </w:rPr>
              <w:t xml:space="preserve">ng ký kinh doanh (hoặc </w:t>
            </w:r>
            <w:r w:rsidRPr="00BB4EA7">
              <w:rPr>
                <w:rFonts w:cs="Times New Roman" w:hint="eastAsia"/>
                <w:color w:val="auto"/>
                <w:sz w:val="22"/>
                <w:lang w:val="vi"/>
              </w:rPr>
              <w:t>đă</w:t>
            </w:r>
            <w:r w:rsidRPr="00BB4EA7">
              <w:rPr>
                <w:rFonts w:cs="Times New Roman"/>
                <w:color w:val="auto"/>
                <w:sz w:val="22"/>
                <w:lang w:val="vi"/>
              </w:rPr>
              <w:t>ng ký doanh nghiệp) số ……...ngày…… tháng ….. n</w:t>
            </w:r>
            <w:r w:rsidRPr="00BB4EA7">
              <w:rPr>
                <w:rFonts w:cs="Times New Roman" w:hint="eastAsia"/>
                <w:color w:val="auto"/>
                <w:sz w:val="22"/>
                <w:lang w:val="vi"/>
              </w:rPr>
              <w:t>ă</w:t>
            </w:r>
            <w:r w:rsidRPr="00BB4EA7">
              <w:rPr>
                <w:rFonts w:cs="Times New Roman"/>
                <w:color w:val="auto"/>
                <w:sz w:val="22"/>
                <w:lang w:val="vi"/>
              </w:rPr>
              <w:t>m ….. c</w:t>
            </w:r>
            <w:r w:rsidRPr="00BB4EA7">
              <w:rPr>
                <w:rFonts w:cs="Times New Roman" w:hint="eastAsia"/>
                <w:color w:val="auto"/>
                <w:sz w:val="22"/>
                <w:lang w:val="vi"/>
              </w:rPr>
              <w:t>ơ</w:t>
            </w:r>
            <w:r w:rsidRPr="00BB4EA7">
              <w:rPr>
                <w:rFonts w:cs="Times New Roman"/>
                <w:color w:val="auto"/>
                <w:sz w:val="22"/>
                <w:lang w:val="vi"/>
              </w:rPr>
              <w:t xml:space="preserve"> quan cấp </w:t>
            </w:r>
            <w:r w:rsidRPr="00BB4EA7">
              <w:rPr>
                <w:rFonts w:cs="Times New Roman"/>
                <w:color w:val="auto"/>
                <w:sz w:val="22"/>
                <w:lang w:val="vi"/>
              </w:rPr>
              <w:lastRenderedPageBreak/>
              <w:t xml:space="preserve">………………………….”  </w:t>
            </w:r>
            <w:r w:rsidRPr="00BB4EA7">
              <w:rPr>
                <w:rFonts w:cs="Times New Roman" w:hint="eastAsia"/>
                <w:color w:val="auto"/>
                <w:sz w:val="22"/>
                <w:lang w:val="vi"/>
              </w:rPr>
              <w:t>đ</w:t>
            </w:r>
            <w:r w:rsidRPr="00BB4EA7">
              <w:rPr>
                <w:rFonts w:cs="Times New Roman"/>
                <w:color w:val="auto"/>
                <w:sz w:val="22"/>
                <w:lang w:val="vi"/>
              </w:rPr>
              <w:t xml:space="preserve">ề nghị sửa thành “Giấy chứng nhận </w:t>
            </w:r>
            <w:r w:rsidRPr="00BB4EA7">
              <w:rPr>
                <w:rFonts w:cs="Times New Roman" w:hint="eastAsia"/>
                <w:color w:val="auto"/>
                <w:sz w:val="22"/>
                <w:lang w:val="vi"/>
              </w:rPr>
              <w:t>đă</w:t>
            </w:r>
            <w:r w:rsidRPr="00BB4EA7">
              <w:rPr>
                <w:rFonts w:cs="Times New Roman"/>
                <w:color w:val="auto"/>
                <w:sz w:val="22"/>
                <w:lang w:val="vi"/>
              </w:rPr>
              <w:t xml:space="preserve">ng ký kinh doanh hoặc </w:t>
            </w:r>
            <w:r w:rsidRPr="00BB4EA7">
              <w:rPr>
                <w:rFonts w:cs="Times New Roman" w:hint="eastAsia"/>
                <w:color w:val="auto"/>
                <w:sz w:val="22"/>
                <w:lang w:val="vi"/>
              </w:rPr>
              <w:t>đă</w:t>
            </w:r>
            <w:r w:rsidRPr="00BB4EA7">
              <w:rPr>
                <w:rFonts w:cs="Times New Roman"/>
                <w:color w:val="auto"/>
                <w:sz w:val="22"/>
                <w:lang w:val="vi"/>
              </w:rPr>
              <w:t xml:space="preserve">ng ký doanh nghiệp số: ………………; Mã số thuế: ...................” cho phù hợp với nội dung khai tại </w:t>
            </w:r>
            <w:r w:rsidRPr="00BB4EA7">
              <w:rPr>
                <w:rFonts w:cs="Times New Roman" w:hint="eastAsia"/>
                <w:color w:val="auto"/>
                <w:sz w:val="22"/>
                <w:lang w:val="vi"/>
              </w:rPr>
              <w:t>đơ</w:t>
            </w:r>
            <w:r w:rsidRPr="00BB4EA7">
              <w:rPr>
                <w:rFonts w:cs="Times New Roman"/>
                <w:color w:val="auto"/>
                <w:sz w:val="22"/>
                <w:lang w:val="vi"/>
              </w:rPr>
              <w:t xml:space="preserve">n </w:t>
            </w:r>
            <w:r w:rsidRPr="00BB4EA7">
              <w:rPr>
                <w:rFonts w:cs="Times New Roman" w:hint="eastAsia"/>
                <w:color w:val="auto"/>
                <w:sz w:val="22"/>
                <w:lang w:val="vi"/>
              </w:rPr>
              <w:t>đ</w:t>
            </w:r>
            <w:r w:rsidRPr="00BB4EA7">
              <w:rPr>
                <w:rFonts w:cs="Times New Roman"/>
                <w:color w:val="auto"/>
                <w:sz w:val="22"/>
                <w:lang w:val="vi"/>
              </w:rPr>
              <w:t>ề nghị.</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3. Rà soát lại danh sách các loại hình kinh doanh ghi trong giấy phép tại phụ lục II (thừa loại hình “Kinh doanh vận tải hàng hoá bằng công-ten-n</w:t>
            </w:r>
            <w:r w:rsidRPr="00BB4EA7">
              <w:rPr>
                <w:rFonts w:cs="Times New Roman" w:hint="eastAsia"/>
                <w:color w:val="auto"/>
                <w:sz w:val="22"/>
                <w:lang w:val="vi"/>
              </w:rPr>
              <w:t>ơ</w:t>
            </w:r>
            <w:r w:rsidRPr="00BB4EA7">
              <w:rPr>
                <w:rFonts w:cs="Times New Roman"/>
                <w:color w:val="auto"/>
                <w:sz w:val="22"/>
                <w:lang w:val="vi"/>
              </w:rPr>
              <w:t xml:space="preserve">, thiếu các loại hình kinh doanh vận tải bằng xe bốn bánh gắn </w:t>
            </w:r>
            <w:r w:rsidRPr="00BB4EA7">
              <w:rPr>
                <w:rFonts w:cs="Times New Roman" w:hint="eastAsia"/>
                <w:color w:val="auto"/>
                <w:sz w:val="22"/>
                <w:lang w:val="vi"/>
              </w:rPr>
              <w:t>đ</w:t>
            </w:r>
            <w:r w:rsidRPr="00BB4EA7">
              <w:rPr>
                <w:rFonts w:cs="Times New Roman"/>
                <w:color w:val="auto"/>
                <w:sz w:val="22"/>
                <w:lang w:val="vi"/>
              </w:rPr>
              <w:t>ộng c</w:t>
            </w:r>
            <w:r w:rsidRPr="00BB4EA7">
              <w:rPr>
                <w:rFonts w:cs="Times New Roman" w:hint="eastAsia"/>
                <w:color w:val="auto"/>
                <w:sz w:val="22"/>
                <w:lang w:val="vi"/>
              </w:rPr>
              <w:t>ơ</w:t>
            </w:r>
            <w:r w:rsidRPr="00BB4EA7">
              <w:rPr>
                <w:rFonts w:cs="Times New Roman" w:hint="eastAsia"/>
                <w:color w:val="auto"/>
                <w:sz w:val="22"/>
                <w:lang w:val="vi"/>
              </w:rPr>
              <w:t>”</w:t>
            </w:r>
            <w:r w:rsidRPr="00BB4EA7">
              <w:rPr>
                <w:rFonts w:cs="Times New Roman"/>
                <w:color w:val="auto"/>
                <w:sz w:val="22"/>
                <w:lang w:val="vi"/>
              </w:rPr>
              <w:t>).</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lastRenderedPageBreak/>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Quảng Trị (</w:t>
            </w:r>
            <w:r w:rsidRPr="00BB4EA7">
              <w:rPr>
                <w:rFonts w:cs="Times New Roman"/>
                <w:color w:val="auto"/>
                <w:sz w:val="22"/>
                <w:lang w:val="vi"/>
              </w:rPr>
              <w:t>2591/SGTVT-QLVT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sửa Phụ lục IVa (Mẫu Giấy chứng nhận tập huấn nghiệp vụ), bỏ nội dung “nhân viên phục vụ trên xe” trong nội dung “Những điều cần lưu ý” do tại điều 12 của dự thảo Nghị định chỉ quy định tập huấn cho người lái xe.</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color w:val="auto"/>
                <w:sz w:val="22"/>
                <w:lang w:val="vi"/>
              </w:rPr>
            </w:pPr>
            <w:r w:rsidRPr="00BB4EA7">
              <w:rPr>
                <w:rFonts w:cs="Times New Roman"/>
                <w:b/>
                <w:color w:val="auto"/>
                <w:sz w:val="22"/>
                <w:lang w:val="vi"/>
              </w:rPr>
              <w:t xml:space="preserve">UBND TP Hải Phòng </w:t>
            </w:r>
            <w:r w:rsidRPr="00BB4EA7">
              <w:rPr>
                <w:rFonts w:cs="Times New Roman"/>
                <w:color w:val="auto"/>
                <w:sz w:val="22"/>
                <w:lang w:val="vi"/>
              </w:rPr>
              <w:t>(2112/UBND-PC ngày 23/9/2024)</w:t>
            </w:r>
          </w:p>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Sở GTVT Quảng Trị (</w:t>
            </w:r>
            <w:r w:rsidRPr="00BB4EA7">
              <w:rPr>
                <w:rFonts w:cs="Times New Roman"/>
                <w:color w:val="auto"/>
                <w:sz w:val="22"/>
                <w:lang w:val="vi"/>
              </w:rPr>
              <w:t>2591/SGTVT-QLVT ngày 20/9/2024)</w:t>
            </w:r>
          </w:p>
        </w:tc>
        <w:tc>
          <w:tcPr>
            <w:tcW w:w="1268" w:type="pct"/>
          </w:tcPr>
          <w:p w:rsidR="00017EF7" w:rsidRPr="00BB4EA7" w:rsidRDefault="00017EF7" w:rsidP="00C37819">
            <w:pPr>
              <w:contextualSpacing/>
              <w:rPr>
                <w:rFonts w:cs="Times New Roman"/>
                <w:color w:val="auto"/>
                <w:sz w:val="22"/>
                <w:lang w:val="vi"/>
              </w:rPr>
            </w:pPr>
            <w:r w:rsidRPr="00BB4EA7">
              <w:rPr>
                <w:rFonts w:cs="Times New Roman"/>
                <w:color w:val="auto"/>
                <w:sz w:val="22"/>
                <w:lang w:val="vi"/>
              </w:rPr>
              <w:t>Đề nghị sửa Phụ lục V (Mẫu giấy đề nghị cấp, cấp lại phù hiệu (Biển hiệu)):</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1. Sửa tiêu đề phụ lục thành “Mẫu giấy đề nghị cấp, cấp lại phù hiệu” do biển hiệu được quy định tại Nghị định quy định chi tiết một số điều của Luật Du lịch; Sửa cụm từ “Tên đơn vị kinh doanh vận tải” thành “Tên đơn vị” do việc đề nghị cấp phù hiệu có cả đơn vị không kinh doanh vận tải (trong trường hợp đề nghị cấp phù hiệu xe nội bộ); Bỏ từ “DL” trong nội dung loại phù hiệu (do xe du lịch không đề xuất áp dụng theo mẫu đơn này).</w:t>
            </w:r>
          </w:p>
          <w:p w:rsidR="00017EF7" w:rsidRPr="00BB4EA7" w:rsidRDefault="00017EF7" w:rsidP="00C37819">
            <w:pPr>
              <w:contextualSpacing/>
              <w:rPr>
                <w:rFonts w:cs="Times New Roman"/>
                <w:color w:val="auto"/>
                <w:sz w:val="22"/>
                <w:lang w:val="vi"/>
              </w:rPr>
            </w:pPr>
            <w:r w:rsidRPr="00BB4EA7">
              <w:rPr>
                <w:rFonts w:cs="Times New Roman"/>
                <w:color w:val="auto"/>
                <w:sz w:val="22"/>
                <w:lang w:val="vi"/>
              </w:rPr>
              <w:t>2. Bổ sung cột thông tin “Xe hợp đồng (Hợp đồng bằng văn bản giấy hoặc hợp đồng điện tử)” để Sở Giao thông vận tải có căn cứ xác định niên hạn theo quy định tại khoản 5 Điều 13.</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b/>
                <w:color w:val="auto"/>
                <w:sz w:val="22"/>
                <w:lang w:val="vi"/>
              </w:rPr>
            </w:pPr>
            <w:r w:rsidRPr="00BB4EA7">
              <w:rPr>
                <w:rFonts w:cs="Times New Roman"/>
                <w:b/>
                <w:color w:val="auto"/>
                <w:sz w:val="22"/>
                <w:lang w:val="vi"/>
              </w:rPr>
              <w:t xml:space="preserve">UBND tỉnh Kon Tum </w:t>
            </w:r>
            <w:r w:rsidRPr="00BB4EA7">
              <w:rPr>
                <w:rFonts w:cs="Times New Roman"/>
                <w:color w:val="auto"/>
                <w:sz w:val="22"/>
                <w:lang w:val="vi"/>
              </w:rPr>
              <w:t>(3354/UBND-HTKT ngày 20/9/2024)</w:t>
            </w:r>
          </w:p>
        </w:tc>
        <w:tc>
          <w:tcPr>
            <w:tcW w:w="1268" w:type="pct"/>
          </w:tcPr>
          <w:p w:rsidR="00017EF7" w:rsidRPr="00BB4EA7" w:rsidRDefault="00017EF7" w:rsidP="00C37819">
            <w:pPr>
              <w:contextualSpacing/>
              <w:rPr>
                <w:rFonts w:cs="Times New Roman"/>
                <w:bCs/>
                <w:color w:val="auto"/>
                <w:sz w:val="22"/>
                <w:lang w:val="vi"/>
              </w:rPr>
            </w:pPr>
            <w:r w:rsidRPr="00BB4EA7">
              <w:rPr>
                <w:rFonts w:cs="Times New Roman"/>
                <w:b/>
                <w:bCs/>
                <w:color w:val="auto"/>
                <w:sz w:val="22"/>
                <w:lang w:val="vi"/>
              </w:rPr>
              <w:t xml:space="preserve">Tại Phụ lục IV </w:t>
            </w:r>
            <w:r w:rsidRPr="00BB4EA7">
              <w:rPr>
                <w:rFonts w:cs="Times New Roman"/>
                <w:bCs/>
                <w:color w:val="auto"/>
                <w:sz w:val="22"/>
                <w:lang w:val="vi"/>
              </w:rPr>
              <w:t>“Mẫu thông báo đơn vị đăng ký khai thác tuyến thành công” đề nghị bổ sung loại phương tiện khai thác trong nội dung. Lý do, để kiểm soát việc bổ sung, thay thế xe cùng chủng loại trên tuyến.</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lang w:val="vi"/>
              </w:rPr>
            </w:pPr>
          </w:p>
        </w:tc>
        <w:tc>
          <w:tcPr>
            <w:tcW w:w="878" w:type="pct"/>
          </w:tcPr>
          <w:p w:rsidR="00017EF7" w:rsidRPr="00BB4EA7" w:rsidRDefault="00017EF7" w:rsidP="00C37819">
            <w:pPr>
              <w:contextualSpacing/>
              <w:jc w:val="center"/>
              <w:rPr>
                <w:rFonts w:cs="Times New Roman"/>
                <w:b/>
                <w:color w:val="auto"/>
                <w:sz w:val="22"/>
              </w:rPr>
            </w:pPr>
            <w:r w:rsidRPr="00BB4EA7">
              <w:rPr>
                <w:rFonts w:cs="Times New Roman"/>
                <w:b/>
                <w:color w:val="auto"/>
                <w:sz w:val="22"/>
              </w:rPr>
              <w:t xml:space="preserve">UBND tỉnh Nghệ An </w:t>
            </w:r>
            <w:r w:rsidRPr="00BB4EA7">
              <w:rPr>
                <w:rFonts w:cs="Times New Roman"/>
                <w:color w:val="auto"/>
                <w:sz w:val="22"/>
              </w:rPr>
              <w:t>(8217/UBND-CN ngày 24/9/2024)</w:t>
            </w:r>
          </w:p>
        </w:tc>
        <w:tc>
          <w:tcPr>
            <w:tcW w:w="1268" w:type="pct"/>
          </w:tcPr>
          <w:p w:rsidR="00017EF7" w:rsidRPr="00BB4EA7" w:rsidRDefault="00017EF7" w:rsidP="00C37819">
            <w:pPr>
              <w:pStyle w:val="NormalWeb"/>
              <w:spacing w:before="0" w:beforeAutospacing="0" w:after="0" w:afterAutospacing="0"/>
              <w:contextualSpacing/>
              <w:rPr>
                <w:color w:val="auto"/>
                <w:sz w:val="22"/>
                <w:szCs w:val="22"/>
              </w:rPr>
            </w:pPr>
            <w:r w:rsidRPr="00BB4EA7">
              <w:rPr>
                <w:rFonts w:eastAsia="DengXian"/>
                <w:color w:val="auto"/>
                <w:sz w:val="22"/>
                <w:szCs w:val="22"/>
                <w:u w:color="FF0000"/>
              </w:rPr>
              <w:t xml:space="preserve">Tại phụ lục II kèm theo dự thảo đề nghị bỏ hướng dẫn </w:t>
            </w:r>
            <w:r w:rsidRPr="00BB4EA7">
              <w:rPr>
                <w:color w:val="auto"/>
                <w:sz w:val="22"/>
                <w:szCs w:val="22"/>
              </w:rPr>
              <w:t>loại hình ghi trên Giấy phép: kinh doanh vận tải hàng hoá bằng công-ten-nơ.</w:t>
            </w:r>
          </w:p>
        </w:tc>
        <w:tc>
          <w:tcPr>
            <w:tcW w:w="1203" w:type="pct"/>
          </w:tcPr>
          <w:p w:rsidR="00017EF7" w:rsidRPr="00BB4EA7" w:rsidRDefault="00017EF7" w:rsidP="00C37819">
            <w:pPr>
              <w:contextualSpacing/>
              <w:rPr>
                <w:rFonts w:cs="Times New Roman"/>
                <w:color w:val="auto"/>
                <w:sz w:val="22"/>
                <w:lang w:val="vi-VN"/>
              </w:rPr>
            </w:pPr>
            <w:r w:rsidRPr="00BB4EA7">
              <w:rPr>
                <w:rFonts w:cs="Times New Roman"/>
                <w:color w:val="auto"/>
                <w:sz w:val="22"/>
              </w:rPr>
              <w:t>- Đã rà soát tiếp thu</w:t>
            </w: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rPr>
            </w:pPr>
            <w:r w:rsidRPr="00BB4EA7">
              <w:rPr>
                <w:rFonts w:cs="Times New Roman"/>
                <w:b/>
                <w:bCs/>
                <w:color w:val="auto"/>
                <w:sz w:val="22"/>
              </w:rPr>
              <w:t>Đơn vị có ý kiến thống nhất</w:t>
            </w:r>
          </w:p>
        </w:tc>
        <w:tc>
          <w:tcPr>
            <w:tcW w:w="878" w:type="pct"/>
          </w:tcPr>
          <w:p w:rsidR="00017EF7" w:rsidRPr="00BB4EA7" w:rsidRDefault="00017EF7" w:rsidP="00C37819">
            <w:pPr>
              <w:contextualSpacing/>
              <w:rPr>
                <w:rFonts w:cs="Times New Roman"/>
                <w:color w:val="auto"/>
                <w:sz w:val="22"/>
              </w:rPr>
            </w:pPr>
            <w:r w:rsidRPr="00BB4EA7">
              <w:rPr>
                <w:rFonts w:cs="Times New Roman"/>
                <w:color w:val="auto"/>
                <w:sz w:val="22"/>
              </w:rPr>
              <w:t>Sở GTVT Bắc Kạn</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rPr>
                <w:rFonts w:cs="Times New Roman"/>
                <w:color w:val="auto"/>
                <w:sz w:val="22"/>
              </w:rPr>
            </w:pPr>
            <w:r w:rsidRPr="00BB4EA7">
              <w:rPr>
                <w:rFonts w:cs="Times New Roman"/>
                <w:color w:val="auto"/>
                <w:sz w:val="22"/>
              </w:rPr>
              <w:t>Sở GTVT Quảng Bình</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rPr>
                <w:rFonts w:cs="Times New Roman"/>
                <w:color w:val="auto"/>
                <w:sz w:val="22"/>
              </w:rPr>
            </w:pPr>
            <w:r w:rsidRPr="00BB4EA7">
              <w:rPr>
                <w:rFonts w:cs="Times New Roman"/>
                <w:color w:val="auto"/>
                <w:sz w:val="22"/>
              </w:rPr>
              <w:t>Sở GTVT Ninh Thuận</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rPr>
                <w:rFonts w:cs="Times New Roman"/>
                <w:color w:val="auto"/>
                <w:sz w:val="22"/>
              </w:rPr>
            </w:pPr>
            <w:r w:rsidRPr="00BB4EA7">
              <w:rPr>
                <w:rFonts w:cs="Times New Roman"/>
                <w:color w:val="auto"/>
                <w:sz w:val="22"/>
              </w:rPr>
              <w:t>Sở GTVT Bạc Liêu</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Sở GTVT Thái Nguyên (2700/SGTVT-QLVTPTNL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Sở GTVT Sóc Trăng (2462/SGTVT-QLVTPT ngày 20/9/2024)</w:t>
            </w:r>
          </w:p>
        </w:tc>
        <w:tc>
          <w:tcPr>
            <w:tcW w:w="126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Cục Đường cao tốc Việt Nam (1234/CĐCTVN-PCĐT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Cục Hàng không Việt Nam (4491/CHK-VTHK ngày 04/09/2024)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Bộ Lao động - Thương binh và Xã hội (4416/BLĐTBXH-VPC ngày 20/9/2024)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Vụ Tổ chức cán bộ (693/TCCB ngày 19/9/2024)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thống nhất với nội dung Dự thảo</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val="restart"/>
          </w:tcPr>
          <w:p w:rsidR="00017EF7" w:rsidRPr="00BB4EA7" w:rsidRDefault="00017EF7" w:rsidP="00C37819">
            <w:pPr>
              <w:contextualSpacing/>
              <w:rPr>
                <w:rFonts w:cs="Times New Roman"/>
                <w:b/>
                <w:bCs/>
                <w:color w:val="auto"/>
                <w:sz w:val="22"/>
              </w:rPr>
            </w:pPr>
            <w:r w:rsidRPr="00BB4EA7">
              <w:rPr>
                <w:rFonts w:cs="Times New Roman"/>
                <w:b/>
                <w:bCs/>
                <w:color w:val="auto"/>
                <w:sz w:val="22"/>
              </w:rPr>
              <w:t>Đơn vị không có ý kiến</w:t>
            </w: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Ngân hàng nhà nước Việt Nam (7859/NHNN-PC ngày 23/9/2024)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Không có ý kiến</w:t>
            </w:r>
          </w:p>
        </w:tc>
        <w:tc>
          <w:tcPr>
            <w:tcW w:w="1203" w:type="pct"/>
          </w:tcPr>
          <w:p w:rsidR="00017EF7" w:rsidRPr="00BB4EA7" w:rsidRDefault="00017EF7" w:rsidP="00C37819">
            <w:pPr>
              <w:contextualSpacing/>
              <w:rPr>
                <w:rFonts w:cs="Times New Roman"/>
                <w:color w:val="auto"/>
                <w:sz w:val="22"/>
                <w:lang w:val="vi-VN"/>
              </w:rPr>
            </w:pPr>
          </w:p>
        </w:tc>
      </w:tr>
      <w:tr w:rsidR="00BB4EA7" w:rsidRPr="00BB4EA7" w:rsidTr="00C117D3">
        <w:trPr>
          <w:trHeight w:val="57"/>
        </w:trPr>
        <w:tc>
          <w:tcPr>
            <w:tcW w:w="235" w:type="pct"/>
          </w:tcPr>
          <w:p w:rsidR="00017EF7" w:rsidRPr="00BB4EA7" w:rsidRDefault="00017EF7" w:rsidP="00C37819">
            <w:pPr>
              <w:pStyle w:val="ListParagraph"/>
              <w:numPr>
                <w:ilvl w:val="0"/>
                <w:numId w:val="1"/>
              </w:numPr>
              <w:spacing w:after="0" w:line="240" w:lineRule="auto"/>
              <w:jc w:val="right"/>
              <w:rPr>
                <w:rFonts w:ascii="Times New Roman" w:hAnsi="Times New Roman" w:cs="Times New Roman"/>
                <w:color w:val="auto"/>
                <w:lang w:val="vi-VN"/>
              </w:rPr>
            </w:pPr>
          </w:p>
        </w:tc>
        <w:tc>
          <w:tcPr>
            <w:tcW w:w="1416" w:type="pct"/>
            <w:vMerge/>
          </w:tcPr>
          <w:p w:rsidR="00017EF7" w:rsidRPr="00BB4EA7" w:rsidRDefault="00017EF7" w:rsidP="00C37819">
            <w:pPr>
              <w:contextualSpacing/>
              <w:rPr>
                <w:rFonts w:cs="Times New Roman"/>
                <w:b/>
                <w:bCs/>
                <w:color w:val="auto"/>
                <w:sz w:val="22"/>
              </w:rPr>
            </w:pPr>
          </w:p>
        </w:tc>
        <w:tc>
          <w:tcPr>
            <w:tcW w:w="878" w:type="pct"/>
          </w:tcPr>
          <w:p w:rsidR="00017EF7" w:rsidRPr="00BB4EA7" w:rsidRDefault="00017EF7" w:rsidP="00C37819">
            <w:pPr>
              <w:contextualSpacing/>
              <w:jc w:val="center"/>
              <w:rPr>
                <w:rFonts w:cs="Times New Roman"/>
                <w:color w:val="auto"/>
                <w:sz w:val="22"/>
              </w:rPr>
            </w:pPr>
            <w:r w:rsidRPr="00BB4EA7">
              <w:rPr>
                <w:rFonts w:cs="Times New Roman"/>
                <w:color w:val="auto"/>
                <w:sz w:val="22"/>
              </w:rPr>
              <w:t>Ủy ban trung ương mặt trận tổ quốc Việt Nam (9009/MTTW-BTT ngày 25/9/2024)</w:t>
            </w:r>
          </w:p>
        </w:tc>
        <w:tc>
          <w:tcPr>
            <w:tcW w:w="1268" w:type="pct"/>
          </w:tcPr>
          <w:p w:rsidR="00017EF7" w:rsidRPr="00BB4EA7" w:rsidRDefault="00017EF7" w:rsidP="00C37819">
            <w:pPr>
              <w:contextualSpacing/>
              <w:rPr>
                <w:rFonts w:cs="Times New Roman"/>
                <w:color w:val="auto"/>
                <w:sz w:val="22"/>
              </w:rPr>
            </w:pPr>
            <w:r w:rsidRPr="00BB4EA7">
              <w:rPr>
                <w:rFonts w:cs="Times New Roman"/>
                <w:color w:val="auto"/>
                <w:sz w:val="22"/>
              </w:rPr>
              <w:t>Không có ý kiến</w:t>
            </w:r>
          </w:p>
        </w:tc>
        <w:tc>
          <w:tcPr>
            <w:tcW w:w="1203" w:type="pct"/>
          </w:tcPr>
          <w:p w:rsidR="00017EF7" w:rsidRPr="00BB4EA7" w:rsidRDefault="00017EF7" w:rsidP="00C37819">
            <w:pPr>
              <w:contextualSpacing/>
              <w:rPr>
                <w:rFonts w:cs="Times New Roman"/>
                <w:color w:val="auto"/>
                <w:sz w:val="22"/>
                <w:lang w:val="vi-VN"/>
              </w:rPr>
            </w:pPr>
          </w:p>
        </w:tc>
      </w:tr>
    </w:tbl>
    <w:p w:rsidR="00BF424C" w:rsidRPr="00BB4EA7" w:rsidRDefault="009E5D93" w:rsidP="006B7E46">
      <w:pPr>
        <w:spacing w:before="40" w:after="40" w:line="240" w:lineRule="auto"/>
        <w:jc w:val="center"/>
        <w:rPr>
          <w:rFonts w:cs="Times New Roman"/>
          <w:b/>
          <w:color w:val="auto"/>
          <w:sz w:val="28"/>
          <w:szCs w:val="28"/>
          <w:lang w:val="nl-NL"/>
        </w:rPr>
      </w:pPr>
      <w:r w:rsidRPr="00BB4EA7">
        <w:rPr>
          <w:rFonts w:cs="Times New Roman"/>
          <w:b/>
          <w:color w:val="auto"/>
          <w:sz w:val="28"/>
          <w:szCs w:val="28"/>
          <w:lang w:val="nl-NL"/>
        </w:rPr>
        <w:br w:type="textWrapping" w:clear="all"/>
      </w:r>
      <w:r w:rsidR="00F5243D" w:rsidRPr="00BB4EA7">
        <w:rPr>
          <w:rFonts w:cs="Times New Roman"/>
          <w:b/>
          <w:color w:val="auto"/>
          <w:sz w:val="28"/>
          <w:szCs w:val="28"/>
          <w:lang w:val="nl-NL"/>
        </w:rPr>
        <w:br w:type="textWrapping" w:clear="all"/>
      </w:r>
    </w:p>
    <w:sectPr w:rsidR="00BF424C" w:rsidRPr="00BB4EA7" w:rsidSect="00B5640A">
      <w:headerReference w:type="default" r:id="rId12"/>
      <w:footerReference w:type="default" r:id="rId13"/>
      <w:pgSz w:w="16840" w:h="11907" w:orient="landscape" w:code="9"/>
      <w:pgMar w:top="851" w:right="1134" w:bottom="851" w:left="1134" w:header="284"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109" w:rsidRDefault="00135109" w:rsidP="00C02E22">
      <w:pPr>
        <w:spacing w:line="240" w:lineRule="auto"/>
      </w:pPr>
      <w:r>
        <w:separator/>
      </w:r>
    </w:p>
  </w:endnote>
  <w:endnote w:type="continuationSeparator" w:id="0">
    <w:p w:rsidR="00135109" w:rsidRDefault="00135109" w:rsidP="00C02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w:altName w:val="等线"/>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701777"/>
      <w:docPartObj>
        <w:docPartGallery w:val="Page Numbers (Bottom of Page)"/>
        <w:docPartUnique/>
      </w:docPartObj>
    </w:sdtPr>
    <w:sdtEndPr>
      <w:rPr>
        <w:noProof/>
      </w:rPr>
    </w:sdtEndPr>
    <w:sdtContent>
      <w:p w:rsidR="00C970B3" w:rsidRDefault="00135109" w:rsidP="00F12AD4">
        <w:pPr>
          <w:pStyle w:val="Footer"/>
          <w:jc w:val="center"/>
        </w:pPr>
      </w:p>
    </w:sdtContent>
  </w:sdt>
  <w:p w:rsidR="00C970B3" w:rsidRDefault="00C970B3" w:rsidP="00F12AD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109" w:rsidRDefault="00135109" w:rsidP="00C02E22">
      <w:pPr>
        <w:spacing w:line="240" w:lineRule="auto"/>
      </w:pPr>
      <w:r>
        <w:separator/>
      </w:r>
    </w:p>
  </w:footnote>
  <w:footnote w:type="continuationSeparator" w:id="0">
    <w:p w:rsidR="00135109" w:rsidRDefault="00135109" w:rsidP="00C02E22">
      <w:pPr>
        <w:spacing w:line="240" w:lineRule="auto"/>
      </w:pPr>
      <w:r>
        <w:continuationSeparator/>
      </w:r>
    </w:p>
  </w:footnote>
  <w:footnote w:id="1">
    <w:p w:rsidR="00C970B3" w:rsidRPr="00C340AE" w:rsidRDefault="00C970B3" w:rsidP="0055231E">
      <w:pPr>
        <w:pStyle w:val="FootnoteText"/>
      </w:pPr>
      <w:r>
        <w:rPr>
          <w:rStyle w:val="FootnoteReference"/>
        </w:rPr>
        <w:footnoteRef/>
      </w:r>
      <w:r>
        <w:t xml:space="preserve"> Bộ Nông nghiệp và phát triể</w:t>
      </w:r>
      <w:r w:rsidR="005F5BD7">
        <w:t>n nông thôn</w:t>
      </w:r>
      <w:r>
        <w:t>, Bộ Y tế, Bộ Nội Vụ, Bộ Thông tin và truyền thông, Bộ Lao động - Thương binh và Xã hội, Bộ Văn hóa, Thể thao và Du lịch, Bộ khoa học và Công nghệ, Bộ Quốc phòng, Bộ Ngoại giao, Ngân hàng nhà nước Việt Nam.</w:t>
      </w:r>
    </w:p>
  </w:footnote>
  <w:footnote w:id="2">
    <w:p w:rsidR="00C970B3" w:rsidRPr="00C340AE" w:rsidRDefault="00C970B3" w:rsidP="0055231E">
      <w:pPr>
        <w:pStyle w:val="FootnoteText"/>
      </w:pPr>
      <w:r>
        <w:rPr>
          <w:rStyle w:val="FootnoteReference"/>
        </w:rPr>
        <w:footnoteRef/>
      </w:r>
      <w:r>
        <w:t xml:space="preserve"> Cục Đường cao tốc Việt Nam, Cục Đường thủy nội địa, Cục Hàng không, Vụ Khoa học, Công nghệ và Môi trường, Vụ Pháp chế, Vụ Hợp tác quốc tế, Vụ Tổ chức cán bộ, Thanh tra Bộ.</w:t>
      </w:r>
    </w:p>
  </w:footnote>
  <w:footnote w:id="3">
    <w:p w:rsidR="00C970B3" w:rsidRDefault="00C970B3" w:rsidP="0055231E">
      <w:pPr>
        <w:pStyle w:val="FootnoteText"/>
      </w:pPr>
      <w:r>
        <w:rPr>
          <w:rStyle w:val="FootnoteReference"/>
        </w:rPr>
        <w:footnoteRef/>
      </w:r>
      <w:r>
        <w:t xml:space="preserve"> Ủy ban nhân dân các tỉnh, thành phố: Bến Tre, Hải Phòng, Hà Nội, Hòa Bình, Kon Tum, Lào Cai, Lạng Sơn, Sơn La, Thành phố Hồ Chí Minh, Tuyên Quang, Thanh Hóa, Vĩnh Long, Hà Giang. </w:t>
      </w:r>
    </w:p>
    <w:p w:rsidR="00C970B3" w:rsidRPr="00C340AE" w:rsidRDefault="00C970B3" w:rsidP="0055231E">
      <w:pPr>
        <w:pStyle w:val="FootnoteText"/>
      </w:pPr>
      <w:r>
        <w:t>Các Sở GTVT, thành phố: An Giang, Bạc Liêu, Bắc Giang, Bắc Kạn, Bắc Ninh, Bình Dương, Bình Định, Bình Phước, Bình Thuận, Cà Mau, Điện Biên, Đồng Nai, Đồng Tháp, Gia Lai, Hà Nam, Hải Dương, Hậu Giang, Hưng Yên, Kiên Giang, Khánh Hòa, Lai Châu, Lạng Sơn, Lâm Đồng, Long An, Nam Định, Ninh Thuận, Nghệ An, Phú Thọ, Phú Yên, Quảng Bình, Quảng Nam, Quảng Ninh, Quảng Ngãi, Quảng Trị, Sóc Trăng, Tây Ninh, Tiền Giang, Thái Bình, Thái Nguyên, Thừa Thiên Huế, Trà Vinh, Vĩnh Phúc, Yên Bái.</w:t>
      </w:r>
    </w:p>
  </w:footnote>
  <w:footnote w:id="4">
    <w:p w:rsidR="00C970B3" w:rsidRPr="009E7FB8" w:rsidRDefault="00C970B3" w:rsidP="0055231E">
      <w:pPr>
        <w:pStyle w:val="FootnoteText"/>
      </w:pPr>
      <w:r>
        <w:rPr>
          <w:rStyle w:val="FootnoteReference"/>
        </w:rPr>
        <w:footnoteRef/>
      </w:r>
      <w:r>
        <w:t xml:space="preserve"> Hiệp hội vận tải ô tô Việt Nam, Hiệp hội taxi Hà Nội, Công ty TNHH Ảnh Việt Hop on – Hop off, Công ty TNHH Grab, Hiệp hội vận tải ô tô An Giang, Hiệp hội vận tải hàng hóa Hồ Chí Minh.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106720"/>
      <w:docPartObj>
        <w:docPartGallery w:val="Page Numbers (Top of Page)"/>
        <w:docPartUnique/>
      </w:docPartObj>
    </w:sdtPr>
    <w:sdtEndPr>
      <w:rPr>
        <w:rFonts w:ascii="Times New Roman" w:hAnsi="Times New Roman" w:cs="Times New Roman"/>
        <w:noProof/>
        <w:szCs w:val="24"/>
      </w:rPr>
    </w:sdtEndPr>
    <w:sdtContent>
      <w:p w:rsidR="00C970B3" w:rsidRPr="00F12AD4" w:rsidRDefault="00C970B3">
        <w:pPr>
          <w:pStyle w:val="Header"/>
          <w:jc w:val="center"/>
          <w:rPr>
            <w:rFonts w:ascii="Times New Roman" w:hAnsi="Times New Roman" w:cs="Times New Roman"/>
            <w:szCs w:val="24"/>
          </w:rPr>
        </w:pPr>
        <w:r w:rsidRPr="00F12AD4">
          <w:rPr>
            <w:rFonts w:ascii="Times New Roman" w:hAnsi="Times New Roman" w:cs="Times New Roman"/>
            <w:szCs w:val="24"/>
          </w:rPr>
          <w:fldChar w:fldCharType="begin"/>
        </w:r>
        <w:r w:rsidRPr="00F12AD4">
          <w:rPr>
            <w:rFonts w:ascii="Times New Roman" w:hAnsi="Times New Roman" w:cs="Times New Roman"/>
            <w:szCs w:val="24"/>
          </w:rPr>
          <w:instrText xml:space="preserve"> PAGE   \* MERGEFORMAT </w:instrText>
        </w:r>
        <w:r w:rsidRPr="00F12AD4">
          <w:rPr>
            <w:rFonts w:ascii="Times New Roman" w:hAnsi="Times New Roman" w:cs="Times New Roman"/>
            <w:szCs w:val="24"/>
          </w:rPr>
          <w:fldChar w:fldCharType="separate"/>
        </w:r>
        <w:r w:rsidR="00BB4EA7">
          <w:rPr>
            <w:rFonts w:ascii="Times New Roman" w:hAnsi="Times New Roman" w:cs="Times New Roman"/>
            <w:noProof/>
            <w:szCs w:val="24"/>
          </w:rPr>
          <w:t>232</w:t>
        </w:r>
        <w:r w:rsidRPr="00F12AD4">
          <w:rPr>
            <w:rFonts w:ascii="Times New Roman" w:hAnsi="Times New Roman" w:cs="Times New Roman"/>
            <w:noProof/>
            <w:szCs w:val="24"/>
          </w:rPr>
          <w:fldChar w:fldCharType="end"/>
        </w:r>
      </w:p>
    </w:sdtContent>
  </w:sdt>
  <w:p w:rsidR="00C970B3" w:rsidRDefault="00C970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375"/>
    <w:multiLevelType w:val="hybridMultilevel"/>
    <w:tmpl w:val="CF9ACDDC"/>
    <w:lvl w:ilvl="0" w:tplc="EEF4D058">
      <w:numFmt w:val="bullet"/>
      <w:lvlText w:val="-"/>
      <w:lvlJc w:val="left"/>
      <w:pPr>
        <w:ind w:left="107"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806E639C">
      <w:numFmt w:val="bullet"/>
      <w:lvlText w:val="•"/>
      <w:lvlJc w:val="left"/>
      <w:pPr>
        <w:ind w:left="571" w:hanging="185"/>
      </w:pPr>
      <w:rPr>
        <w:rFonts w:hint="default"/>
        <w:lang w:val="vi" w:eastAsia="en-US" w:bidi="ar-SA"/>
      </w:rPr>
    </w:lvl>
    <w:lvl w:ilvl="2" w:tplc="BD6C7A04">
      <w:numFmt w:val="bullet"/>
      <w:lvlText w:val="•"/>
      <w:lvlJc w:val="left"/>
      <w:pPr>
        <w:ind w:left="1042" w:hanging="185"/>
      </w:pPr>
      <w:rPr>
        <w:rFonts w:hint="default"/>
        <w:lang w:val="vi" w:eastAsia="en-US" w:bidi="ar-SA"/>
      </w:rPr>
    </w:lvl>
    <w:lvl w:ilvl="3" w:tplc="4F3405E2">
      <w:numFmt w:val="bullet"/>
      <w:lvlText w:val="•"/>
      <w:lvlJc w:val="left"/>
      <w:pPr>
        <w:ind w:left="1513" w:hanging="185"/>
      </w:pPr>
      <w:rPr>
        <w:rFonts w:hint="default"/>
        <w:lang w:val="vi" w:eastAsia="en-US" w:bidi="ar-SA"/>
      </w:rPr>
    </w:lvl>
    <w:lvl w:ilvl="4" w:tplc="210A0022">
      <w:numFmt w:val="bullet"/>
      <w:lvlText w:val="•"/>
      <w:lvlJc w:val="left"/>
      <w:pPr>
        <w:ind w:left="1984" w:hanging="185"/>
      </w:pPr>
      <w:rPr>
        <w:rFonts w:hint="default"/>
        <w:lang w:val="vi" w:eastAsia="en-US" w:bidi="ar-SA"/>
      </w:rPr>
    </w:lvl>
    <w:lvl w:ilvl="5" w:tplc="5F9A2D6C">
      <w:numFmt w:val="bullet"/>
      <w:lvlText w:val="•"/>
      <w:lvlJc w:val="left"/>
      <w:pPr>
        <w:ind w:left="2456" w:hanging="185"/>
      </w:pPr>
      <w:rPr>
        <w:rFonts w:hint="default"/>
        <w:lang w:val="vi" w:eastAsia="en-US" w:bidi="ar-SA"/>
      </w:rPr>
    </w:lvl>
    <w:lvl w:ilvl="6" w:tplc="0BD410BA">
      <w:numFmt w:val="bullet"/>
      <w:lvlText w:val="•"/>
      <w:lvlJc w:val="left"/>
      <w:pPr>
        <w:ind w:left="2927" w:hanging="185"/>
      </w:pPr>
      <w:rPr>
        <w:rFonts w:hint="default"/>
        <w:lang w:val="vi" w:eastAsia="en-US" w:bidi="ar-SA"/>
      </w:rPr>
    </w:lvl>
    <w:lvl w:ilvl="7" w:tplc="EBEEC154">
      <w:numFmt w:val="bullet"/>
      <w:lvlText w:val="•"/>
      <w:lvlJc w:val="left"/>
      <w:pPr>
        <w:ind w:left="3398" w:hanging="185"/>
      </w:pPr>
      <w:rPr>
        <w:rFonts w:hint="default"/>
        <w:lang w:val="vi" w:eastAsia="en-US" w:bidi="ar-SA"/>
      </w:rPr>
    </w:lvl>
    <w:lvl w:ilvl="8" w:tplc="39E46492">
      <w:numFmt w:val="bullet"/>
      <w:lvlText w:val="•"/>
      <w:lvlJc w:val="left"/>
      <w:pPr>
        <w:ind w:left="3869" w:hanging="185"/>
      </w:pPr>
      <w:rPr>
        <w:rFonts w:hint="default"/>
        <w:lang w:val="vi" w:eastAsia="en-US" w:bidi="ar-SA"/>
      </w:rPr>
    </w:lvl>
  </w:abstractNum>
  <w:abstractNum w:abstractNumId="1">
    <w:nsid w:val="08DD3D15"/>
    <w:multiLevelType w:val="hybridMultilevel"/>
    <w:tmpl w:val="15D6189C"/>
    <w:lvl w:ilvl="0" w:tplc="95488452">
      <w:start w:val="1"/>
      <w:numFmt w:val="decimal"/>
      <w:lvlText w:val="%1."/>
      <w:lvlJc w:val="left"/>
      <w:pPr>
        <w:ind w:left="1109"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1" w:tplc="B90EDF30">
      <w:numFmt w:val="bullet"/>
      <w:lvlText w:val="-"/>
      <w:lvlJc w:val="left"/>
      <w:pPr>
        <w:ind w:left="26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ED440840">
      <w:numFmt w:val="bullet"/>
      <w:lvlText w:val="•"/>
      <w:lvlJc w:val="left"/>
      <w:pPr>
        <w:ind w:left="2056" w:hanging="166"/>
      </w:pPr>
      <w:rPr>
        <w:rFonts w:hint="default"/>
        <w:lang w:val="vi" w:eastAsia="en-US" w:bidi="ar-SA"/>
      </w:rPr>
    </w:lvl>
    <w:lvl w:ilvl="3" w:tplc="E2847EC4">
      <w:numFmt w:val="bullet"/>
      <w:lvlText w:val="•"/>
      <w:lvlJc w:val="left"/>
      <w:pPr>
        <w:ind w:left="3012" w:hanging="166"/>
      </w:pPr>
      <w:rPr>
        <w:rFonts w:hint="default"/>
        <w:lang w:val="vi" w:eastAsia="en-US" w:bidi="ar-SA"/>
      </w:rPr>
    </w:lvl>
    <w:lvl w:ilvl="4" w:tplc="ADA413DA">
      <w:numFmt w:val="bullet"/>
      <w:lvlText w:val="•"/>
      <w:lvlJc w:val="left"/>
      <w:pPr>
        <w:ind w:left="3968" w:hanging="166"/>
      </w:pPr>
      <w:rPr>
        <w:rFonts w:hint="default"/>
        <w:lang w:val="vi" w:eastAsia="en-US" w:bidi="ar-SA"/>
      </w:rPr>
    </w:lvl>
    <w:lvl w:ilvl="5" w:tplc="DF7C3D3C">
      <w:numFmt w:val="bullet"/>
      <w:lvlText w:val="•"/>
      <w:lvlJc w:val="left"/>
      <w:pPr>
        <w:ind w:left="4925" w:hanging="166"/>
      </w:pPr>
      <w:rPr>
        <w:rFonts w:hint="default"/>
        <w:lang w:val="vi" w:eastAsia="en-US" w:bidi="ar-SA"/>
      </w:rPr>
    </w:lvl>
    <w:lvl w:ilvl="6" w:tplc="8BACEF48">
      <w:numFmt w:val="bullet"/>
      <w:lvlText w:val="•"/>
      <w:lvlJc w:val="left"/>
      <w:pPr>
        <w:ind w:left="5881" w:hanging="166"/>
      </w:pPr>
      <w:rPr>
        <w:rFonts w:hint="default"/>
        <w:lang w:val="vi" w:eastAsia="en-US" w:bidi="ar-SA"/>
      </w:rPr>
    </w:lvl>
    <w:lvl w:ilvl="7" w:tplc="448285FA">
      <w:numFmt w:val="bullet"/>
      <w:lvlText w:val="•"/>
      <w:lvlJc w:val="left"/>
      <w:pPr>
        <w:ind w:left="6837" w:hanging="166"/>
      </w:pPr>
      <w:rPr>
        <w:rFonts w:hint="default"/>
        <w:lang w:val="vi" w:eastAsia="en-US" w:bidi="ar-SA"/>
      </w:rPr>
    </w:lvl>
    <w:lvl w:ilvl="8" w:tplc="2BFE29CE">
      <w:numFmt w:val="bullet"/>
      <w:lvlText w:val="•"/>
      <w:lvlJc w:val="left"/>
      <w:pPr>
        <w:ind w:left="7793" w:hanging="166"/>
      </w:pPr>
      <w:rPr>
        <w:rFonts w:hint="default"/>
        <w:lang w:val="vi" w:eastAsia="en-US" w:bidi="ar-SA"/>
      </w:rPr>
    </w:lvl>
  </w:abstractNum>
  <w:abstractNum w:abstractNumId="2">
    <w:nsid w:val="0C316468"/>
    <w:multiLevelType w:val="multilevel"/>
    <w:tmpl w:val="6926573C"/>
    <w:lvl w:ilvl="0">
      <w:start w:val="1"/>
      <w:numFmt w:val="decimal"/>
      <w:lvlText w:val="%1"/>
      <w:lvlJc w:val="left"/>
      <w:pPr>
        <w:ind w:left="1340" w:hanging="490"/>
      </w:pPr>
      <w:rPr>
        <w:rFonts w:hint="default"/>
        <w:lang w:val="vi" w:eastAsia="en-US" w:bidi="ar-SA"/>
      </w:rPr>
    </w:lvl>
    <w:lvl w:ilvl="1">
      <w:start w:val="6"/>
      <w:numFmt w:val="decimal"/>
      <w:lvlText w:val="%1.%2."/>
      <w:lvlJc w:val="left"/>
      <w:pPr>
        <w:ind w:left="1340" w:hanging="490"/>
      </w:pPr>
      <w:rPr>
        <w:rFonts w:ascii="Times New Roman" w:eastAsia="Times New Roman" w:hAnsi="Times New Roman" w:cs="Times New Roman" w:hint="default"/>
        <w:b w:val="0"/>
        <w:bCs w:val="0"/>
        <w:i/>
        <w:iCs/>
        <w:spacing w:val="0"/>
        <w:w w:val="100"/>
        <w:sz w:val="28"/>
        <w:szCs w:val="28"/>
        <w:lang w:val="vi" w:eastAsia="en-US" w:bidi="ar-SA"/>
      </w:rPr>
    </w:lvl>
    <w:lvl w:ilvl="2">
      <w:numFmt w:val="bullet"/>
      <w:lvlText w:val="-"/>
      <w:lvlJc w:val="left"/>
      <w:pPr>
        <w:ind w:left="141" w:hanging="193"/>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177" w:hanging="193"/>
      </w:pPr>
      <w:rPr>
        <w:rFonts w:hint="default"/>
        <w:lang w:val="vi" w:eastAsia="en-US" w:bidi="ar-SA"/>
      </w:rPr>
    </w:lvl>
    <w:lvl w:ilvl="4">
      <w:numFmt w:val="bullet"/>
      <w:lvlText w:val="•"/>
      <w:lvlJc w:val="left"/>
      <w:pPr>
        <w:ind w:left="4095" w:hanging="193"/>
      </w:pPr>
      <w:rPr>
        <w:rFonts w:hint="default"/>
        <w:lang w:val="vi" w:eastAsia="en-US" w:bidi="ar-SA"/>
      </w:rPr>
    </w:lvl>
    <w:lvl w:ilvl="5">
      <w:numFmt w:val="bullet"/>
      <w:lvlText w:val="•"/>
      <w:lvlJc w:val="left"/>
      <w:pPr>
        <w:ind w:left="5014" w:hanging="193"/>
      </w:pPr>
      <w:rPr>
        <w:rFonts w:hint="default"/>
        <w:lang w:val="vi" w:eastAsia="en-US" w:bidi="ar-SA"/>
      </w:rPr>
    </w:lvl>
    <w:lvl w:ilvl="6">
      <w:numFmt w:val="bullet"/>
      <w:lvlText w:val="•"/>
      <w:lvlJc w:val="left"/>
      <w:pPr>
        <w:ind w:left="5932" w:hanging="193"/>
      </w:pPr>
      <w:rPr>
        <w:rFonts w:hint="default"/>
        <w:lang w:val="vi" w:eastAsia="en-US" w:bidi="ar-SA"/>
      </w:rPr>
    </w:lvl>
    <w:lvl w:ilvl="7">
      <w:numFmt w:val="bullet"/>
      <w:lvlText w:val="•"/>
      <w:lvlJc w:val="left"/>
      <w:pPr>
        <w:ind w:left="6851" w:hanging="193"/>
      </w:pPr>
      <w:rPr>
        <w:rFonts w:hint="default"/>
        <w:lang w:val="vi" w:eastAsia="en-US" w:bidi="ar-SA"/>
      </w:rPr>
    </w:lvl>
    <w:lvl w:ilvl="8">
      <w:numFmt w:val="bullet"/>
      <w:lvlText w:val="•"/>
      <w:lvlJc w:val="left"/>
      <w:pPr>
        <w:ind w:left="7769" w:hanging="193"/>
      </w:pPr>
      <w:rPr>
        <w:rFonts w:hint="default"/>
        <w:lang w:val="vi" w:eastAsia="en-US" w:bidi="ar-SA"/>
      </w:rPr>
    </w:lvl>
  </w:abstractNum>
  <w:abstractNum w:abstractNumId="3">
    <w:nsid w:val="0CEC62D5"/>
    <w:multiLevelType w:val="hybridMultilevel"/>
    <w:tmpl w:val="9188B71C"/>
    <w:lvl w:ilvl="0" w:tplc="28DE2CB6">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B1F45658">
      <w:numFmt w:val="bullet"/>
      <w:lvlText w:val="•"/>
      <w:lvlJc w:val="left"/>
      <w:pPr>
        <w:ind w:left="636" w:hanging="166"/>
      </w:pPr>
      <w:rPr>
        <w:rFonts w:hint="default"/>
        <w:lang w:val="vi" w:eastAsia="en-US" w:bidi="ar-SA"/>
      </w:rPr>
    </w:lvl>
    <w:lvl w:ilvl="2" w:tplc="F17CC27E">
      <w:numFmt w:val="bullet"/>
      <w:lvlText w:val="•"/>
      <w:lvlJc w:val="left"/>
      <w:pPr>
        <w:ind w:left="1172" w:hanging="166"/>
      </w:pPr>
      <w:rPr>
        <w:rFonts w:hint="default"/>
        <w:lang w:val="vi" w:eastAsia="en-US" w:bidi="ar-SA"/>
      </w:rPr>
    </w:lvl>
    <w:lvl w:ilvl="3" w:tplc="E4F2DD88">
      <w:numFmt w:val="bullet"/>
      <w:lvlText w:val="•"/>
      <w:lvlJc w:val="left"/>
      <w:pPr>
        <w:ind w:left="1708" w:hanging="166"/>
      </w:pPr>
      <w:rPr>
        <w:rFonts w:hint="default"/>
        <w:lang w:val="vi" w:eastAsia="en-US" w:bidi="ar-SA"/>
      </w:rPr>
    </w:lvl>
    <w:lvl w:ilvl="4" w:tplc="4A145702">
      <w:numFmt w:val="bullet"/>
      <w:lvlText w:val="•"/>
      <w:lvlJc w:val="left"/>
      <w:pPr>
        <w:ind w:left="2245" w:hanging="166"/>
      </w:pPr>
      <w:rPr>
        <w:rFonts w:hint="default"/>
        <w:lang w:val="vi" w:eastAsia="en-US" w:bidi="ar-SA"/>
      </w:rPr>
    </w:lvl>
    <w:lvl w:ilvl="5" w:tplc="5BB81276">
      <w:numFmt w:val="bullet"/>
      <w:lvlText w:val="•"/>
      <w:lvlJc w:val="left"/>
      <w:pPr>
        <w:ind w:left="2781" w:hanging="166"/>
      </w:pPr>
      <w:rPr>
        <w:rFonts w:hint="default"/>
        <w:lang w:val="vi" w:eastAsia="en-US" w:bidi="ar-SA"/>
      </w:rPr>
    </w:lvl>
    <w:lvl w:ilvl="6" w:tplc="759C6524">
      <w:numFmt w:val="bullet"/>
      <w:lvlText w:val="•"/>
      <w:lvlJc w:val="left"/>
      <w:pPr>
        <w:ind w:left="3317" w:hanging="166"/>
      </w:pPr>
      <w:rPr>
        <w:rFonts w:hint="default"/>
        <w:lang w:val="vi" w:eastAsia="en-US" w:bidi="ar-SA"/>
      </w:rPr>
    </w:lvl>
    <w:lvl w:ilvl="7" w:tplc="7E26F754">
      <w:numFmt w:val="bullet"/>
      <w:lvlText w:val="•"/>
      <w:lvlJc w:val="left"/>
      <w:pPr>
        <w:ind w:left="3854" w:hanging="166"/>
      </w:pPr>
      <w:rPr>
        <w:rFonts w:hint="default"/>
        <w:lang w:val="vi" w:eastAsia="en-US" w:bidi="ar-SA"/>
      </w:rPr>
    </w:lvl>
    <w:lvl w:ilvl="8" w:tplc="DD8AA24C">
      <w:numFmt w:val="bullet"/>
      <w:lvlText w:val="•"/>
      <w:lvlJc w:val="left"/>
      <w:pPr>
        <w:ind w:left="4390" w:hanging="166"/>
      </w:pPr>
      <w:rPr>
        <w:rFonts w:hint="default"/>
        <w:lang w:val="vi" w:eastAsia="en-US" w:bidi="ar-SA"/>
      </w:rPr>
    </w:lvl>
  </w:abstractNum>
  <w:abstractNum w:abstractNumId="4">
    <w:nsid w:val="123649DB"/>
    <w:multiLevelType w:val="hybridMultilevel"/>
    <w:tmpl w:val="18249366"/>
    <w:lvl w:ilvl="0" w:tplc="21AE7D56">
      <w:start w:val="1"/>
      <w:numFmt w:val="lowerLetter"/>
      <w:lvlText w:val="%1)"/>
      <w:lvlJc w:val="left"/>
      <w:pPr>
        <w:ind w:left="157" w:hanging="300"/>
      </w:pPr>
      <w:rPr>
        <w:rFonts w:ascii="Times New Roman" w:eastAsia="Times New Roman" w:hAnsi="Times New Roman" w:cs="Times New Roman" w:hint="default"/>
        <w:b w:val="0"/>
        <w:bCs w:val="0"/>
        <w:i/>
        <w:iCs/>
        <w:spacing w:val="0"/>
        <w:w w:val="101"/>
        <w:sz w:val="28"/>
        <w:szCs w:val="28"/>
        <w:lang w:val="vi" w:eastAsia="en-US" w:bidi="ar-SA"/>
      </w:rPr>
    </w:lvl>
    <w:lvl w:ilvl="1" w:tplc="E384CABA">
      <w:numFmt w:val="bullet"/>
      <w:lvlText w:val="•"/>
      <w:lvlJc w:val="left"/>
      <w:pPr>
        <w:ind w:left="1087" w:hanging="300"/>
      </w:pPr>
      <w:rPr>
        <w:rFonts w:hint="default"/>
        <w:lang w:val="vi" w:eastAsia="en-US" w:bidi="ar-SA"/>
      </w:rPr>
    </w:lvl>
    <w:lvl w:ilvl="2" w:tplc="FE5CDAA4">
      <w:numFmt w:val="bullet"/>
      <w:lvlText w:val="•"/>
      <w:lvlJc w:val="left"/>
      <w:pPr>
        <w:ind w:left="2014" w:hanging="300"/>
      </w:pPr>
      <w:rPr>
        <w:rFonts w:hint="default"/>
        <w:lang w:val="vi" w:eastAsia="en-US" w:bidi="ar-SA"/>
      </w:rPr>
    </w:lvl>
    <w:lvl w:ilvl="3" w:tplc="765AD650">
      <w:numFmt w:val="bullet"/>
      <w:lvlText w:val="•"/>
      <w:lvlJc w:val="left"/>
      <w:pPr>
        <w:ind w:left="2941" w:hanging="300"/>
      </w:pPr>
      <w:rPr>
        <w:rFonts w:hint="default"/>
        <w:lang w:val="vi" w:eastAsia="en-US" w:bidi="ar-SA"/>
      </w:rPr>
    </w:lvl>
    <w:lvl w:ilvl="4" w:tplc="6200035E">
      <w:numFmt w:val="bullet"/>
      <w:lvlText w:val="•"/>
      <w:lvlJc w:val="left"/>
      <w:pPr>
        <w:ind w:left="3868" w:hanging="300"/>
      </w:pPr>
      <w:rPr>
        <w:rFonts w:hint="default"/>
        <w:lang w:val="vi" w:eastAsia="en-US" w:bidi="ar-SA"/>
      </w:rPr>
    </w:lvl>
    <w:lvl w:ilvl="5" w:tplc="65EC70AC">
      <w:numFmt w:val="bullet"/>
      <w:lvlText w:val="•"/>
      <w:lvlJc w:val="left"/>
      <w:pPr>
        <w:ind w:left="4795" w:hanging="300"/>
      </w:pPr>
      <w:rPr>
        <w:rFonts w:hint="default"/>
        <w:lang w:val="vi" w:eastAsia="en-US" w:bidi="ar-SA"/>
      </w:rPr>
    </w:lvl>
    <w:lvl w:ilvl="6" w:tplc="F654894A">
      <w:numFmt w:val="bullet"/>
      <w:lvlText w:val="•"/>
      <w:lvlJc w:val="left"/>
      <w:pPr>
        <w:ind w:left="5722" w:hanging="300"/>
      </w:pPr>
      <w:rPr>
        <w:rFonts w:hint="default"/>
        <w:lang w:val="vi" w:eastAsia="en-US" w:bidi="ar-SA"/>
      </w:rPr>
    </w:lvl>
    <w:lvl w:ilvl="7" w:tplc="506006DA">
      <w:numFmt w:val="bullet"/>
      <w:lvlText w:val="•"/>
      <w:lvlJc w:val="left"/>
      <w:pPr>
        <w:ind w:left="6649" w:hanging="300"/>
      </w:pPr>
      <w:rPr>
        <w:rFonts w:hint="default"/>
        <w:lang w:val="vi" w:eastAsia="en-US" w:bidi="ar-SA"/>
      </w:rPr>
    </w:lvl>
    <w:lvl w:ilvl="8" w:tplc="1ED420B2">
      <w:numFmt w:val="bullet"/>
      <w:lvlText w:val="•"/>
      <w:lvlJc w:val="left"/>
      <w:pPr>
        <w:ind w:left="7576" w:hanging="300"/>
      </w:pPr>
      <w:rPr>
        <w:rFonts w:hint="default"/>
        <w:lang w:val="vi" w:eastAsia="en-US" w:bidi="ar-SA"/>
      </w:rPr>
    </w:lvl>
  </w:abstractNum>
  <w:abstractNum w:abstractNumId="5">
    <w:nsid w:val="1A57334A"/>
    <w:multiLevelType w:val="hybridMultilevel"/>
    <w:tmpl w:val="96A6CD26"/>
    <w:lvl w:ilvl="0" w:tplc="D216387A">
      <w:start w:val="1"/>
      <w:numFmt w:val="decimal"/>
      <w:lvlText w:val="%1."/>
      <w:lvlJc w:val="left"/>
      <w:pPr>
        <w:ind w:left="1261"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010A5964">
      <w:numFmt w:val="bullet"/>
      <w:lvlText w:val="-"/>
      <w:lvlJc w:val="left"/>
      <w:pPr>
        <w:ind w:left="12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2" w:tplc="EE861864">
      <w:numFmt w:val="bullet"/>
      <w:lvlText w:val="•"/>
      <w:lvlJc w:val="left"/>
      <w:pPr>
        <w:ind w:left="2178" w:hanging="171"/>
      </w:pPr>
      <w:rPr>
        <w:rFonts w:hint="default"/>
        <w:lang w:val="vi" w:eastAsia="en-US" w:bidi="ar-SA"/>
      </w:rPr>
    </w:lvl>
    <w:lvl w:ilvl="3" w:tplc="29EEFA20">
      <w:numFmt w:val="bullet"/>
      <w:lvlText w:val="•"/>
      <w:lvlJc w:val="left"/>
      <w:pPr>
        <w:ind w:left="3097" w:hanging="171"/>
      </w:pPr>
      <w:rPr>
        <w:rFonts w:hint="default"/>
        <w:lang w:val="vi" w:eastAsia="en-US" w:bidi="ar-SA"/>
      </w:rPr>
    </w:lvl>
    <w:lvl w:ilvl="4" w:tplc="36BAC7F2">
      <w:numFmt w:val="bullet"/>
      <w:lvlText w:val="•"/>
      <w:lvlJc w:val="left"/>
      <w:pPr>
        <w:ind w:left="4016" w:hanging="171"/>
      </w:pPr>
      <w:rPr>
        <w:rFonts w:hint="default"/>
        <w:lang w:val="vi" w:eastAsia="en-US" w:bidi="ar-SA"/>
      </w:rPr>
    </w:lvl>
    <w:lvl w:ilvl="5" w:tplc="05CCA860">
      <w:numFmt w:val="bullet"/>
      <w:lvlText w:val="•"/>
      <w:lvlJc w:val="left"/>
      <w:pPr>
        <w:ind w:left="4935" w:hanging="171"/>
      </w:pPr>
      <w:rPr>
        <w:rFonts w:hint="default"/>
        <w:lang w:val="vi" w:eastAsia="en-US" w:bidi="ar-SA"/>
      </w:rPr>
    </w:lvl>
    <w:lvl w:ilvl="6" w:tplc="E95AD0D4">
      <w:numFmt w:val="bullet"/>
      <w:lvlText w:val="•"/>
      <w:lvlJc w:val="left"/>
      <w:pPr>
        <w:ind w:left="5853" w:hanging="171"/>
      </w:pPr>
      <w:rPr>
        <w:rFonts w:hint="default"/>
        <w:lang w:val="vi" w:eastAsia="en-US" w:bidi="ar-SA"/>
      </w:rPr>
    </w:lvl>
    <w:lvl w:ilvl="7" w:tplc="102CCE0C">
      <w:numFmt w:val="bullet"/>
      <w:lvlText w:val="•"/>
      <w:lvlJc w:val="left"/>
      <w:pPr>
        <w:ind w:left="6772" w:hanging="171"/>
      </w:pPr>
      <w:rPr>
        <w:rFonts w:hint="default"/>
        <w:lang w:val="vi" w:eastAsia="en-US" w:bidi="ar-SA"/>
      </w:rPr>
    </w:lvl>
    <w:lvl w:ilvl="8" w:tplc="409E3768">
      <w:numFmt w:val="bullet"/>
      <w:lvlText w:val="•"/>
      <w:lvlJc w:val="left"/>
      <w:pPr>
        <w:ind w:left="7691" w:hanging="171"/>
      </w:pPr>
      <w:rPr>
        <w:rFonts w:hint="default"/>
        <w:lang w:val="vi" w:eastAsia="en-US" w:bidi="ar-SA"/>
      </w:rPr>
    </w:lvl>
  </w:abstractNum>
  <w:abstractNum w:abstractNumId="6">
    <w:nsid w:val="1D016E5F"/>
    <w:multiLevelType w:val="hybridMultilevel"/>
    <w:tmpl w:val="F5F0B712"/>
    <w:lvl w:ilvl="0" w:tplc="BF12B1B2">
      <w:start w:val="1"/>
      <w:numFmt w:val="decimal"/>
      <w:lvlText w:val="%1."/>
      <w:lvlJc w:val="left"/>
      <w:pPr>
        <w:ind w:left="1302" w:hanging="281"/>
      </w:pPr>
      <w:rPr>
        <w:rFonts w:ascii="Times New Roman" w:eastAsia="Times New Roman" w:hAnsi="Times New Roman" w:cs="Times New Roman" w:hint="default"/>
        <w:b/>
        <w:bCs/>
        <w:i w:val="0"/>
        <w:iCs w:val="0"/>
        <w:spacing w:val="0"/>
        <w:w w:val="100"/>
        <w:sz w:val="28"/>
        <w:szCs w:val="28"/>
        <w:lang w:val="vi" w:eastAsia="en-US" w:bidi="ar-SA"/>
      </w:rPr>
    </w:lvl>
    <w:lvl w:ilvl="1" w:tplc="7C02CFB8">
      <w:numFmt w:val="bullet"/>
      <w:lvlText w:val="-"/>
      <w:lvlJc w:val="left"/>
      <w:pPr>
        <w:ind w:left="30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2" w:tplc="42201220">
      <w:numFmt w:val="bullet"/>
      <w:lvlText w:val="•"/>
      <w:lvlJc w:val="left"/>
      <w:pPr>
        <w:ind w:left="2246" w:hanging="195"/>
      </w:pPr>
      <w:rPr>
        <w:rFonts w:hint="default"/>
        <w:lang w:val="vi" w:eastAsia="en-US" w:bidi="ar-SA"/>
      </w:rPr>
    </w:lvl>
    <w:lvl w:ilvl="3" w:tplc="D7E64312">
      <w:numFmt w:val="bullet"/>
      <w:lvlText w:val="•"/>
      <w:lvlJc w:val="left"/>
      <w:pPr>
        <w:ind w:left="3193" w:hanging="195"/>
      </w:pPr>
      <w:rPr>
        <w:rFonts w:hint="default"/>
        <w:lang w:val="vi" w:eastAsia="en-US" w:bidi="ar-SA"/>
      </w:rPr>
    </w:lvl>
    <w:lvl w:ilvl="4" w:tplc="71DEC050">
      <w:numFmt w:val="bullet"/>
      <w:lvlText w:val="•"/>
      <w:lvlJc w:val="left"/>
      <w:pPr>
        <w:ind w:left="4140" w:hanging="195"/>
      </w:pPr>
      <w:rPr>
        <w:rFonts w:hint="default"/>
        <w:lang w:val="vi" w:eastAsia="en-US" w:bidi="ar-SA"/>
      </w:rPr>
    </w:lvl>
    <w:lvl w:ilvl="5" w:tplc="397A55F2">
      <w:numFmt w:val="bullet"/>
      <w:lvlText w:val="•"/>
      <w:lvlJc w:val="left"/>
      <w:pPr>
        <w:ind w:left="5086" w:hanging="195"/>
      </w:pPr>
      <w:rPr>
        <w:rFonts w:hint="default"/>
        <w:lang w:val="vi" w:eastAsia="en-US" w:bidi="ar-SA"/>
      </w:rPr>
    </w:lvl>
    <w:lvl w:ilvl="6" w:tplc="8B385176">
      <w:numFmt w:val="bullet"/>
      <w:lvlText w:val="•"/>
      <w:lvlJc w:val="left"/>
      <w:pPr>
        <w:ind w:left="6033" w:hanging="195"/>
      </w:pPr>
      <w:rPr>
        <w:rFonts w:hint="default"/>
        <w:lang w:val="vi" w:eastAsia="en-US" w:bidi="ar-SA"/>
      </w:rPr>
    </w:lvl>
    <w:lvl w:ilvl="7" w:tplc="75629142">
      <w:numFmt w:val="bullet"/>
      <w:lvlText w:val="•"/>
      <w:lvlJc w:val="left"/>
      <w:pPr>
        <w:ind w:left="6980" w:hanging="195"/>
      </w:pPr>
      <w:rPr>
        <w:rFonts w:hint="default"/>
        <w:lang w:val="vi" w:eastAsia="en-US" w:bidi="ar-SA"/>
      </w:rPr>
    </w:lvl>
    <w:lvl w:ilvl="8" w:tplc="1166C4A8">
      <w:numFmt w:val="bullet"/>
      <w:lvlText w:val="•"/>
      <w:lvlJc w:val="left"/>
      <w:pPr>
        <w:ind w:left="7926" w:hanging="195"/>
      </w:pPr>
      <w:rPr>
        <w:rFonts w:hint="default"/>
        <w:lang w:val="vi" w:eastAsia="en-US" w:bidi="ar-SA"/>
      </w:rPr>
    </w:lvl>
  </w:abstractNum>
  <w:abstractNum w:abstractNumId="7">
    <w:nsid w:val="1FDC61BA"/>
    <w:multiLevelType w:val="hybridMultilevel"/>
    <w:tmpl w:val="DC6CBBBA"/>
    <w:lvl w:ilvl="0" w:tplc="42CE642E">
      <w:start w:val="1"/>
      <w:numFmt w:val="lowerLetter"/>
      <w:lvlText w:val="%1)"/>
      <w:lvlJc w:val="left"/>
      <w:pPr>
        <w:ind w:left="107"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B05C5D1A">
      <w:numFmt w:val="bullet"/>
      <w:lvlText w:val="•"/>
      <w:lvlJc w:val="left"/>
      <w:pPr>
        <w:ind w:left="571" w:hanging="291"/>
      </w:pPr>
      <w:rPr>
        <w:rFonts w:hint="default"/>
        <w:lang w:val="vi" w:eastAsia="en-US" w:bidi="ar-SA"/>
      </w:rPr>
    </w:lvl>
    <w:lvl w:ilvl="2" w:tplc="21B21D4A">
      <w:numFmt w:val="bullet"/>
      <w:lvlText w:val="•"/>
      <w:lvlJc w:val="left"/>
      <w:pPr>
        <w:ind w:left="1042" w:hanging="291"/>
      </w:pPr>
      <w:rPr>
        <w:rFonts w:hint="default"/>
        <w:lang w:val="vi" w:eastAsia="en-US" w:bidi="ar-SA"/>
      </w:rPr>
    </w:lvl>
    <w:lvl w:ilvl="3" w:tplc="F1DC4C98">
      <w:numFmt w:val="bullet"/>
      <w:lvlText w:val="•"/>
      <w:lvlJc w:val="left"/>
      <w:pPr>
        <w:ind w:left="1513" w:hanging="291"/>
      </w:pPr>
      <w:rPr>
        <w:rFonts w:hint="default"/>
        <w:lang w:val="vi" w:eastAsia="en-US" w:bidi="ar-SA"/>
      </w:rPr>
    </w:lvl>
    <w:lvl w:ilvl="4" w:tplc="F8325CB4">
      <w:numFmt w:val="bullet"/>
      <w:lvlText w:val="•"/>
      <w:lvlJc w:val="left"/>
      <w:pPr>
        <w:ind w:left="1984" w:hanging="291"/>
      </w:pPr>
      <w:rPr>
        <w:rFonts w:hint="default"/>
        <w:lang w:val="vi" w:eastAsia="en-US" w:bidi="ar-SA"/>
      </w:rPr>
    </w:lvl>
    <w:lvl w:ilvl="5" w:tplc="DEBA3094">
      <w:numFmt w:val="bullet"/>
      <w:lvlText w:val="•"/>
      <w:lvlJc w:val="left"/>
      <w:pPr>
        <w:ind w:left="2456" w:hanging="291"/>
      </w:pPr>
      <w:rPr>
        <w:rFonts w:hint="default"/>
        <w:lang w:val="vi" w:eastAsia="en-US" w:bidi="ar-SA"/>
      </w:rPr>
    </w:lvl>
    <w:lvl w:ilvl="6" w:tplc="12909086">
      <w:numFmt w:val="bullet"/>
      <w:lvlText w:val="•"/>
      <w:lvlJc w:val="left"/>
      <w:pPr>
        <w:ind w:left="2927" w:hanging="291"/>
      </w:pPr>
      <w:rPr>
        <w:rFonts w:hint="default"/>
        <w:lang w:val="vi" w:eastAsia="en-US" w:bidi="ar-SA"/>
      </w:rPr>
    </w:lvl>
    <w:lvl w:ilvl="7" w:tplc="CC820B90">
      <w:numFmt w:val="bullet"/>
      <w:lvlText w:val="•"/>
      <w:lvlJc w:val="left"/>
      <w:pPr>
        <w:ind w:left="3398" w:hanging="291"/>
      </w:pPr>
      <w:rPr>
        <w:rFonts w:hint="default"/>
        <w:lang w:val="vi" w:eastAsia="en-US" w:bidi="ar-SA"/>
      </w:rPr>
    </w:lvl>
    <w:lvl w:ilvl="8" w:tplc="EFF89A20">
      <w:numFmt w:val="bullet"/>
      <w:lvlText w:val="•"/>
      <w:lvlJc w:val="left"/>
      <w:pPr>
        <w:ind w:left="3869" w:hanging="291"/>
      </w:pPr>
      <w:rPr>
        <w:rFonts w:hint="default"/>
        <w:lang w:val="vi" w:eastAsia="en-US" w:bidi="ar-SA"/>
      </w:rPr>
    </w:lvl>
  </w:abstractNum>
  <w:abstractNum w:abstractNumId="8">
    <w:nsid w:val="2BB27D7F"/>
    <w:multiLevelType w:val="hybridMultilevel"/>
    <w:tmpl w:val="A24E2A54"/>
    <w:lvl w:ilvl="0" w:tplc="4ABEC0AA">
      <w:start w:val="1"/>
      <w:numFmt w:val="upperRoman"/>
      <w:lvlText w:val="%1."/>
      <w:lvlJc w:val="left"/>
      <w:pPr>
        <w:ind w:left="996" w:hanging="249"/>
      </w:pPr>
      <w:rPr>
        <w:rFonts w:ascii="Times New Roman" w:eastAsia="Times New Roman" w:hAnsi="Times New Roman" w:cs="Times New Roman" w:hint="default"/>
        <w:b/>
        <w:bCs/>
        <w:i w:val="0"/>
        <w:iCs w:val="0"/>
        <w:spacing w:val="0"/>
        <w:w w:val="100"/>
        <w:sz w:val="28"/>
        <w:szCs w:val="28"/>
        <w:lang w:val="vi" w:eastAsia="en-US" w:bidi="ar-SA"/>
      </w:rPr>
    </w:lvl>
    <w:lvl w:ilvl="1" w:tplc="DBE6C2F8">
      <w:start w:val="1"/>
      <w:numFmt w:val="decimal"/>
      <w:lvlText w:val="%2."/>
      <w:lvlJc w:val="left"/>
      <w:pPr>
        <w:ind w:left="181" w:hanging="285"/>
      </w:pPr>
      <w:rPr>
        <w:rFonts w:ascii="Times New Roman" w:eastAsia="Times New Roman" w:hAnsi="Times New Roman" w:cs="Times New Roman" w:hint="default"/>
        <w:b w:val="0"/>
        <w:bCs w:val="0"/>
        <w:i w:val="0"/>
        <w:iCs w:val="0"/>
        <w:spacing w:val="0"/>
        <w:w w:val="100"/>
        <w:sz w:val="28"/>
        <w:szCs w:val="28"/>
        <w:lang w:val="vi" w:eastAsia="en-US" w:bidi="ar-SA"/>
      </w:rPr>
    </w:lvl>
    <w:lvl w:ilvl="2" w:tplc="5ADCFF42">
      <w:numFmt w:val="bullet"/>
      <w:lvlText w:val="-"/>
      <w:lvlJc w:val="left"/>
      <w:pPr>
        <w:ind w:left="181" w:hanging="160"/>
      </w:pPr>
      <w:rPr>
        <w:rFonts w:ascii="Times New Roman" w:eastAsia="Times New Roman" w:hAnsi="Times New Roman" w:cs="Times New Roman" w:hint="default"/>
        <w:spacing w:val="0"/>
        <w:w w:val="100"/>
        <w:lang w:val="vi" w:eastAsia="en-US" w:bidi="ar-SA"/>
      </w:rPr>
    </w:lvl>
    <w:lvl w:ilvl="3" w:tplc="55FE6258">
      <w:numFmt w:val="bullet"/>
      <w:lvlText w:val="•"/>
      <w:lvlJc w:val="left"/>
      <w:pPr>
        <w:ind w:left="2917" w:hanging="160"/>
      </w:pPr>
      <w:rPr>
        <w:rFonts w:hint="default"/>
        <w:lang w:val="vi" w:eastAsia="en-US" w:bidi="ar-SA"/>
      </w:rPr>
    </w:lvl>
    <w:lvl w:ilvl="4" w:tplc="306CF8D0">
      <w:numFmt w:val="bullet"/>
      <w:lvlText w:val="•"/>
      <w:lvlJc w:val="left"/>
      <w:pPr>
        <w:ind w:left="3875" w:hanging="160"/>
      </w:pPr>
      <w:rPr>
        <w:rFonts w:hint="default"/>
        <w:lang w:val="vi" w:eastAsia="en-US" w:bidi="ar-SA"/>
      </w:rPr>
    </w:lvl>
    <w:lvl w:ilvl="5" w:tplc="C6BCCDC6">
      <w:numFmt w:val="bullet"/>
      <w:lvlText w:val="•"/>
      <w:lvlJc w:val="left"/>
      <w:pPr>
        <w:ind w:left="4834" w:hanging="160"/>
      </w:pPr>
      <w:rPr>
        <w:rFonts w:hint="default"/>
        <w:lang w:val="vi" w:eastAsia="en-US" w:bidi="ar-SA"/>
      </w:rPr>
    </w:lvl>
    <w:lvl w:ilvl="6" w:tplc="A5B8261A">
      <w:numFmt w:val="bullet"/>
      <w:lvlText w:val="•"/>
      <w:lvlJc w:val="left"/>
      <w:pPr>
        <w:ind w:left="5792" w:hanging="160"/>
      </w:pPr>
      <w:rPr>
        <w:rFonts w:hint="default"/>
        <w:lang w:val="vi" w:eastAsia="en-US" w:bidi="ar-SA"/>
      </w:rPr>
    </w:lvl>
    <w:lvl w:ilvl="7" w:tplc="12F00434">
      <w:numFmt w:val="bullet"/>
      <w:lvlText w:val="•"/>
      <w:lvlJc w:val="left"/>
      <w:pPr>
        <w:ind w:left="6751" w:hanging="160"/>
      </w:pPr>
      <w:rPr>
        <w:rFonts w:hint="default"/>
        <w:lang w:val="vi" w:eastAsia="en-US" w:bidi="ar-SA"/>
      </w:rPr>
    </w:lvl>
    <w:lvl w:ilvl="8" w:tplc="832461CA">
      <w:numFmt w:val="bullet"/>
      <w:lvlText w:val="•"/>
      <w:lvlJc w:val="left"/>
      <w:pPr>
        <w:ind w:left="7709" w:hanging="160"/>
      </w:pPr>
      <w:rPr>
        <w:rFonts w:hint="default"/>
        <w:lang w:val="vi" w:eastAsia="en-US" w:bidi="ar-SA"/>
      </w:rPr>
    </w:lvl>
  </w:abstractNum>
  <w:abstractNum w:abstractNumId="9">
    <w:nsid w:val="2E970C31"/>
    <w:multiLevelType w:val="multilevel"/>
    <w:tmpl w:val="18C0F7E8"/>
    <w:lvl w:ilvl="0">
      <w:start w:val="2"/>
      <w:numFmt w:val="decimal"/>
      <w:lvlText w:val="%1"/>
      <w:lvlJc w:val="left"/>
      <w:pPr>
        <w:ind w:left="1350" w:hanging="468"/>
      </w:pPr>
      <w:rPr>
        <w:rFonts w:hint="default"/>
        <w:lang w:val="vi" w:eastAsia="en-US" w:bidi="ar-SA"/>
      </w:rPr>
    </w:lvl>
    <w:lvl w:ilvl="1">
      <w:start w:val="3"/>
      <w:numFmt w:val="decimal"/>
      <w:lvlText w:val="%1.%2."/>
      <w:lvlJc w:val="left"/>
      <w:pPr>
        <w:ind w:left="1350" w:hanging="468"/>
      </w:pPr>
      <w:rPr>
        <w:rFonts w:ascii="Times New Roman" w:eastAsia="Times New Roman" w:hAnsi="Times New Roman" w:cs="Times New Roman" w:hint="default"/>
        <w:b/>
        <w:bCs/>
        <w:i w:val="0"/>
        <w:iCs w:val="0"/>
        <w:spacing w:val="-6"/>
        <w:w w:val="100"/>
        <w:sz w:val="28"/>
        <w:szCs w:val="28"/>
        <w:lang w:val="vi" w:eastAsia="en-US" w:bidi="ar-SA"/>
      </w:rPr>
    </w:lvl>
    <w:lvl w:ilvl="2">
      <w:numFmt w:val="bullet"/>
      <w:lvlText w:val="-"/>
      <w:lvlJc w:val="left"/>
      <w:pPr>
        <w:ind w:left="1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432" w:hanging="164"/>
      </w:pPr>
      <w:rPr>
        <w:rFonts w:hint="default"/>
        <w:lang w:val="vi" w:eastAsia="en-US" w:bidi="ar-SA"/>
      </w:rPr>
    </w:lvl>
    <w:lvl w:ilvl="4">
      <w:numFmt w:val="bullet"/>
      <w:lvlText w:val="•"/>
      <w:lvlJc w:val="left"/>
      <w:pPr>
        <w:ind w:left="3505" w:hanging="164"/>
      </w:pPr>
      <w:rPr>
        <w:rFonts w:hint="default"/>
        <w:lang w:val="vi" w:eastAsia="en-US" w:bidi="ar-SA"/>
      </w:rPr>
    </w:lvl>
    <w:lvl w:ilvl="5">
      <w:numFmt w:val="bullet"/>
      <w:lvlText w:val="•"/>
      <w:lvlJc w:val="left"/>
      <w:pPr>
        <w:ind w:left="4577" w:hanging="164"/>
      </w:pPr>
      <w:rPr>
        <w:rFonts w:hint="default"/>
        <w:lang w:val="vi" w:eastAsia="en-US" w:bidi="ar-SA"/>
      </w:rPr>
    </w:lvl>
    <w:lvl w:ilvl="6">
      <w:numFmt w:val="bullet"/>
      <w:lvlText w:val="•"/>
      <w:lvlJc w:val="left"/>
      <w:pPr>
        <w:ind w:left="5650" w:hanging="164"/>
      </w:pPr>
      <w:rPr>
        <w:rFonts w:hint="default"/>
        <w:lang w:val="vi" w:eastAsia="en-US" w:bidi="ar-SA"/>
      </w:rPr>
    </w:lvl>
    <w:lvl w:ilvl="7">
      <w:numFmt w:val="bullet"/>
      <w:lvlText w:val="•"/>
      <w:lvlJc w:val="left"/>
      <w:pPr>
        <w:ind w:left="6722" w:hanging="164"/>
      </w:pPr>
      <w:rPr>
        <w:rFonts w:hint="default"/>
        <w:lang w:val="vi" w:eastAsia="en-US" w:bidi="ar-SA"/>
      </w:rPr>
    </w:lvl>
    <w:lvl w:ilvl="8">
      <w:numFmt w:val="bullet"/>
      <w:lvlText w:val="•"/>
      <w:lvlJc w:val="left"/>
      <w:pPr>
        <w:ind w:left="7795" w:hanging="164"/>
      </w:pPr>
      <w:rPr>
        <w:rFonts w:hint="default"/>
        <w:lang w:val="vi" w:eastAsia="en-US" w:bidi="ar-SA"/>
      </w:rPr>
    </w:lvl>
  </w:abstractNum>
  <w:abstractNum w:abstractNumId="10">
    <w:nsid w:val="2F6C728C"/>
    <w:multiLevelType w:val="hybridMultilevel"/>
    <w:tmpl w:val="73B0BFE8"/>
    <w:lvl w:ilvl="0" w:tplc="B5CABB50">
      <w:start w:val="1"/>
      <w:numFmt w:val="decimal"/>
      <w:lvlText w:val="%1."/>
      <w:lvlJc w:val="left"/>
      <w:pPr>
        <w:ind w:left="1370" w:hanging="281"/>
      </w:pPr>
      <w:rPr>
        <w:rFonts w:ascii="Times New Roman" w:eastAsia="Times New Roman" w:hAnsi="Times New Roman" w:cs="Times New Roman" w:hint="default"/>
        <w:b/>
        <w:bCs/>
        <w:i w:val="0"/>
        <w:iCs w:val="0"/>
        <w:spacing w:val="0"/>
        <w:w w:val="100"/>
        <w:sz w:val="28"/>
        <w:szCs w:val="28"/>
        <w:lang w:val="vi" w:eastAsia="en-US" w:bidi="ar-SA"/>
      </w:rPr>
    </w:lvl>
    <w:lvl w:ilvl="1" w:tplc="96E69944">
      <w:numFmt w:val="bullet"/>
      <w:lvlText w:val="-"/>
      <w:lvlJc w:val="left"/>
      <w:pPr>
        <w:ind w:left="1265" w:hanging="164"/>
      </w:pPr>
      <w:rPr>
        <w:rFonts w:ascii="Times New Roman" w:eastAsia="Times New Roman" w:hAnsi="Times New Roman" w:cs="Times New Roman" w:hint="default"/>
        <w:spacing w:val="0"/>
        <w:w w:val="100"/>
        <w:lang w:val="vi" w:eastAsia="en-US" w:bidi="ar-SA"/>
      </w:rPr>
    </w:lvl>
    <w:lvl w:ilvl="2" w:tplc="57DE553C">
      <w:numFmt w:val="bullet"/>
      <w:lvlText w:val="•"/>
      <w:lvlJc w:val="left"/>
      <w:pPr>
        <w:ind w:left="1380" w:hanging="164"/>
      </w:pPr>
      <w:rPr>
        <w:rFonts w:hint="default"/>
        <w:lang w:val="vi" w:eastAsia="en-US" w:bidi="ar-SA"/>
      </w:rPr>
    </w:lvl>
    <w:lvl w:ilvl="3" w:tplc="49220CFA">
      <w:numFmt w:val="bullet"/>
      <w:lvlText w:val="•"/>
      <w:lvlJc w:val="left"/>
      <w:pPr>
        <w:ind w:left="2403" w:hanging="164"/>
      </w:pPr>
      <w:rPr>
        <w:rFonts w:hint="default"/>
        <w:lang w:val="vi" w:eastAsia="en-US" w:bidi="ar-SA"/>
      </w:rPr>
    </w:lvl>
    <w:lvl w:ilvl="4" w:tplc="3DCAC4B4">
      <w:numFmt w:val="bullet"/>
      <w:lvlText w:val="•"/>
      <w:lvlJc w:val="left"/>
      <w:pPr>
        <w:ind w:left="3426" w:hanging="164"/>
      </w:pPr>
      <w:rPr>
        <w:rFonts w:hint="default"/>
        <w:lang w:val="vi" w:eastAsia="en-US" w:bidi="ar-SA"/>
      </w:rPr>
    </w:lvl>
    <w:lvl w:ilvl="5" w:tplc="BFC2E79C">
      <w:numFmt w:val="bullet"/>
      <w:lvlText w:val="•"/>
      <w:lvlJc w:val="left"/>
      <w:pPr>
        <w:ind w:left="4449" w:hanging="164"/>
      </w:pPr>
      <w:rPr>
        <w:rFonts w:hint="default"/>
        <w:lang w:val="vi" w:eastAsia="en-US" w:bidi="ar-SA"/>
      </w:rPr>
    </w:lvl>
    <w:lvl w:ilvl="6" w:tplc="D8AA7D06">
      <w:numFmt w:val="bullet"/>
      <w:lvlText w:val="•"/>
      <w:lvlJc w:val="left"/>
      <w:pPr>
        <w:ind w:left="5473" w:hanging="164"/>
      </w:pPr>
      <w:rPr>
        <w:rFonts w:hint="default"/>
        <w:lang w:val="vi" w:eastAsia="en-US" w:bidi="ar-SA"/>
      </w:rPr>
    </w:lvl>
    <w:lvl w:ilvl="7" w:tplc="C2DADA1C">
      <w:numFmt w:val="bullet"/>
      <w:lvlText w:val="•"/>
      <w:lvlJc w:val="left"/>
      <w:pPr>
        <w:ind w:left="6496" w:hanging="164"/>
      </w:pPr>
      <w:rPr>
        <w:rFonts w:hint="default"/>
        <w:lang w:val="vi" w:eastAsia="en-US" w:bidi="ar-SA"/>
      </w:rPr>
    </w:lvl>
    <w:lvl w:ilvl="8" w:tplc="F5A20A16">
      <w:numFmt w:val="bullet"/>
      <w:lvlText w:val="•"/>
      <w:lvlJc w:val="left"/>
      <w:pPr>
        <w:ind w:left="7519" w:hanging="164"/>
      </w:pPr>
      <w:rPr>
        <w:rFonts w:hint="default"/>
        <w:lang w:val="vi" w:eastAsia="en-US" w:bidi="ar-SA"/>
      </w:rPr>
    </w:lvl>
  </w:abstractNum>
  <w:abstractNum w:abstractNumId="11">
    <w:nsid w:val="3B526F9B"/>
    <w:multiLevelType w:val="multilevel"/>
    <w:tmpl w:val="C5EEF1EC"/>
    <w:lvl w:ilvl="0">
      <w:start w:val="1"/>
      <w:numFmt w:val="decimal"/>
      <w:lvlText w:val="%1"/>
      <w:lvlJc w:val="left"/>
      <w:pPr>
        <w:ind w:left="102" w:hanging="492"/>
      </w:pPr>
      <w:rPr>
        <w:rFonts w:hint="default"/>
        <w:lang w:val="vi" w:eastAsia="en-US" w:bidi="ar-SA"/>
      </w:rPr>
    </w:lvl>
    <w:lvl w:ilvl="1">
      <w:start w:val="1"/>
      <w:numFmt w:val="decimal"/>
      <w:lvlText w:val="%1.%2."/>
      <w:lvlJc w:val="left"/>
      <w:pPr>
        <w:ind w:left="102" w:hanging="492"/>
      </w:pPr>
      <w:rPr>
        <w:rFonts w:ascii="Times New Roman" w:eastAsia="Times New Roman" w:hAnsi="Times New Roman" w:cs="Times New Roman" w:hint="default"/>
        <w:b/>
        <w:bCs/>
        <w:i w:val="0"/>
        <w:iCs w:val="0"/>
        <w:spacing w:val="-1"/>
        <w:w w:val="100"/>
        <w:sz w:val="28"/>
        <w:szCs w:val="28"/>
        <w:lang w:val="vi" w:eastAsia="en-US" w:bidi="ar-SA"/>
      </w:rPr>
    </w:lvl>
    <w:lvl w:ilvl="2">
      <w:numFmt w:val="bullet"/>
      <w:lvlText w:val="-"/>
      <w:lvlJc w:val="left"/>
      <w:pPr>
        <w:ind w:left="10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957" w:hanging="176"/>
      </w:pPr>
      <w:rPr>
        <w:rFonts w:hint="default"/>
        <w:lang w:val="vi" w:eastAsia="en-US" w:bidi="ar-SA"/>
      </w:rPr>
    </w:lvl>
    <w:lvl w:ilvl="4">
      <w:numFmt w:val="bullet"/>
      <w:lvlText w:val="•"/>
      <w:lvlJc w:val="left"/>
      <w:pPr>
        <w:ind w:left="3910" w:hanging="176"/>
      </w:pPr>
      <w:rPr>
        <w:rFonts w:hint="default"/>
        <w:lang w:val="vi" w:eastAsia="en-US" w:bidi="ar-SA"/>
      </w:rPr>
    </w:lvl>
    <w:lvl w:ilvl="5">
      <w:numFmt w:val="bullet"/>
      <w:lvlText w:val="•"/>
      <w:lvlJc w:val="left"/>
      <w:pPr>
        <w:ind w:left="4863" w:hanging="176"/>
      </w:pPr>
      <w:rPr>
        <w:rFonts w:hint="default"/>
        <w:lang w:val="vi" w:eastAsia="en-US" w:bidi="ar-SA"/>
      </w:rPr>
    </w:lvl>
    <w:lvl w:ilvl="6">
      <w:numFmt w:val="bullet"/>
      <w:lvlText w:val="•"/>
      <w:lvlJc w:val="left"/>
      <w:pPr>
        <w:ind w:left="5815" w:hanging="176"/>
      </w:pPr>
      <w:rPr>
        <w:rFonts w:hint="default"/>
        <w:lang w:val="vi" w:eastAsia="en-US" w:bidi="ar-SA"/>
      </w:rPr>
    </w:lvl>
    <w:lvl w:ilvl="7">
      <w:numFmt w:val="bullet"/>
      <w:lvlText w:val="•"/>
      <w:lvlJc w:val="left"/>
      <w:pPr>
        <w:ind w:left="6768" w:hanging="176"/>
      </w:pPr>
      <w:rPr>
        <w:rFonts w:hint="default"/>
        <w:lang w:val="vi" w:eastAsia="en-US" w:bidi="ar-SA"/>
      </w:rPr>
    </w:lvl>
    <w:lvl w:ilvl="8">
      <w:numFmt w:val="bullet"/>
      <w:lvlText w:val="•"/>
      <w:lvlJc w:val="left"/>
      <w:pPr>
        <w:ind w:left="7721" w:hanging="176"/>
      </w:pPr>
      <w:rPr>
        <w:rFonts w:hint="default"/>
        <w:lang w:val="vi" w:eastAsia="en-US" w:bidi="ar-SA"/>
      </w:rPr>
    </w:lvl>
  </w:abstractNum>
  <w:abstractNum w:abstractNumId="12">
    <w:nsid w:val="3D4A068A"/>
    <w:multiLevelType w:val="hybridMultilevel"/>
    <w:tmpl w:val="1AF0DE88"/>
    <w:lvl w:ilvl="0" w:tplc="B17C7D8C">
      <w:numFmt w:val="bullet"/>
      <w:lvlText w:val="-"/>
      <w:lvlJc w:val="left"/>
      <w:pPr>
        <w:ind w:left="107" w:hanging="200"/>
      </w:pPr>
      <w:rPr>
        <w:rFonts w:ascii="Times New Roman" w:eastAsia="Times New Roman" w:hAnsi="Times New Roman" w:cs="Times New Roman" w:hint="default"/>
        <w:b w:val="0"/>
        <w:bCs w:val="0"/>
        <w:i w:val="0"/>
        <w:iCs w:val="0"/>
        <w:spacing w:val="0"/>
        <w:w w:val="100"/>
        <w:sz w:val="28"/>
        <w:szCs w:val="28"/>
        <w:lang w:val="vi" w:eastAsia="en-US" w:bidi="ar-SA"/>
      </w:rPr>
    </w:lvl>
    <w:lvl w:ilvl="1" w:tplc="D7D0F1E4">
      <w:numFmt w:val="bullet"/>
      <w:lvlText w:val="•"/>
      <w:lvlJc w:val="left"/>
      <w:pPr>
        <w:ind w:left="571" w:hanging="200"/>
      </w:pPr>
      <w:rPr>
        <w:rFonts w:hint="default"/>
        <w:lang w:val="vi" w:eastAsia="en-US" w:bidi="ar-SA"/>
      </w:rPr>
    </w:lvl>
    <w:lvl w:ilvl="2" w:tplc="7F5E980A">
      <w:numFmt w:val="bullet"/>
      <w:lvlText w:val="•"/>
      <w:lvlJc w:val="left"/>
      <w:pPr>
        <w:ind w:left="1042" w:hanging="200"/>
      </w:pPr>
      <w:rPr>
        <w:rFonts w:hint="default"/>
        <w:lang w:val="vi" w:eastAsia="en-US" w:bidi="ar-SA"/>
      </w:rPr>
    </w:lvl>
    <w:lvl w:ilvl="3" w:tplc="2C64573A">
      <w:numFmt w:val="bullet"/>
      <w:lvlText w:val="•"/>
      <w:lvlJc w:val="left"/>
      <w:pPr>
        <w:ind w:left="1513" w:hanging="200"/>
      </w:pPr>
      <w:rPr>
        <w:rFonts w:hint="default"/>
        <w:lang w:val="vi" w:eastAsia="en-US" w:bidi="ar-SA"/>
      </w:rPr>
    </w:lvl>
    <w:lvl w:ilvl="4" w:tplc="AF40A952">
      <w:numFmt w:val="bullet"/>
      <w:lvlText w:val="•"/>
      <w:lvlJc w:val="left"/>
      <w:pPr>
        <w:ind w:left="1984" w:hanging="200"/>
      </w:pPr>
      <w:rPr>
        <w:rFonts w:hint="default"/>
        <w:lang w:val="vi" w:eastAsia="en-US" w:bidi="ar-SA"/>
      </w:rPr>
    </w:lvl>
    <w:lvl w:ilvl="5" w:tplc="3988A5B0">
      <w:numFmt w:val="bullet"/>
      <w:lvlText w:val="•"/>
      <w:lvlJc w:val="left"/>
      <w:pPr>
        <w:ind w:left="2456" w:hanging="200"/>
      </w:pPr>
      <w:rPr>
        <w:rFonts w:hint="default"/>
        <w:lang w:val="vi" w:eastAsia="en-US" w:bidi="ar-SA"/>
      </w:rPr>
    </w:lvl>
    <w:lvl w:ilvl="6" w:tplc="D7767830">
      <w:numFmt w:val="bullet"/>
      <w:lvlText w:val="•"/>
      <w:lvlJc w:val="left"/>
      <w:pPr>
        <w:ind w:left="2927" w:hanging="200"/>
      </w:pPr>
      <w:rPr>
        <w:rFonts w:hint="default"/>
        <w:lang w:val="vi" w:eastAsia="en-US" w:bidi="ar-SA"/>
      </w:rPr>
    </w:lvl>
    <w:lvl w:ilvl="7" w:tplc="56D0DBCC">
      <w:numFmt w:val="bullet"/>
      <w:lvlText w:val="•"/>
      <w:lvlJc w:val="left"/>
      <w:pPr>
        <w:ind w:left="3398" w:hanging="200"/>
      </w:pPr>
      <w:rPr>
        <w:rFonts w:hint="default"/>
        <w:lang w:val="vi" w:eastAsia="en-US" w:bidi="ar-SA"/>
      </w:rPr>
    </w:lvl>
    <w:lvl w:ilvl="8" w:tplc="C3DEA2E2">
      <w:numFmt w:val="bullet"/>
      <w:lvlText w:val="•"/>
      <w:lvlJc w:val="left"/>
      <w:pPr>
        <w:ind w:left="3869" w:hanging="200"/>
      </w:pPr>
      <w:rPr>
        <w:rFonts w:hint="default"/>
        <w:lang w:val="vi" w:eastAsia="en-US" w:bidi="ar-SA"/>
      </w:rPr>
    </w:lvl>
  </w:abstractNum>
  <w:abstractNum w:abstractNumId="13">
    <w:nsid w:val="40E5600A"/>
    <w:multiLevelType w:val="hybridMultilevel"/>
    <w:tmpl w:val="46EE67E4"/>
    <w:lvl w:ilvl="0" w:tplc="F45AA58E">
      <w:start w:val="1"/>
      <w:numFmt w:val="lowerLetter"/>
      <w:lvlText w:val="%1."/>
      <w:lvlJc w:val="left"/>
      <w:pPr>
        <w:ind w:left="141" w:hanging="289"/>
      </w:pPr>
      <w:rPr>
        <w:rFonts w:ascii="Times New Roman" w:eastAsia="Times New Roman" w:hAnsi="Times New Roman" w:cs="Times New Roman" w:hint="default"/>
        <w:b w:val="0"/>
        <w:bCs w:val="0"/>
        <w:i/>
        <w:iCs/>
        <w:spacing w:val="0"/>
        <w:w w:val="100"/>
        <w:sz w:val="28"/>
        <w:szCs w:val="28"/>
        <w:lang w:val="vi" w:eastAsia="en-US" w:bidi="ar-SA"/>
      </w:rPr>
    </w:lvl>
    <w:lvl w:ilvl="1" w:tplc="C82856BC">
      <w:numFmt w:val="bullet"/>
      <w:lvlText w:val="•"/>
      <w:lvlJc w:val="left"/>
      <w:pPr>
        <w:ind w:left="1086" w:hanging="289"/>
      </w:pPr>
      <w:rPr>
        <w:rFonts w:hint="default"/>
        <w:lang w:val="vi" w:eastAsia="en-US" w:bidi="ar-SA"/>
      </w:rPr>
    </w:lvl>
    <w:lvl w:ilvl="2" w:tplc="EE78FFF8">
      <w:numFmt w:val="bullet"/>
      <w:lvlText w:val="•"/>
      <w:lvlJc w:val="left"/>
      <w:pPr>
        <w:ind w:left="2033" w:hanging="289"/>
      </w:pPr>
      <w:rPr>
        <w:rFonts w:hint="default"/>
        <w:lang w:val="vi" w:eastAsia="en-US" w:bidi="ar-SA"/>
      </w:rPr>
    </w:lvl>
    <w:lvl w:ilvl="3" w:tplc="89E48102">
      <w:numFmt w:val="bullet"/>
      <w:lvlText w:val="•"/>
      <w:lvlJc w:val="left"/>
      <w:pPr>
        <w:ind w:left="2980" w:hanging="289"/>
      </w:pPr>
      <w:rPr>
        <w:rFonts w:hint="default"/>
        <w:lang w:val="vi" w:eastAsia="en-US" w:bidi="ar-SA"/>
      </w:rPr>
    </w:lvl>
    <w:lvl w:ilvl="4" w:tplc="BA468C7A">
      <w:numFmt w:val="bullet"/>
      <w:lvlText w:val="•"/>
      <w:lvlJc w:val="left"/>
      <w:pPr>
        <w:ind w:left="3926" w:hanging="289"/>
      </w:pPr>
      <w:rPr>
        <w:rFonts w:hint="default"/>
        <w:lang w:val="vi" w:eastAsia="en-US" w:bidi="ar-SA"/>
      </w:rPr>
    </w:lvl>
    <w:lvl w:ilvl="5" w:tplc="975652A0">
      <w:numFmt w:val="bullet"/>
      <w:lvlText w:val="•"/>
      <w:lvlJc w:val="left"/>
      <w:pPr>
        <w:ind w:left="4873" w:hanging="289"/>
      </w:pPr>
      <w:rPr>
        <w:rFonts w:hint="default"/>
        <w:lang w:val="vi" w:eastAsia="en-US" w:bidi="ar-SA"/>
      </w:rPr>
    </w:lvl>
    <w:lvl w:ilvl="6" w:tplc="5C8830C4">
      <w:numFmt w:val="bullet"/>
      <w:lvlText w:val="•"/>
      <w:lvlJc w:val="left"/>
      <w:pPr>
        <w:ind w:left="5820" w:hanging="289"/>
      </w:pPr>
      <w:rPr>
        <w:rFonts w:hint="default"/>
        <w:lang w:val="vi" w:eastAsia="en-US" w:bidi="ar-SA"/>
      </w:rPr>
    </w:lvl>
    <w:lvl w:ilvl="7" w:tplc="2D403B52">
      <w:numFmt w:val="bullet"/>
      <w:lvlText w:val="•"/>
      <w:lvlJc w:val="left"/>
      <w:pPr>
        <w:ind w:left="6766" w:hanging="289"/>
      </w:pPr>
      <w:rPr>
        <w:rFonts w:hint="default"/>
        <w:lang w:val="vi" w:eastAsia="en-US" w:bidi="ar-SA"/>
      </w:rPr>
    </w:lvl>
    <w:lvl w:ilvl="8" w:tplc="3BC41C3E">
      <w:numFmt w:val="bullet"/>
      <w:lvlText w:val="•"/>
      <w:lvlJc w:val="left"/>
      <w:pPr>
        <w:ind w:left="7713" w:hanging="289"/>
      </w:pPr>
      <w:rPr>
        <w:rFonts w:hint="default"/>
        <w:lang w:val="vi" w:eastAsia="en-US" w:bidi="ar-SA"/>
      </w:rPr>
    </w:lvl>
  </w:abstractNum>
  <w:abstractNum w:abstractNumId="14">
    <w:nsid w:val="46DE7B3E"/>
    <w:multiLevelType w:val="hybridMultilevel"/>
    <w:tmpl w:val="BE649A5C"/>
    <w:lvl w:ilvl="0" w:tplc="58CE41BA">
      <w:start w:val="1"/>
      <w:numFmt w:val="decimal"/>
      <w:lvlText w:val="%1."/>
      <w:lvlJc w:val="left"/>
      <w:pPr>
        <w:ind w:left="322" w:hanging="293"/>
      </w:pPr>
      <w:rPr>
        <w:rFonts w:ascii="Times New Roman" w:eastAsia="Times New Roman" w:hAnsi="Times New Roman" w:cs="Times New Roman" w:hint="default"/>
        <w:b w:val="0"/>
        <w:bCs w:val="0"/>
        <w:i w:val="0"/>
        <w:iCs w:val="0"/>
        <w:spacing w:val="-2"/>
        <w:w w:val="100"/>
        <w:sz w:val="28"/>
        <w:szCs w:val="28"/>
        <w:lang w:val="vi" w:eastAsia="en-US" w:bidi="ar-SA"/>
      </w:rPr>
    </w:lvl>
    <w:lvl w:ilvl="1" w:tplc="0A4C6912">
      <w:numFmt w:val="bullet"/>
      <w:lvlText w:val="•"/>
      <w:lvlJc w:val="left"/>
      <w:pPr>
        <w:ind w:left="1300" w:hanging="293"/>
      </w:pPr>
      <w:rPr>
        <w:rFonts w:hint="default"/>
        <w:lang w:val="vi" w:eastAsia="en-US" w:bidi="ar-SA"/>
      </w:rPr>
    </w:lvl>
    <w:lvl w:ilvl="2" w:tplc="56D23FD6">
      <w:numFmt w:val="bullet"/>
      <w:lvlText w:val="•"/>
      <w:lvlJc w:val="left"/>
      <w:pPr>
        <w:ind w:left="2281" w:hanging="293"/>
      </w:pPr>
      <w:rPr>
        <w:rFonts w:hint="default"/>
        <w:lang w:val="vi" w:eastAsia="en-US" w:bidi="ar-SA"/>
      </w:rPr>
    </w:lvl>
    <w:lvl w:ilvl="3" w:tplc="87DC9258">
      <w:numFmt w:val="bullet"/>
      <w:lvlText w:val="•"/>
      <w:lvlJc w:val="left"/>
      <w:pPr>
        <w:ind w:left="3261" w:hanging="293"/>
      </w:pPr>
      <w:rPr>
        <w:rFonts w:hint="default"/>
        <w:lang w:val="vi" w:eastAsia="en-US" w:bidi="ar-SA"/>
      </w:rPr>
    </w:lvl>
    <w:lvl w:ilvl="4" w:tplc="E54E8474">
      <w:numFmt w:val="bullet"/>
      <w:lvlText w:val="•"/>
      <w:lvlJc w:val="left"/>
      <w:pPr>
        <w:ind w:left="4242" w:hanging="293"/>
      </w:pPr>
      <w:rPr>
        <w:rFonts w:hint="default"/>
        <w:lang w:val="vi" w:eastAsia="en-US" w:bidi="ar-SA"/>
      </w:rPr>
    </w:lvl>
    <w:lvl w:ilvl="5" w:tplc="EC1C910A">
      <w:numFmt w:val="bullet"/>
      <w:lvlText w:val="•"/>
      <w:lvlJc w:val="left"/>
      <w:pPr>
        <w:ind w:left="5223" w:hanging="293"/>
      </w:pPr>
      <w:rPr>
        <w:rFonts w:hint="default"/>
        <w:lang w:val="vi" w:eastAsia="en-US" w:bidi="ar-SA"/>
      </w:rPr>
    </w:lvl>
    <w:lvl w:ilvl="6" w:tplc="D414A354">
      <w:numFmt w:val="bullet"/>
      <w:lvlText w:val="•"/>
      <w:lvlJc w:val="left"/>
      <w:pPr>
        <w:ind w:left="6203" w:hanging="293"/>
      </w:pPr>
      <w:rPr>
        <w:rFonts w:hint="default"/>
        <w:lang w:val="vi" w:eastAsia="en-US" w:bidi="ar-SA"/>
      </w:rPr>
    </w:lvl>
    <w:lvl w:ilvl="7" w:tplc="62ACF0B8">
      <w:numFmt w:val="bullet"/>
      <w:lvlText w:val="•"/>
      <w:lvlJc w:val="left"/>
      <w:pPr>
        <w:ind w:left="7184" w:hanging="293"/>
      </w:pPr>
      <w:rPr>
        <w:rFonts w:hint="default"/>
        <w:lang w:val="vi" w:eastAsia="en-US" w:bidi="ar-SA"/>
      </w:rPr>
    </w:lvl>
    <w:lvl w:ilvl="8" w:tplc="8AB81CDC">
      <w:numFmt w:val="bullet"/>
      <w:lvlText w:val="•"/>
      <w:lvlJc w:val="left"/>
      <w:pPr>
        <w:ind w:left="8165" w:hanging="293"/>
      </w:pPr>
      <w:rPr>
        <w:rFonts w:hint="default"/>
        <w:lang w:val="vi" w:eastAsia="en-US" w:bidi="ar-SA"/>
      </w:rPr>
    </w:lvl>
  </w:abstractNum>
  <w:abstractNum w:abstractNumId="15">
    <w:nsid w:val="47497FB3"/>
    <w:multiLevelType w:val="hybridMultilevel"/>
    <w:tmpl w:val="AAF87AD6"/>
    <w:lvl w:ilvl="0" w:tplc="D28A9D0C">
      <w:start w:val="1"/>
      <w:numFmt w:val="decimal"/>
      <w:lvlText w:val="%1."/>
      <w:lvlJc w:val="left"/>
      <w:pPr>
        <w:ind w:left="157" w:hanging="316"/>
      </w:pPr>
      <w:rPr>
        <w:rFonts w:ascii="Times New Roman" w:eastAsia="Times New Roman" w:hAnsi="Times New Roman" w:cs="Times New Roman" w:hint="default"/>
        <w:b w:val="0"/>
        <w:bCs w:val="0"/>
        <w:i w:val="0"/>
        <w:iCs w:val="0"/>
        <w:spacing w:val="-8"/>
        <w:w w:val="101"/>
        <w:sz w:val="28"/>
        <w:szCs w:val="28"/>
        <w:lang w:val="vi" w:eastAsia="en-US" w:bidi="ar-SA"/>
      </w:rPr>
    </w:lvl>
    <w:lvl w:ilvl="1" w:tplc="7A78B192">
      <w:numFmt w:val="bullet"/>
      <w:lvlText w:val="-"/>
      <w:lvlJc w:val="left"/>
      <w:pPr>
        <w:ind w:left="157" w:hanging="166"/>
      </w:pPr>
      <w:rPr>
        <w:rFonts w:ascii="Times New Roman" w:eastAsia="Times New Roman" w:hAnsi="Times New Roman" w:cs="Times New Roman" w:hint="default"/>
        <w:b w:val="0"/>
        <w:bCs w:val="0"/>
        <w:i w:val="0"/>
        <w:iCs w:val="0"/>
        <w:spacing w:val="0"/>
        <w:w w:val="101"/>
        <w:sz w:val="28"/>
        <w:szCs w:val="28"/>
        <w:lang w:val="vi" w:eastAsia="en-US" w:bidi="ar-SA"/>
      </w:rPr>
    </w:lvl>
    <w:lvl w:ilvl="2" w:tplc="DA269988">
      <w:numFmt w:val="bullet"/>
      <w:lvlText w:val="•"/>
      <w:lvlJc w:val="left"/>
      <w:pPr>
        <w:ind w:left="2014" w:hanging="166"/>
      </w:pPr>
      <w:rPr>
        <w:rFonts w:hint="default"/>
        <w:lang w:val="vi" w:eastAsia="en-US" w:bidi="ar-SA"/>
      </w:rPr>
    </w:lvl>
    <w:lvl w:ilvl="3" w:tplc="75F80F4E">
      <w:numFmt w:val="bullet"/>
      <w:lvlText w:val="•"/>
      <w:lvlJc w:val="left"/>
      <w:pPr>
        <w:ind w:left="2941" w:hanging="166"/>
      </w:pPr>
      <w:rPr>
        <w:rFonts w:hint="default"/>
        <w:lang w:val="vi" w:eastAsia="en-US" w:bidi="ar-SA"/>
      </w:rPr>
    </w:lvl>
    <w:lvl w:ilvl="4" w:tplc="A956FA50">
      <w:numFmt w:val="bullet"/>
      <w:lvlText w:val="•"/>
      <w:lvlJc w:val="left"/>
      <w:pPr>
        <w:ind w:left="3868" w:hanging="166"/>
      </w:pPr>
      <w:rPr>
        <w:rFonts w:hint="default"/>
        <w:lang w:val="vi" w:eastAsia="en-US" w:bidi="ar-SA"/>
      </w:rPr>
    </w:lvl>
    <w:lvl w:ilvl="5" w:tplc="90C8B88C">
      <w:numFmt w:val="bullet"/>
      <w:lvlText w:val="•"/>
      <w:lvlJc w:val="left"/>
      <w:pPr>
        <w:ind w:left="4795" w:hanging="166"/>
      </w:pPr>
      <w:rPr>
        <w:rFonts w:hint="default"/>
        <w:lang w:val="vi" w:eastAsia="en-US" w:bidi="ar-SA"/>
      </w:rPr>
    </w:lvl>
    <w:lvl w:ilvl="6" w:tplc="7FEE3D0A">
      <w:numFmt w:val="bullet"/>
      <w:lvlText w:val="•"/>
      <w:lvlJc w:val="left"/>
      <w:pPr>
        <w:ind w:left="5722" w:hanging="166"/>
      </w:pPr>
      <w:rPr>
        <w:rFonts w:hint="default"/>
        <w:lang w:val="vi" w:eastAsia="en-US" w:bidi="ar-SA"/>
      </w:rPr>
    </w:lvl>
    <w:lvl w:ilvl="7" w:tplc="0430F820">
      <w:numFmt w:val="bullet"/>
      <w:lvlText w:val="•"/>
      <w:lvlJc w:val="left"/>
      <w:pPr>
        <w:ind w:left="6649" w:hanging="166"/>
      </w:pPr>
      <w:rPr>
        <w:rFonts w:hint="default"/>
        <w:lang w:val="vi" w:eastAsia="en-US" w:bidi="ar-SA"/>
      </w:rPr>
    </w:lvl>
    <w:lvl w:ilvl="8" w:tplc="AD425CBA">
      <w:numFmt w:val="bullet"/>
      <w:lvlText w:val="•"/>
      <w:lvlJc w:val="left"/>
      <w:pPr>
        <w:ind w:left="7576" w:hanging="166"/>
      </w:pPr>
      <w:rPr>
        <w:rFonts w:hint="default"/>
        <w:lang w:val="vi" w:eastAsia="en-US" w:bidi="ar-SA"/>
      </w:rPr>
    </w:lvl>
  </w:abstractNum>
  <w:abstractNum w:abstractNumId="16">
    <w:nsid w:val="47B6479D"/>
    <w:multiLevelType w:val="hybridMultilevel"/>
    <w:tmpl w:val="0C94CA48"/>
    <w:lvl w:ilvl="0" w:tplc="CC406DD0">
      <w:start w:val="1"/>
      <w:numFmt w:val="decimal"/>
      <w:lvlText w:val="%1."/>
      <w:lvlJc w:val="left"/>
      <w:pPr>
        <w:ind w:left="1370" w:hanging="281"/>
      </w:pPr>
      <w:rPr>
        <w:rFonts w:ascii="Times New Roman" w:eastAsia="Times New Roman" w:hAnsi="Times New Roman" w:cs="Times New Roman" w:hint="default"/>
        <w:b/>
        <w:bCs/>
        <w:i w:val="0"/>
        <w:iCs w:val="0"/>
        <w:spacing w:val="0"/>
        <w:w w:val="100"/>
        <w:sz w:val="28"/>
        <w:szCs w:val="28"/>
        <w:lang w:val="vi" w:eastAsia="en-US" w:bidi="ar-SA"/>
      </w:rPr>
    </w:lvl>
    <w:lvl w:ilvl="1" w:tplc="41FA8412">
      <w:numFmt w:val="bullet"/>
      <w:lvlText w:val="-"/>
      <w:lvlJc w:val="left"/>
      <w:pPr>
        <w:ind w:left="1265" w:hanging="164"/>
      </w:pPr>
      <w:rPr>
        <w:rFonts w:ascii="Times New Roman" w:eastAsia="Times New Roman" w:hAnsi="Times New Roman" w:cs="Times New Roman" w:hint="default"/>
        <w:spacing w:val="0"/>
        <w:w w:val="100"/>
        <w:lang w:val="vi" w:eastAsia="en-US" w:bidi="ar-SA"/>
      </w:rPr>
    </w:lvl>
    <w:lvl w:ilvl="2" w:tplc="2CC4DC44">
      <w:numFmt w:val="bullet"/>
      <w:lvlText w:val="•"/>
      <w:lvlJc w:val="left"/>
      <w:pPr>
        <w:ind w:left="1380" w:hanging="164"/>
      </w:pPr>
      <w:rPr>
        <w:rFonts w:hint="default"/>
        <w:lang w:val="vi" w:eastAsia="en-US" w:bidi="ar-SA"/>
      </w:rPr>
    </w:lvl>
    <w:lvl w:ilvl="3" w:tplc="C560A584">
      <w:numFmt w:val="bullet"/>
      <w:lvlText w:val="•"/>
      <w:lvlJc w:val="left"/>
      <w:pPr>
        <w:ind w:left="2403" w:hanging="164"/>
      </w:pPr>
      <w:rPr>
        <w:rFonts w:hint="default"/>
        <w:lang w:val="vi" w:eastAsia="en-US" w:bidi="ar-SA"/>
      </w:rPr>
    </w:lvl>
    <w:lvl w:ilvl="4" w:tplc="4DFC1DDE">
      <w:numFmt w:val="bullet"/>
      <w:lvlText w:val="•"/>
      <w:lvlJc w:val="left"/>
      <w:pPr>
        <w:ind w:left="3426" w:hanging="164"/>
      </w:pPr>
      <w:rPr>
        <w:rFonts w:hint="default"/>
        <w:lang w:val="vi" w:eastAsia="en-US" w:bidi="ar-SA"/>
      </w:rPr>
    </w:lvl>
    <w:lvl w:ilvl="5" w:tplc="4C5CD6D8">
      <w:numFmt w:val="bullet"/>
      <w:lvlText w:val="•"/>
      <w:lvlJc w:val="left"/>
      <w:pPr>
        <w:ind w:left="4449" w:hanging="164"/>
      </w:pPr>
      <w:rPr>
        <w:rFonts w:hint="default"/>
        <w:lang w:val="vi" w:eastAsia="en-US" w:bidi="ar-SA"/>
      </w:rPr>
    </w:lvl>
    <w:lvl w:ilvl="6" w:tplc="C5DC21C0">
      <w:numFmt w:val="bullet"/>
      <w:lvlText w:val="•"/>
      <w:lvlJc w:val="left"/>
      <w:pPr>
        <w:ind w:left="5473" w:hanging="164"/>
      </w:pPr>
      <w:rPr>
        <w:rFonts w:hint="default"/>
        <w:lang w:val="vi" w:eastAsia="en-US" w:bidi="ar-SA"/>
      </w:rPr>
    </w:lvl>
    <w:lvl w:ilvl="7" w:tplc="0C58D6E6">
      <w:numFmt w:val="bullet"/>
      <w:lvlText w:val="•"/>
      <w:lvlJc w:val="left"/>
      <w:pPr>
        <w:ind w:left="6496" w:hanging="164"/>
      </w:pPr>
      <w:rPr>
        <w:rFonts w:hint="default"/>
        <w:lang w:val="vi" w:eastAsia="en-US" w:bidi="ar-SA"/>
      </w:rPr>
    </w:lvl>
    <w:lvl w:ilvl="8" w:tplc="B18A6DA0">
      <w:numFmt w:val="bullet"/>
      <w:lvlText w:val="•"/>
      <w:lvlJc w:val="left"/>
      <w:pPr>
        <w:ind w:left="7519" w:hanging="164"/>
      </w:pPr>
      <w:rPr>
        <w:rFonts w:hint="default"/>
        <w:lang w:val="vi" w:eastAsia="en-US" w:bidi="ar-SA"/>
      </w:rPr>
    </w:lvl>
  </w:abstractNum>
  <w:abstractNum w:abstractNumId="17">
    <w:nsid w:val="4CCD1B0B"/>
    <w:multiLevelType w:val="hybridMultilevel"/>
    <w:tmpl w:val="62D02F4E"/>
    <w:lvl w:ilvl="0" w:tplc="1C0C5ECE">
      <w:start w:val="2"/>
      <w:numFmt w:val="lowerLetter"/>
      <w:lvlText w:val="%1)"/>
      <w:lvlJc w:val="left"/>
      <w:pPr>
        <w:ind w:left="141" w:hanging="331"/>
      </w:pPr>
      <w:rPr>
        <w:rFonts w:ascii="Times New Roman" w:eastAsia="Times New Roman" w:hAnsi="Times New Roman" w:cs="Times New Roman" w:hint="default"/>
        <w:b w:val="0"/>
        <w:bCs w:val="0"/>
        <w:i/>
        <w:iCs/>
        <w:spacing w:val="0"/>
        <w:w w:val="100"/>
        <w:sz w:val="28"/>
        <w:szCs w:val="28"/>
        <w:lang w:val="vi" w:eastAsia="en-US" w:bidi="ar-SA"/>
      </w:rPr>
    </w:lvl>
    <w:lvl w:ilvl="1" w:tplc="908EFBEC">
      <w:numFmt w:val="bullet"/>
      <w:lvlText w:val="•"/>
      <w:lvlJc w:val="left"/>
      <w:pPr>
        <w:ind w:left="1086" w:hanging="331"/>
      </w:pPr>
      <w:rPr>
        <w:rFonts w:hint="default"/>
        <w:lang w:val="vi" w:eastAsia="en-US" w:bidi="ar-SA"/>
      </w:rPr>
    </w:lvl>
    <w:lvl w:ilvl="2" w:tplc="53D47194">
      <w:numFmt w:val="bullet"/>
      <w:lvlText w:val="•"/>
      <w:lvlJc w:val="left"/>
      <w:pPr>
        <w:ind w:left="2033" w:hanging="331"/>
      </w:pPr>
      <w:rPr>
        <w:rFonts w:hint="default"/>
        <w:lang w:val="vi" w:eastAsia="en-US" w:bidi="ar-SA"/>
      </w:rPr>
    </w:lvl>
    <w:lvl w:ilvl="3" w:tplc="D6C83750">
      <w:numFmt w:val="bullet"/>
      <w:lvlText w:val="•"/>
      <w:lvlJc w:val="left"/>
      <w:pPr>
        <w:ind w:left="2980" w:hanging="331"/>
      </w:pPr>
      <w:rPr>
        <w:rFonts w:hint="default"/>
        <w:lang w:val="vi" w:eastAsia="en-US" w:bidi="ar-SA"/>
      </w:rPr>
    </w:lvl>
    <w:lvl w:ilvl="4" w:tplc="6400C200">
      <w:numFmt w:val="bullet"/>
      <w:lvlText w:val="•"/>
      <w:lvlJc w:val="left"/>
      <w:pPr>
        <w:ind w:left="3926" w:hanging="331"/>
      </w:pPr>
      <w:rPr>
        <w:rFonts w:hint="default"/>
        <w:lang w:val="vi" w:eastAsia="en-US" w:bidi="ar-SA"/>
      </w:rPr>
    </w:lvl>
    <w:lvl w:ilvl="5" w:tplc="24D464B0">
      <w:numFmt w:val="bullet"/>
      <w:lvlText w:val="•"/>
      <w:lvlJc w:val="left"/>
      <w:pPr>
        <w:ind w:left="4873" w:hanging="331"/>
      </w:pPr>
      <w:rPr>
        <w:rFonts w:hint="default"/>
        <w:lang w:val="vi" w:eastAsia="en-US" w:bidi="ar-SA"/>
      </w:rPr>
    </w:lvl>
    <w:lvl w:ilvl="6" w:tplc="50FAFDC6">
      <w:numFmt w:val="bullet"/>
      <w:lvlText w:val="•"/>
      <w:lvlJc w:val="left"/>
      <w:pPr>
        <w:ind w:left="5820" w:hanging="331"/>
      </w:pPr>
      <w:rPr>
        <w:rFonts w:hint="default"/>
        <w:lang w:val="vi" w:eastAsia="en-US" w:bidi="ar-SA"/>
      </w:rPr>
    </w:lvl>
    <w:lvl w:ilvl="7" w:tplc="5FD4C36C">
      <w:numFmt w:val="bullet"/>
      <w:lvlText w:val="•"/>
      <w:lvlJc w:val="left"/>
      <w:pPr>
        <w:ind w:left="6766" w:hanging="331"/>
      </w:pPr>
      <w:rPr>
        <w:rFonts w:hint="default"/>
        <w:lang w:val="vi" w:eastAsia="en-US" w:bidi="ar-SA"/>
      </w:rPr>
    </w:lvl>
    <w:lvl w:ilvl="8" w:tplc="88D61672">
      <w:numFmt w:val="bullet"/>
      <w:lvlText w:val="•"/>
      <w:lvlJc w:val="left"/>
      <w:pPr>
        <w:ind w:left="7713" w:hanging="331"/>
      </w:pPr>
      <w:rPr>
        <w:rFonts w:hint="default"/>
        <w:lang w:val="vi" w:eastAsia="en-US" w:bidi="ar-SA"/>
      </w:rPr>
    </w:lvl>
  </w:abstractNum>
  <w:abstractNum w:abstractNumId="18">
    <w:nsid w:val="4F2F1396"/>
    <w:multiLevelType w:val="multilevel"/>
    <w:tmpl w:val="315E41C6"/>
    <w:lvl w:ilvl="0">
      <w:start w:val="1"/>
      <w:numFmt w:val="upperRoman"/>
      <w:lvlText w:val="%1."/>
      <w:lvlJc w:val="left"/>
      <w:pPr>
        <w:ind w:left="1109"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42" w:hanging="293"/>
      </w:pPr>
      <w:rPr>
        <w:rFonts w:hint="default"/>
        <w:spacing w:val="0"/>
        <w:w w:val="100"/>
        <w:lang w:val="vi" w:eastAsia="en-US" w:bidi="ar-SA"/>
      </w:rPr>
    </w:lvl>
    <w:lvl w:ilvl="2">
      <w:start w:val="1"/>
      <w:numFmt w:val="decimal"/>
      <w:lvlText w:val="%2.%3."/>
      <w:lvlJc w:val="left"/>
      <w:pPr>
        <w:ind w:left="141" w:hanging="293"/>
      </w:pPr>
      <w:rPr>
        <w:rFonts w:ascii="Times New Roman" w:eastAsia="Times New Roman" w:hAnsi="Times New Roman" w:cs="Times New Roman" w:hint="default"/>
        <w:b w:val="0"/>
        <w:bCs w:val="0"/>
        <w:i/>
        <w:iCs/>
        <w:spacing w:val="0"/>
        <w:w w:val="95"/>
        <w:sz w:val="28"/>
        <w:szCs w:val="28"/>
        <w:lang w:val="vi" w:eastAsia="en-US" w:bidi="ar-SA"/>
      </w:rPr>
    </w:lvl>
    <w:lvl w:ilvl="3">
      <w:numFmt w:val="bullet"/>
      <w:lvlText w:val="-"/>
      <w:lvlJc w:val="left"/>
      <w:pPr>
        <w:ind w:left="141" w:hanging="293"/>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589" w:hanging="293"/>
      </w:pPr>
      <w:rPr>
        <w:rFonts w:hint="default"/>
        <w:lang w:val="vi" w:eastAsia="en-US" w:bidi="ar-SA"/>
      </w:rPr>
    </w:lvl>
    <w:lvl w:ilvl="5">
      <w:numFmt w:val="bullet"/>
      <w:lvlText w:val="•"/>
      <w:lvlJc w:val="left"/>
      <w:pPr>
        <w:ind w:left="3759" w:hanging="293"/>
      </w:pPr>
      <w:rPr>
        <w:rFonts w:hint="default"/>
        <w:lang w:val="vi" w:eastAsia="en-US" w:bidi="ar-SA"/>
      </w:rPr>
    </w:lvl>
    <w:lvl w:ilvl="6">
      <w:numFmt w:val="bullet"/>
      <w:lvlText w:val="•"/>
      <w:lvlJc w:val="left"/>
      <w:pPr>
        <w:ind w:left="4928" w:hanging="293"/>
      </w:pPr>
      <w:rPr>
        <w:rFonts w:hint="default"/>
        <w:lang w:val="vi" w:eastAsia="en-US" w:bidi="ar-SA"/>
      </w:rPr>
    </w:lvl>
    <w:lvl w:ilvl="7">
      <w:numFmt w:val="bullet"/>
      <w:lvlText w:val="•"/>
      <w:lvlJc w:val="left"/>
      <w:pPr>
        <w:ind w:left="6098" w:hanging="293"/>
      </w:pPr>
      <w:rPr>
        <w:rFonts w:hint="default"/>
        <w:lang w:val="vi" w:eastAsia="en-US" w:bidi="ar-SA"/>
      </w:rPr>
    </w:lvl>
    <w:lvl w:ilvl="8">
      <w:numFmt w:val="bullet"/>
      <w:lvlText w:val="•"/>
      <w:lvlJc w:val="left"/>
      <w:pPr>
        <w:ind w:left="7267" w:hanging="293"/>
      </w:pPr>
      <w:rPr>
        <w:rFonts w:hint="default"/>
        <w:lang w:val="vi" w:eastAsia="en-US" w:bidi="ar-SA"/>
      </w:rPr>
    </w:lvl>
  </w:abstractNum>
  <w:abstractNum w:abstractNumId="19">
    <w:nsid w:val="50AD35CD"/>
    <w:multiLevelType w:val="hybridMultilevel"/>
    <w:tmpl w:val="83060742"/>
    <w:lvl w:ilvl="0" w:tplc="A9BAF064">
      <w:numFmt w:val="bullet"/>
      <w:lvlText w:val="-"/>
      <w:lvlJc w:val="left"/>
      <w:pPr>
        <w:ind w:left="121"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CBB6AA3A">
      <w:numFmt w:val="bullet"/>
      <w:lvlText w:val="•"/>
      <w:lvlJc w:val="left"/>
      <w:pPr>
        <w:ind w:left="1060" w:hanging="173"/>
      </w:pPr>
      <w:rPr>
        <w:rFonts w:hint="default"/>
        <w:lang w:val="vi" w:eastAsia="en-US" w:bidi="ar-SA"/>
      </w:rPr>
    </w:lvl>
    <w:lvl w:ilvl="2" w:tplc="E1003B2C">
      <w:numFmt w:val="bullet"/>
      <w:lvlText w:val="•"/>
      <w:lvlJc w:val="left"/>
      <w:pPr>
        <w:ind w:left="2001" w:hanging="173"/>
      </w:pPr>
      <w:rPr>
        <w:rFonts w:hint="default"/>
        <w:lang w:val="vi" w:eastAsia="en-US" w:bidi="ar-SA"/>
      </w:rPr>
    </w:lvl>
    <w:lvl w:ilvl="3" w:tplc="82707208">
      <w:numFmt w:val="bullet"/>
      <w:lvlText w:val="•"/>
      <w:lvlJc w:val="left"/>
      <w:pPr>
        <w:ind w:left="2942" w:hanging="173"/>
      </w:pPr>
      <w:rPr>
        <w:rFonts w:hint="default"/>
        <w:lang w:val="vi" w:eastAsia="en-US" w:bidi="ar-SA"/>
      </w:rPr>
    </w:lvl>
    <w:lvl w:ilvl="4" w:tplc="2C5C1726">
      <w:numFmt w:val="bullet"/>
      <w:lvlText w:val="•"/>
      <w:lvlJc w:val="left"/>
      <w:pPr>
        <w:ind w:left="3883" w:hanging="173"/>
      </w:pPr>
      <w:rPr>
        <w:rFonts w:hint="default"/>
        <w:lang w:val="vi" w:eastAsia="en-US" w:bidi="ar-SA"/>
      </w:rPr>
    </w:lvl>
    <w:lvl w:ilvl="5" w:tplc="92261ED8">
      <w:numFmt w:val="bullet"/>
      <w:lvlText w:val="•"/>
      <w:lvlJc w:val="left"/>
      <w:pPr>
        <w:ind w:left="4824" w:hanging="173"/>
      </w:pPr>
      <w:rPr>
        <w:rFonts w:hint="default"/>
        <w:lang w:val="vi" w:eastAsia="en-US" w:bidi="ar-SA"/>
      </w:rPr>
    </w:lvl>
    <w:lvl w:ilvl="6" w:tplc="BA5A8826">
      <w:numFmt w:val="bullet"/>
      <w:lvlText w:val="•"/>
      <w:lvlJc w:val="left"/>
      <w:pPr>
        <w:ind w:left="5765" w:hanging="173"/>
      </w:pPr>
      <w:rPr>
        <w:rFonts w:hint="default"/>
        <w:lang w:val="vi" w:eastAsia="en-US" w:bidi="ar-SA"/>
      </w:rPr>
    </w:lvl>
    <w:lvl w:ilvl="7" w:tplc="8EF6E40E">
      <w:numFmt w:val="bullet"/>
      <w:lvlText w:val="•"/>
      <w:lvlJc w:val="left"/>
      <w:pPr>
        <w:ind w:left="6706" w:hanging="173"/>
      </w:pPr>
      <w:rPr>
        <w:rFonts w:hint="default"/>
        <w:lang w:val="vi" w:eastAsia="en-US" w:bidi="ar-SA"/>
      </w:rPr>
    </w:lvl>
    <w:lvl w:ilvl="8" w:tplc="85E41404">
      <w:numFmt w:val="bullet"/>
      <w:lvlText w:val="•"/>
      <w:lvlJc w:val="left"/>
      <w:pPr>
        <w:ind w:left="7647" w:hanging="173"/>
      </w:pPr>
      <w:rPr>
        <w:rFonts w:hint="default"/>
        <w:lang w:val="vi" w:eastAsia="en-US" w:bidi="ar-SA"/>
      </w:rPr>
    </w:lvl>
  </w:abstractNum>
  <w:abstractNum w:abstractNumId="20">
    <w:nsid w:val="52747A85"/>
    <w:multiLevelType w:val="hybridMultilevel"/>
    <w:tmpl w:val="1F847502"/>
    <w:lvl w:ilvl="0" w:tplc="5212EAEE">
      <w:start w:val="1"/>
      <w:numFmt w:val="decimal"/>
      <w:lvlText w:val="%1."/>
      <w:lvlJc w:val="left"/>
      <w:pPr>
        <w:ind w:left="100" w:hanging="302"/>
        <w:jc w:val="right"/>
      </w:pPr>
      <w:rPr>
        <w:rFonts w:ascii="Times New Roman" w:eastAsia="Times New Roman" w:hAnsi="Times New Roman" w:cs="Times New Roman" w:hint="default"/>
        <w:b/>
        <w:bCs/>
        <w:i w:val="0"/>
        <w:iCs w:val="0"/>
        <w:spacing w:val="0"/>
        <w:w w:val="100"/>
        <w:sz w:val="28"/>
        <w:szCs w:val="28"/>
        <w:lang w:val="vi" w:eastAsia="en-US" w:bidi="ar-SA"/>
      </w:rPr>
    </w:lvl>
    <w:lvl w:ilvl="1" w:tplc="72AA6C52">
      <w:numFmt w:val="bullet"/>
      <w:lvlText w:val="•"/>
      <w:lvlJc w:val="left"/>
      <w:pPr>
        <w:ind w:left="1086" w:hanging="302"/>
      </w:pPr>
      <w:rPr>
        <w:rFonts w:hint="default"/>
        <w:lang w:val="vi" w:eastAsia="en-US" w:bidi="ar-SA"/>
      </w:rPr>
    </w:lvl>
    <w:lvl w:ilvl="2" w:tplc="00E0E87E">
      <w:numFmt w:val="bullet"/>
      <w:lvlText w:val="•"/>
      <w:lvlJc w:val="left"/>
      <w:pPr>
        <w:ind w:left="2073" w:hanging="302"/>
      </w:pPr>
      <w:rPr>
        <w:rFonts w:hint="default"/>
        <w:lang w:val="vi" w:eastAsia="en-US" w:bidi="ar-SA"/>
      </w:rPr>
    </w:lvl>
    <w:lvl w:ilvl="3" w:tplc="BC6C2278">
      <w:numFmt w:val="bullet"/>
      <w:lvlText w:val="•"/>
      <w:lvlJc w:val="left"/>
      <w:pPr>
        <w:ind w:left="3059" w:hanging="302"/>
      </w:pPr>
      <w:rPr>
        <w:rFonts w:hint="default"/>
        <w:lang w:val="vi" w:eastAsia="en-US" w:bidi="ar-SA"/>
      </w:rPr>
    </w:lvl>
    <w:lvl w:ilvl="4" w:tplc="B986C82C">
      <w:numFmt w:val="bullet"/>
      <w:lvlText w:val="•"/>
      <w:lvlJc w:val="left"/>
      <w:pPr>
        <w:ind w:left="4046" w:hanging="302"/>
      </w:pPr>
      <w:rPr>
        <w:rFonts w:hint="default"/>
        <w:lang w:val="vi" w:eastAsia="en-US" w:bidi="ar-SA"/>
      </w:rPr>
    </w:lvl>
    <w:lvl w:ilvl="5" w:tplc="E314130A">
      <w:numFmt w:val="bullet"/>
      <w:lvlText w:val="•"/>
      <w:lvlJc w:val="left"/>
      <w:pPr>
        <w:ind w:left="5033" w:hanging="302"/>
      </w:pPr>
      <w:rPr>
        <w:rFonts w:hint="default"/>
        <w:lang w:val="vi" w:eastAsia="en-US" w:bidi="ar-SA"/>
      </w:rPr>
    </w:lvl>
    <w:lvl w:ilvl="6" w:tplc="DB72346C">
      <w:numFmt w:val="bullet"/>
      <w:lvlText w:val="•"/>
      <w:lvlJc w:val="left"/>
      <w:pPr>
        <w:ind w:left="6019" w:hanging="302"/>
      </w:pPr>
      <w:rPr>
        <w:rFonts w:hint="default"/>
        <w:lang w:val="vi" w:eastAsia="en-US" w:bidi="ar-SA"/>
      </w:rPr>
    </w:lvl>
    <w:lvl w:ilvl="7" w:tplc="71AEA8DE">
      <w:numFmt w:val="bullet"/>
      <w:lvlText w:val="•"/>
      <w:lvlJc w:val="left"/>
      <w:pPr>
        <w:ind w:left="7006" w:hanging="302"/>
      </w:pPr>
      <w:rPr>
        <w:rFonts w:hint="default"/>
        <w:lang w:val="vi" w:eastAsia="en-US" w:bidi="ar-SA"/>
      </w:rPr>
    </w:lvl>
    <w:lvl w:ilvl="8" w:tplc="CCD80ED2">
      <w:numFmt w:val="bullet"/>
      <w:lvlText w:val="•"/>
      <w:lvlJc w:val="left"/>
      <w:pPr>
        <w:ind w:left="7993" w:hanging="302"/>
      </w:pPr>
      <w:rPr>
        <w:rFonts w:hint="default"/>
        <w:lang w:val="vi" w:eastAsia="en-US" w:bidi="ar-SA"/>
      </w:rPr>
    </w:lvl>
  </w:abstractNum>
  <w:abstractNum w:abstractNumId="21">
    <w:nsid w:val="58AB5DE6"/>
    <w:multiLevelType w:val="hybridMultilevel"/>
    <w:tmpl w:val="26421280"/>
    <w:lvl w:ilvl="0" w:tplc="30A82750">
      <w:start w:val="1"/>
      <w:numFmt w:val="lowerLetter"/>
      <w:lvlText w:val="%1)"/>
      <w:lvlJc w:val="left"/>
      <w:pPr>
        <w:ind w:left="38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23C74E6">
      <w:numFmt w:val="bullet"/>
      <w:lvlText w:val="•"/>
      <w:lvlJc w:val="left"/>
      <w:pPr>
        <w:ind w:left="1298" w:hanging="310"/>
      </w:pPr>
      <w:rPr>
        <w:rFonts w:hint="default"/>
        <w:lang w:val="vi" w:eastAsia="en-US" w:bidi="ar-SA"/>
      </w:rPr>
    </w:lvl>
    <w:lvl w:ilvl="2" w:tplc="00FAB9AC">
      <w:numFmt w:val="bullet"/>
      <w:lvlText w:val="•"/>
      <w:lvlJc w:val="left"/>
      <w:pPr>
        <w:ind w:left="2217" w:hanging="310"/>
      </w:pPr>
      <w:rPr>
        <w:rFonts w:hint="default"/>
        <w:lang w:val="vi" w:eastAsia="en-US" w:bidi="ar-SA"/>
      </w:rPr>
    </w:lvl>
    <w:lvl w:ilvl="3" w:tplc="B5B6989A">
      <w:numFmt w:val="bullet"/>
      <w:lvlText w:val="•"/>
      <w:lvlJc w:val="left"/>
      <w:pPr>
        <w:ind w:left="3135" w:hanging="310"/>
      </w:pPr>
      <w:rPr>
        <w:rFonts w:hint="default"/>
        <w:lang w:val="vi" w:eastAsia="en-US" w:bidi="ar-SA"/>
      </w:rPr>
    </w:lvl>
    <w:lvl w:ilvl="4" w:tplc="D40EDD54">
      <w:numFmt w:val="bullet"/>
      <w:lvlText w:val="•"/>
      <w:lvlJc w:val="left"/>
      <w:pPr>
        <w:ind w:left="4054" w:hanging="310"/>
      </w:pPr>
      <w:rPr>
        <w:rFonts w:hint="default"/>
        <w:lang w:val="vi" w:eastAsia="en-US" w:bidi="ar-SA"/>
      </w:rPr>
    </w:lvl>
    <w:lvl w:ilvl="5" w:tplc="7DC0AF58">
      <w:numFmt w:val="bullet"/>
      <w:lvlText w:val="•"/>
      <w:lvlJc w:val="left"/>
      <w:pPr>
        <w:ind w:left="4973" w:hanging="310"/>
      </w:pPr>
      <w:rPr>
        <w:rFonts w:hint="default"/>
        <w:lang w:val="vi" w:eastAsia="en-US" w:bidi="ar-SA"/>
      </w:rPr>
    </w:lvl>
    <w:lvl w:ilvl="6" w:tplc="6DB66B6A">
      <w:numFmt w:val="bullet"/>
      <w:lvlText w:val="•"/>
      <w:lvlJc w:val="left"/>
      <w:pPr>
        <w:ind w:left="5891" w:hanging="310"/>
      </w:pPr>
      <w:rPr>
        <w:rFonts w:hint="default"/>
        <w:lang w:val="vi" w:eastAsia="en-US" w:bidi="ar-SA"/>
      </w:rPr>
    </w:lvl>
    <w:lvl w:ilvl="7" w:tplc="2C72826C">
      <w:numFmt w:val="bullet"/>
      <w:lvlText w:val="•"/>
      <w:lvlJc w:val="left"/>
      <w:pPr>
        <w:ind w:left="6810" w:hanging="310"/>
      </w:pPr>
      <w:rPr>
        <w:rFonts w:hint="default"/>
        <w:lang w:val="vi" w:eastAsia="en-US" w:bidi="ar-SA"/>
      </w:rPr>
    </w:lvl>
    <w:lvl w:ilvl="8" w:tplc="FFB68DB2">
      <w:numFmt w:val="bullet"/>
      <w:lvlText w:val="•"/>
      <w:lvlJc w:val="left"/>
      <w:pPr>
        <w:ind w:left="7729" w:hanging="310"/>
      </w:pPr>
      <w:rPr>
        <w:rFonts w:hint="default"/>
        <w:lang w:val="vi" w:eastAsia="en-US" w:bidi="ar-SA"/>
      </w:rPr>
    </w:lvl>
  </w:abstractNum>
  <w:abstractNum w:abstractNumId="22">
    <w:nsid w:val="617761B0"/>
    <w:multiLevelType w:val="hybridMultilevel"/>
    <w:tmpl w:val="71E6E3B2"/>
    <w:lvl w:ilvl="0" w:tplc="194822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4547B4"/>
    <w:multiLevelType w:val="hybridMultilevel"/>
    <w:tmpl w:val="2D6A9F9E"/>
    <w:lvl w:ilvl="0" w:tplc="DBE694E4">
      <w:start w:val="1"/>
      <w:numFmt w:val="lowerLetter"/>
      <w:lvlText w:val="%1)"/>
      <w:lvlJc w:val="left"/>
      <w:pPr>
        <w:ind w:left="107"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5AA0266A">
      <w:numFmt w:val="bullet"/>
      <w:lvlText w:val="•"/>
      <w:lvlJc w:val="left"/>
      <w:pPr>
        <w:ind w:left="636" w:hanging="353"/>
      </w:pPr>
      <w:rPr>
        <w:rFonts w:hint="default"/>
        <w:lang w:val="vi" w:eastAsia="en-US" w:bidi="ar-SA"/>
      </w:rPr>
    </w:lvl>
    <w:lvl w:ilvl="2" w:tplc="FEA0D314">
      <w:numFmt w:val="bullet"/>
      <w:lvlText w:val="•"/>
      <w:lvlJc w:val="left"/>
      <w:pPr>
        <w:ind w:left="1172" w:hanging="353"/>
      </w:pPr>
      <w:rPr>
        <w:rFonts w:hint="default"/>
        <w:lang w:val="vi" w:eastAsia="en-US" w:bidi="ar-SA"/>
      </w:rPr>
    </w:lvl>
    <w:lvl w:ilvl="3" w:tplc="5462A9A8">
      <w:numFmt w:val="bullet"/>
      <w:lvlText w:val="•"/>
      <w:lvlJc w:val="left"/>
      <w:pPr>
        <w:ind w:left="1708" w:hanging="353"/>
      </w:pPr>
      <w:rPr>
        <w:rFonts w:hint="default"/>
        <w:lang w:val="vi" w:eastAsia="en-US" w:bidi="ar-SA"/>
      </w:rPr>
    </w:lvl>
    <w:lvl w:ilvl="4" w:tplc="0FCC4508">
      <w:numFmt w:val="bullet"/>
      <w:lvlText w:val="•"/>
      <w:lvlJc w:val="left"/>
      <w:pPr>
        <w:ind w:left="2245" w:hanging="353"/>
      </w:pPr>
      <w:rPr>
        <w:rFonts w:hint="default"/>
        <w:lang w:val="vi" w:eastAsia="en-US" w:bidi="ar-SA"/>
      </w:rPr>
    </w:lvl>
    <w:lvl w:ilvl="5" w:tplc="CD62AE30">
      <w:numFmt w:val="bullet"/>
      <w:lvlText w:val="•"/>
      <w:lvlJc w:val="left"/>
      <w:pPr>
        <w:ind w:left="2781" w:hanging="353"/>
      </w:pPr>
      <w:rPr>
        <w:rFonts w:hint="default"/>
        <w:lang w:val="vi" w:eastAsia="en-US" w:bidi="ar-SA"/>
      </w:rPr>
    </w:lvl>
    <w:lvl w:ilvl="6" w:tplc="EA764568">
      <w:numFmt w:val="bullet"/>
      <w:lvlText w:val="•"/>
      <w:lvlJc w:val="left"/>
      <w:pPr>
        <w:ind w:left="3317" w:hanging="353"/>
      </w:pPr>
      <w:rPr>
        <w:rFonts w:hint="default"/>
        <w:lang w:val="vi" w:eastAsia="en-US" w:bidi="ar-SA"/>
      </w:rPr>
    </w:lvl>
    <w:lvl w:ilvl="7" w:tplc="3064B7BE">
      <w:numFmt w:val="bullet"/>
      <w:lvlText w:val="•"/>
      <w:lvlJc w:val="left"/>
      <w:pPr>
        <w:ind w:left="3854" w:hanging="353"/>
      </w:pPr>
      <w:rPr>
        <w:rFonts w:hint="default"/>
        <w:lang w:val="vi" w:eastAsia="en-US" w:bidi="ar-SA"/>
      </w:rPr>
    </w:lvl>
    <w:lvl w:ilvl="8" w:tplc="9ADA07FC">
      <w:numFmt w:val="bullet"/>
      <w:lvlText w:val="•"/>
      <w:lvlJc w:val="left"/>
      <w:pPr>
        <w:ind w:left="4390" w:hanging="353"/>
      </w:pPr>
      <w:rPr>
        <w:rFonts w:hint="default"/>
        <w:lang w:val="vi" w:eastAsia="en-US" w:bidi="ar-SA"/>
      </w:rPr>
    </w:lvl>
  </w:abstractNum>
  <w:abstractNum w:abstractNumId="24">
    <w:nsid w:val="75423FB5"/>
    <w:multiLevelType w:val="hybridMultilevel"/>
    <w:tmpl w:val="37CCE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4B60A4"/>
    <w:multiLevelType w:val="hybridMultilevel"/>
    <w:tmpl w:val="946EA764"/>
    <w:lvl w:ilvl="0" w:tplc="373C44A0">
      <w:numFmt w:val="bullet"/>
      <w:lvlText w:val="-"/>
      <w:lvlJc w:val="left"/>
      <w:pPr>
        <w:ind w:left="197" w:hanging="150"/>
      </w:pPr>
      <w:rPr>
        <w:rFonts w:ascii="Times New Roman" w:eastAsia="Times New Roman" w:hAnsi="Times New Roman" w:cs="Times New Roman" w:hint="default"/>
        <w:b w:val="0"/>
        <w:bCs w:val="0"/>
        <w:i w:val="0"/>
        <w:iCs w:val="0"/>
        <w:spacing w:val="0"/>
        <w:w w:val="101"/>
        <w:sz w:val="28"/>
        <w:szCs w:val="28"/>
        <w:lang w:val="vi" w:eastAsia="en-US" w:bidi="ar-SA"/>
      </w:rPr>
    </w:lvl>
    <w:lvl w:ilvl="1" w:tplc="0F06DE74">
      <w:numFmt w:val="bullet"/>
      <w:lvlText w:val="-"/>
      <w:lvlJc w:val="left"/>
      <w:pPr>
        <w:ind w:left="197" w:hanging="196"/>
      </w:pPr>
      <w:rPr>
        <w:rFonts w:ascii="Times New Roman" w:eastAsia="Times New Roman" w:hAnsi="Times New Roman" w:cs="Times New Roman" w:hint="default"/>
        <w:b w:val="0"/>
        <w:bCs w:val="0"/>
        <w:i w:val="0"/>
        <w:iCs w:val="0"/>
        <w:spacing w:val="0"/>
        <w:w w:val="101"/>
        <w:sz w:val="28"/>
        <w:szCs w:val="28"/>
        <w:lang w:val="vi" w:eastAsia="en-US" w:bidi="ar-SA"/>
      </w:rPr>
    </w:lvl>
    <w:lvl w:ilvl="2" w:tplc="A43AD7C4">
      <w:numFmt w:val="bullet"/>
      <w:lvlText w:val="•"/>
      <w:lvlJc w:val="left"/>
      <w:pPr>
        <w:ind w:left="2070" w:hanging="196"/>
      </w:pPr>
      <w:rPr>
        <w:rFonts w:hint="default"/>
        <w:lang w:val="vi" w:eastAsia="en-US" w:bidi="ar-SA"/>
      </w:rPr>
    </w:lvl>
    <w:lvl w:ilvl="3" w:tplc="2DE8A33A">
      <w:numFmt w:val="bullet"/>
      <w:lvlText w:val="•"/>
      <w:lvlJc w:val="left"/>
      <w:pPr>
        <w:ind w:left="3005" w:hanging="196"/>
      </w:pPr>
      <w:rPr>
        <w:rFonts w:hint="default"/>
        <w:lang w:val="vi" w:eastAsia="en-US" w:bidi="ar-SA"/>
      </w:rPr>
    </w:lvl>
    <w:lvl w:ilvl="4" w:tplc="86E21574">
      <w:numFmt w:val="bullet"/>
      <w:lvlText w:val="•"/>
      <w:lvlJc w:val="left"/>
      <w:pPr>
        <w:ind w:left="3940" w:hanging="196"/>
      </w:pPr>
      <w:rPr>
        <w:rFonts w:hint="default"/>
        <w:lang w:val="vi" w:eastAsia="en-US" w:bidi="ar-SA"/>
      </w:rPr>
    </w:lvl>
    <w:lvl w:ilvl="5" w:tplc="54140A26">
      <w:numFmt w:val="bullet"/>
      <w:lvlText w:val="•"/>
      <w:lvlJc w:val="left"/>
      <w:pPr>
        <w:ind w:left="4875" w:hanging="196"/>
      </w:pPr>
      <w:rPr>
        <w:rFonts w:hint="default"/>
        <w:lang w:val="vi" w:eastAsia="en-US" w:bidi="ar-SA"/>
      </w:rPr>
    </w:lvl>
    <w:lvl w:ilvl="6" w:tplc="CD281202">
      <w:numFmt w:val="bullet"/>
      <w:lvlText w:val="•"/>
      <w:lvlJc w:val="left"/>
      <w:pPr>
        <w:ind w:left="5810" w:hanging="196"/>
      </w:pPr>
      <w:rPr>
        <w:rFonts w:hint="default"/>
        <w:lang w:val="vi" w:eastAsia="en-US" w:bidi="ar-SA"/>
      </w:rPr>
    </w:lvl>
    <w:lvl w:ilvl="7" w:tplc="3BCA219C">
      <w:numFmt w:val="bullet"/>
      <w:lvlText w:val="•"/>
      <w:lvlJc w:val="left"/>
      <w:pPr>
        <w:ind w:left="6745" w:hanging="196"/>
      </w:pPr>
      <w:rPr>
        <w:rFonts w:hint="default"/>
        <w:lang w:val="vi" w:eastAsia="en-US" w:bidi="ar-SA"/>
      </w:rPr>
    </w:lvl>
    <w:lvl w:ilvl="8" w:tplc="D05E32B0">
      <w:numFmt w:val="bullet"/>
      <w:lvlText w:val="•"/>
      <w:lvlJc w:val="left"/>
      <w:pPr>
        <w:ind w:left="7680" w:hanging="196"/>
      </w:pPr>
      <w:rPr>
        <w:rFonts w:hint="default"/>
        <w:lang w:val="vi" w:eastAsia="en-US" w:bidi="ar-SA"/>
      </w:rPr>
    </w:lvl>
  </w:abstractNum>
  <w:abstractNum w:abstractNumId="26">
    <w:nsid w:val="77636C70"/>
    <w:multiLevelType w:val="hybridMultilevel"/>
    <w:tmpl w:val="83B65382"/>
    <w:lvl w:ilvl="0" w:tplc="3DE26C38">
      <w:start w:val="1"/>
      <w:numFmt w:val="decimal"/>
      <w:lvlText w:val="%1."/>
      <w:lvlJc w:val="left"/>
      <w:pPr>
        <w:ind w:left="1430" w:hanging="281"/>
      </w:pPr>
      <w:rPr>
        <w:rFonts w:ascii="Times New Roman" w:eastAsia="Times New Roman" w:hAnsi="Times New Roman" w:cs="Times New Roman" w:hint="default"/>
        <w:b/>
        <w:bCs/>
        <w:i w:val="0"/>
        <w:iCs w:val="0"/>
        <w:spacing w:val="0"/>
        <w:w w:val="100"/>
        <w:sz w:val="28"/>
        <w:szCs w:val="28"/>
        <w:lang w:val="vi" w:eastAsia="en-US" w:bidi="ar-SA"/>
      </w:rPr>
    </w:lvl>
    <w:lvl w:ilvl="1" w:tplc="FA46D38C">
      <w:numFmt w:val="bullet"/>
      <w:lvlText w:val="-"/>
      <w:lvlJc w:val="left"/>
      <w:pPr>
        <w:ind w:left="44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D1821EE">
      <w:numFmt w:val="bullet"/>
      <w:lvlText w:val="•"/>
      <w:lvlJc w:val="left"/>
      <w:pPr>
        <w:ind w:left="2374" w:hanging="173"/>
      </w:pPr>
      <w:rPr>
        <w:rFonts w:hint="default"/>
        <w:lang w:val="vi" w:eastAsia="en-US" w:bidi="ar-SA"/>
      </w:rPr>
    </w:lvl>
    <w:lvl w:ilvl="3" w:tplc="E98AF112">
      <w:numFmt w:val="bullet"/>
      <w:lvlText w:val="•"/>
      <w:lvlJc w:val="left"/>
      <w:pPr>
        <w:ind w:left="3308" w:hanging="173"/>
      </w:pPr>
      <w:rPr>
        <w:rFonts w:hint="default"/>
        <w:lang w:val="vi" w:eastAsia="en-US" w:bidi="ar-SA"/>
      </w:rPr>
    </w:lvl>
    <w:lvl w:ilvl="4" w:tplc="EE8C1EF6">
      <w:numFmt w:val="bullet"/>
      <w:lvlText w:val="•"/>
      <w:lvlJc w:val="left"/>
      <w:pPr>
        <w:ind w:left="4242" w:hanging="173"/>
      </w:pPr>
      <w:rPr>
        <w:rFonts w:hint="default"/>
        <w:lang w:val="vi" w:eastAsia="en-US" w:bidi="ar-SA"/>
      </w:rPr>
    </w:lvl>
    <w:lvl w:ilvl="5" w:tplc="18F0EE46">
      <w:numFmt w:val="bullet"/>
      <w:lvlText w:val="•"/>
      <w:lvlJc w:val="left"/>
      <w:pPr>
        <w:ind w:left="5176" w:hanging="173"/>
      </w:pPr>
      <w:rPr>
        <w:rFonts w:hint="default"/>
        <w:lang w:val="vi" w:eastAsia="en-US" w:bidi="ar-SA"/>
      </w:rPr>
    </w:lvl>
    <w:lvl w:ilvl="6" w:tplc="7E089DA6">
      <w:numFmt w:val="bullet"/>
      <w:lvlText w:val="•"/>
      <w:lvlJc w:val="left"/>
      <w:pPr>
        <w:ind w:left="6110" w:hanging="173"/>
      </w:pPr>
      <w:rPr>
        <w:rFonts w:hint="default"/>
        <w:lang w:val="vi" w:eastAsia="en-US" w:bidi="ar-SA"/>
      </w:rPr>
    </w:lvl>
    <w:lvl w:ilvl="7" w:tplc="9328D25A">
      <w:numFmt w:val="bullet"/>
      <w:lvlText w:val="•"/>
      <w:lvlJc w:val="left"/>
      <w:pPr>
        <w:ind w:left="7044" w:hanging="173"/>
      </w:pPr>
      <w:rPr>
        <w:rFonts w:hint="default"/>
        <w:lang w:val="vi" w:eastAsia="en-US" w:bidi="ar-SA"/>
      </w:rPr>
    </w:lvl>
    <w:lvl w:ilvl="8" w:tplc="42A0840A">
      <w:numFmt w:val="bullet"/>
      <w:lvlText w:val="•"/>
      <w:lvlJc w:val="left"/>
      <w:pPr>
        <w:ind w:left="7978" w:hanging="173"/>
      </w:pPr>
      <w:rPr>
        <w:rFonts w:hint="default"/>
        <w:lang w:val="vi" w:eastAsia="en-US" w:bidi="ar-SA"/>
      </w:rPr>
    </w:lvl>
  </w:abstractNum>
  <w:abstractNum w:abstractNumId="27">
    <w:nsid w:val="786211EC"/>
    <w:multiLevelType w:val="hybridMultilevel"/>
    <w:tmpl w:val="84C860A6"/>
    <w:lvl w:ilvl="0" w:tplc="43A68D44">
      <w:start w:val="1"/>
      <w:numFmt w:val="decimal"/>
      <w:lvlText w:val="%1."/>
      <w:lvlJc w:val="left"/>
      <w:pPr>
        <w:ind w:left="1102" w:hanging="281"/>
      </w:pPr>
      <w:rPr>
        <w:rFonts w:ascii="Times New Roman" w:eastAsia="Times New Roman" w:hAnsi="Times New Roman" w:cs="Times New Roman" w:hint="default"/>
        <w:b/>
        <w:bCs/>
        <w:i w:val="0"/>
        <w:iCs w:val="0"/>
        <w:spacing w:val="0"/>
        <w:w w:val="100"/>
        <w:sz w:val="28"/>
        <w:szCs w:val="28"/>
        <w:lang w:val="vi" w:eastAsia="en-US" w:bidi="ar-SA"/>
      </w:rPr>
    </w:lvl>
    <w:lvl w:ilvl="1" w:tplc="EB047670">
      <w:numFmt w:val="bullet"/>
      <w:lvlText w:val="-"/>
      <w:lvlJc w:val="left"/>
      <w:pPr>
        <w:ind w:left="985" w:hanging="164"/>
      </w:pPr>
      <w:rPr>
        <w:rFonts w:ascii="Times New Roman" w:eastAsia="Times New Roman" w:hAnsi="Times New Roman" w:cs="Times New Roman" w:hint="default"/>
        <w:spacing w:val="0"/>
        <w:w w:val="100"/>
        <w:lang w:val="vi" w:eastAsia="en-US" w:bidi="ar-SA"/>
      </w:rPr>
    </w:lvl>
    <w:lvl w:ilvl="2" w:tplc="09F8ABFC">
      <w:numFmt w:val="bullet"/>
      <w:lvlText w:val="•"/>
      <w:lvlJc w:val="left"/>
      <w:pPr>
        <w:ind w:left="1100" w:hanging="164"/>
      </w:pPr>
      <w:rPr>
        <w:rFonts w:hint="default"/>
        <w:lang w:val="vi" w:eastAsia="en-US" w:bidi="ar-SA"/>
      </w:rPr>
    </w:lvl>
    <w:lvl w:ilvl="3" w:tplc="8DF45C7E">
      <w:numFmt w:val="bullet"/>
      <w:lvlText w:val="•"/>
      <w:lvlJc w:val="left"/>
      <w:pPr>
        <w:ind w:left="2172" w:hanging="164"/>
      </w:pPr>
      <w:rPr>
        <w:rFonts w:hint="default"/>
        <w:lang w:val="vi" w:eastAsia="en-US" w:bidi="ar-SA"/>
      </w:rPr>
    </w:lvl>
    <w:lvl w:ilvl="4" w:tplc="CD441EC0">
      <w:numFmt w:val="bullet"/>
      <w:lvlText w:val="•"/>
      <w:lvlJc w:val="left"/>
      <w:pPr>
        <w:ind w:left="3245" w:hanging="164"/>
      </w:pPr>
      <w:rPr>
        <w:rFonts w:hint="default"/>
        <w:lang w:val="vi" w:eastAsia="en-US" w:bidi="ar-SA"/>
      </w:rPr>
    </w:lvl>
    <w:lvl w:ilvl="5" w:tplc="F0F2213A">
      <w:numFmt w:val="bullet"/>
      <w:lvlText w:val="•"/>
      <w:lvlJc w:val="left"/>
      <w:pPr>
        <w:ind w:left="4317" w:hanging="164"/>
      </w:pPr>
      <w:rPr>
        <w:rFonts w:hint="default"/>
        <w:lang w:val="vi" w:eastAsia="en-US" w:bidi="ar-SA"/>
      </w:rPr>
    </w:lvl>
    <w:lvl w:ilvl="6" w:tplc="35580312">
      <w:numFmt w:val="bullet"/>
      <w:lvlText w:val="•"/>
      <w:lvlJc w:val="left"/>
      <w:pPr>
        <w:ind w:left="5390" w:hanging="164"/>
      </w:pPr>
      <w:rPr>
        <w:rFonts w:hint="default"/>
        <w:lang w:val="vi" w:eastAsia="en-US" w:bidi="ar-SA"/>
      </w:rPr>
    </w:lvl>
    <w:lvl w:ilvl="7" w:tplc="48AA1342">
      <w:numFmt w:val="bullet"/>
      <w:lvlText w:val="•"/>
      <w:lvlJc w:val="left"/>
      <w:pPr>
        <w:ind w:left="6462" w:hanging="164"/>
      </w:pPr>
      <w:rPr>
        <w:rFonts w:hint="default"/>
        <w:lang w:val="vi" w:eastAsia="en-US" w:bidi="ar-SA"/>
      </w:rPr>
    </w:lvl>
    <w:lvl w:ilvl="8" w:tplc="32D20BE6">
      <w:numFmt w:val="bullet"/>
      <w:lvlText w:val="•"/>
      <w:lvlJc w:val="left"/>
      <w:pPr>
        <w:ind w:left="7535" w:hanging="164"/>
      </w:pPr>
      <w:rPr>
        <w:rFonts w:hint="default"/>
        <w:lang w:val="vi" w:eastAsia="en-US" w:bidi="ar-SA"/>
      </w:rPr>
    </w:lvl>
  </w:abstractNum>
  <w:abstractNum w:abstractNumId="28">
    <w:nsid w:val="790A437F"/>
    <w:multiLevelType w:val="hybridMultilevel"/>
    <w:tmpl w:val="1F36BABA"/>
    <w:lvl w:ilvl="0" w:tplc="F71A5EA6">
      <w:start w:val="1"/>
      <w:numFmt w:val="lowerLetter"/>
      <w:lvlText w:val="%1."/>
      <w:lvlJc w:val="left"/>
      <w:pPr>
        <w:ind w:left="1114"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914E078E">
      <w:numFmt w:val="bullet"/>
      <w:lvlText w:val="•"/>
      <w:lvlJc w:val="left"/>
      <w:pPr>
        <w:ind w:left="1968" w:hanging="265"/>
      </w:pPr>
      <w:rPr>
        <w:rFonts w:hint="default"/>
        <w:lang w:val="vi" w:eastAsia="en-US" w:bidi="ar-SA"/>
      </w:rPr>
    </w:lvl>
    <w:lvl w:ilvl="2" w:tplc="111A4EB2">
      <w:numFmt w:val="bullet"/>
      <w:lvlText w:val="•"/>
      <w:lvlJc w:val="left"/>
      <w:pPr>
        <w:ind w:left="2817" w:hanging="265"/>
      </w:pPr>
      <w:rPr>
        <w:rFonts w:hint="default"/>
        <w:lang w:val="vi" w:eastAsia="en-US" w:bidi="ar-SA"/>
      </w:rPr>
    </w:lvl>
    <w:lvl w:ilvl="3" w:tplc="78409B28">
      <w:numFmt w:val="bullet"/>
      <w:lvlText w:val="•"/>
      <w:lvlJc w:val="left"/>
      <w:pPr>
        <w:ind w:left="3666" w:hanging="265"/>
      </w:pPr>
      <w:rPr>
        <w:rFonts w:hint="default"/>
        <w:lang w:val="vi" w:eastAsia="en-US" w:bidi="ar-SA"/>
      </w:rPr>
    </w:lvl>
    <w:lvl w:ilvl="4" w:tplc="CD9EDA98">
      <w:numFmt w:val="bullet"/>
      <w:lvlText w:val="•"/>
      <w:lvlJc w:val="left"/>
      <w:pPr>
        <w:ind w:left="4514" w:hanging="265"/>
      </w:pPr>
      <w:rPr>
        <w:rFonts w:hint="default"/>
        <w:lang w:val="vi" w:eastAsia="en-US" w:bidi="ar-SA"/>
      </w:rPr>
    </w:lvl>
    <w:lvl w:ilvl="5" w:tplc="96EEB262">
      <w:numFmt w:val="bullet"/>
      <w:lvlText w:val="•"/>
      <w:lvlJc w:val="left"/>
      <w:pPr>
        <w:ind w:left="5363" w:hanging="265"/>
      </w:pPr>
      <w:rPr>
        <w:rFonts w:hint="default"/>
        <w:lang w:val="vi" w:eastAsia="en-US" w:bidi="ar-SA"/>
      </w:rPr>
    </w:lvl>
    <w:lvl w:ilvl="6" w:tplc="E25EDD1C">
      <w:numFmt w:val="bullet"/>
      <w:lvlText w:val="•"/>
      <w:lvlJc w:val="left"/>
      <w:pPr>
        <w:ind w:left="6212" w:hanging="265"/>
      </w:pPr>
      <w:rPr>
        <w:rFonts w:hint="default"/>
        <w:lang w:val="vi" w:eastAsia="en-US" w:bidi="ar-SA"/>
      </w:rPr>
    </w:lvl>
    <w:lvl w:ilvl="7" w:tplc="3BF0E53E">
      <w:numFmt w:val="bullet"/>
      <w:lvlText w:val="•"/>
      <w:lvlJc w:val="left"/>
      <w:pPr>
        <w:ind w:left="7060" w:hanging="265"/>
      </w:pPr>
      <w:rPr>
        <w:rFonts w:hint="default"/>
        <w:lang w:val="vi" w:eastAsia="en-US" w:bidi="ar-SA"/>
      </w:rPr>
    </w:lvl>
    <w:lvl w:ilvl="8" w:tplc="2716C9F4">
      <w:numFmt w:val="bullet"/>
      <w:lvlText w:val="•"/>
      <w:lvlJc w:val="left"/>
      <w:pPr>
        <w:ind w:left="7909" w:hanging="265"/>
      </w:pPr>
      <w:rPr>
        <w:rFonts w:hint="default"/>
        <w:lang w:val="vi" w:eastAsia="en-US" w:bidi="ar-SA"/>
      </w:rPr>
    </w:lvl>
  </w:abstractNum>
  <w:num w:numId="1">
    <w:abstractNumId w:val="22"/>
  </w:num>
  <w:num w:numId="2">
    <w:abstractNumId w:val="8"/>
  </w:num>
  <w:num w:numId="3">
    <w:abstractNumId w:val="26"/>
  </w:num>
  <w:num w:numId="4">
    <w:abstractNumId w:val="7"/>
  </w:num>
  <w:num w:numId="5">
    <w:abstractNumId w:val="0"/>
  </w:num>
  <w:num w:numId="6">
    <w:abstractNumId w:val="12"/>
  </w:num>
  <w:num w:numId="7">
    <w:abstractNumId w:val="16"/>
  </w:num>
  <w:num w:numId="8">
    <w:abstractNumId w:val="21"/>
  </w:num>
  <w:num w:numId="9">
    <w:abstractNumId w:val="10"/>
  </w:num>
  <w:num w:numId="10">
    <w:abstractNumId w:val="11"/>
  </w:num>
  <w:num w:numId="11">
    <w:abstractNumId w:val="27"/>
  </w:num>
  <w:num w:numId="12">
    <w:abstractNumId w:val="19"/>
  </w:num>
  <w:num w:numId="13">
    <w:abstractNumId w:val="5"/>
  </w:num>
  <w:num w:numId="14">
    <w:abstractNumId w:val="24"/>
  </w:num>
  <w:num w:numId="15">
    <w:abstractNumId w:val="18"/>
  </w:num>
  <w:num w:numId="16">
    <w:abstractNumId w:val="2"/>
  </w:num>
  <w:num w:numId="17">
    <w:abstractNumId w:val="28"/>
  </w:num>
  <w:num w:numId="18">
    <w:abstractNumId w:val="17"/>
  </w:num>
  <w:num w:numId="19">
    <w:abstractNumId w:val="13"/>
  </w:num>
  <w:num w:numId="20">
    <w:abstractNumId w:val="20"/>
  </w:num>
  <w:num w:numId="21">
    <w:abstractNumId w:val="14"/>
  </w:num>
  <w:num w:numId="22">
    <w:abstractNumId w:val="1"/>
  </w:num>
  <w:num w:numId="23">
    <w:abstractNumId w:val="25"/>
  </w:num>
  <w:num w:numId="24">
    <w:abstractNumId w:val="15"/>
  </w:num>
  <w:num w:numId="25">
    <w:abstractNumId w:val="4"/>
  </w:num>
  <w:num w:numId="26">
    <w:abstractNumId w:val="9"/>
  </w:num>
  <w:num w:numId="27">
    <w:abstractNumId w:val="23"/>
  </w:num>
  <w:num w:numId="28">
    <w:abstractNumId w:val="3"/>
  </w:num>
  <w:num w:numId="2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76C"/>
    <w:rsid w:val="00000ACD"/>
    <w:rsid w:val="00000FCC"/>
    <w:rsid w:val="0000208D"/>
    <w:rsid w:val="00003248"/>
    <w:rsid w:val="00003F03"/>
    <w:rsid w:val="00006349"/>
    <w:rsid w:val="0001170F"/>
    <w:rsid w:val="000124B8"/>
    <w:rsid w:val="000133C4"/>
    <w:rsid w:val="000137EE"/>
    <w:rsid w:val="000177DC"/>
    <w:rsid w:val="00017EF7"/>
    <w:rsid w:val="00020266"/>
    <w:rsid w:val="0002056E"/>
    <w:rsid w:val="00020895"/>
    <w:rsid w:val="00022DF2"/>
    <w:rsid w:val="000244EB"/>
    <w:rsid w:val="0002619B"/>
    <w:rsid w:val="0002643B"/>
    <w:rsid w:val="00026F2F"/>
    <w:rsid w:val="00027879"/>
    <w:rsid w:val="000305CE"/>
    <w:rsid w:val="000337D8"/>
    <w:rsid w:val="00033B2C"/>
    <w:rsid w:val="000360AA"/>
    <w:rsid w:val="00036440"/>
    <w:rsid w:val="0004105F"/>
    <w:rsid w:val="000433BD"/>
    <w:rsid w:val="00043F45"/>
    <w:rsid w:val="000445C5"/>
    <w:rsid w:val="000449C7"/>
    <w:rsid w:val="00045395"/>
    <w:rsid w:val="000454A0"/>
    <w:rsid w:val="0004590D"/>
    <w:rsid w:val="00046302"/>
    <w:rsid w:val="000467C5"/>
    <w:rsid w:val="0004718A"/>
    <w:rsid w:val="00052355"/>
    <w:rsid w:val="00052BF7"/>
    <w:rsid w:val="0005323F"/>
    <w:rsid w:val="00053A83"/>
    <w:rsid w:val="0005402D"/>
    <w:rsid w:val="00055AEA"/>
    <w:rsid w:val="000560F5"/>
    <w:rsid w:val="00056F73"/>
    <w:rsid w:val="00057130"/>
    <w:rsid w:val="00057565"/>
    <w:rsid w:val="00057894"/>
    <w:rsid w:val="0006041C"/>
    <w:rsid w:val="00060D38"/>
    <w:rsid w:val="000666BC"/>
    <w:rsid w:val="00073215"/>
    <w:rsid w:val="000737D4"/>
    <w:rsid w:val="00080BC1"/>
    <w:rsid w:val="000813F9"/>
    <w:rsid w:val="0008177B"/>
    <w:rsid w:val="00082416"/>
    <w:rsid w:val="00082E50"/>
    <w:rsid w:val="0008417A"/>
    <w:rsid w:val="000855F8"/>
    <w:rsid w:val="00087139"/>
    <w:rsid w:val="00087C75"/>
    <w:rsid w:val="00090655"/>
    <w:rsid w:val="0009169D"/>
    <w:rsid w:val="00091F76"/>
    <w:rsid w:val="000951DD"/>
    <w:rsid w:val="00095528"/>
    <w:rsid w:val="00095B70"/>
    <w:rsid w:val="000965BD"/>
    <w:rsid w:val="000972B1"/>
    <w:rsid w:val="00097BB0"/>
    <w:rsid w:val="00097F23"/>
    <w:rsid w:val="000A07F3"/>
    <w:rsid w:val="000A0B40"/>
    <w:rsid w:val="000A1ADD"/>
    <w:rsid w:val="000A2F3C"/>
    <w:rsid w:val="000A593C"/>
    <w:rsid w:val="000B3C05"/>
    <w:rsid w:val="000B41EC"/>
    <w:rsid w:val="000B5116"/>
    <w:rsid w:val="000B54F5"/>
    <w:rsid w:val="000B6B72"/>
    <w:rsid w:val="000D2070"/>
    <w:rsid w:val="000D2E81"/>
    <w:rsid w:val="000D4B88"/>
    <w:rsid w:val="000D75CF"/>
    <w:rsid w:val="000E2128"/>
    <w:rsid w:val="000E251C"/>
    <w:rsid w:val="000E3CA9"/>
    <w:rsid w:val="000E3EED"/>
    <w:rsid w:val="000E41DE"/>
    <w:rsid w:val="000E713E"/>
    <w:rsid w:val="000E74B7"/>
    <w:rsid w:val="000F1502"/>
    <w:rsid w:val="000F196E"/>
    <w:rsid w:val="000F4AA5"/>
    <w:rsid w:val="000F623D"/>
    <w:rsid w:val="000F6C15"/>
    <w:rsid w:val="000F7870"/>
    <w:rsid w:val="00100133"/>
    <w:rsid w:val="00100267"/>
    <w:rsid w:val="00103BAD"/>
    <w:rsid w:val="00104539"/>
    <w:rsid w:val="0010550C"/>
    <w:rsid w:val="00105AAD"/>
    <w:rsid w:val="00106927"/>
    <w:rsid w:val="00106C7F"/>
    <w:rsid w:val="00107701"/>
    <w:rsid w:val="00107892"/>
    <w:rsid w:val="00107947"/>
    <w:rsid w:val="001102FE"/>
    <w:rsid w:val="00110E85"/>
    <w:rsid w:val="00111355"/>
    <w:rsid w:val="00117DB6"/>
    <w:rsid w:val="00120D6A"/>
    <w:rsid w:val="00120E06"/>
    <w:rsid w:val="00120FE2"/>
    <w:rsid w:val="00122DD7"/>
    <w:rsid w:val="00123C40"/>
    <w:rsid w:val="00123F4E"/>
    <w:rsid w:val="00124421"/>
    <w:rsid w:val="001251AB"/>
    <w:rsid w:val="001252F1"/>
    <w:rsid w:val="00125AEF"/>
    <w:rsid w:val="00125D0B"/>
    <w:rsid w:val="00125E37"/>
    <w:rsid w:val="001308EB"/>
    <w:rsid w:val="00135109"/>
    <w:rsid w:val="0014140C"/>
    <w:rsid w:val="00141F51"/>
    <w:rsid w:val="001421D1"/>
    <w:rsid w:val="00142AB0"/>
    <w:rsid w:val="001446C6"/>
    <w:rsid w:val="00145DF0"/>
    <w:rsid w:val="001464DD"/>
    <w:rsid w:val="00147A76"/>
    <w:rsid w:val="00151221"/>
    <w:rsid w:val="00152CD1"/>
    <w:rsid w:val="00153A39"/>
    <w:rsid w:val="00153D03"/>
    <w:rsid w:val="0015420B"/>
    <w:rsid w:val="00155DE7"/>
    <w:rsid w:val="00155EC9"/>
    <w:rsid w:val="00156825"/>
    <w:rsid w:val="00157D02"/>
    <w:rsid w:val="00157EF3"/>
    <w:rsid w:val="001605B7"/>
    <w:rsid w:val="00160FEE"/>
    <w:rsid w:val="00161148"/>
    <w:rsid w:val="00163AA6"/>
    <w:rsid w:val="00163DB6"/>
    <w:rsid w:val="00164CAD"/>
    <w:rsid w:val="00165A7F"/>
    <w:rsid w:val="0016608D"/>
    <w:rsid w:val="001677EF"/>
    <w:rsid w:val="00167B1F"/>
    <w:rsid w:val="00171CF3"/>
    <w:rsid w:val="00175555"/>
    <w:rsid w:val="00176D9A"/>
    <w:rsid w:val="00177442"/>
    <w:rsid w:val="00180F76"/>
    <w:rsid w:val="00180F7E"/>
    <w:rsid w:val="00181821"/>
    <w:rsid w:val="0018189F"/>
    <w:rsid w:val="00184C95"/>
    <w:rsid w:val="00190EB1"/>
    <w:rsid w:val="0019141B"/>
    <w:rsid w:val="0019313A"/>
    <w:rsid w:val="0019317E"/>
    <w:rsid w:val="00193587"/>
    <w:rsid w:val="001935B5"/>
    <w:rsid w:val="001953B5"/>
    <w:rsid w:val="001955A6"/>
    <w:rsid w:val="001957A4"/>
    <w:rsid w:val="00195B7A"/>
    <w:rsid w:val="00196F1D"/>
    <w:rsid w:val="00197FEB"/>
    <w:rsid w:val="001A10A2"/>
    <w:rsid w:val="001A3FE4"/>
    <w:rsid w:val="001A539E"/>
    <w:rsid w:val="001A59DC"/>
    <w:rsid w:val="001A7669"/>
    <w:rsid w:val="001B0058"/>
    <w:rsid w:val="001B0602"/>
    <w:rsid w:val="001B1CB4"/>
    <w:rsid w:val="001B2E4C"/>
    <w:rsid w:val="001B2E91"/>
    <w:rsid w:val="001B3F7B"/>
    <w:rsid w:val="001B53B2"/>
    <w:rsid w:val="001B5B37"/>
    <w:rsid w:val="001B7A6A"/>
    <w:rsid w:val="001B7F08"/>
    <w:rsid w:val="001C0144"/>
    <w:rsid w:val="001C32F4"/>
    <w:rsid w:val="001C3701"/>
    <w:rsid w:val="001C3757"/>
    <w:rsid w:val="001C3BA5"/>
    <w:rsid w:val="001C5A98"/>
    <w:rsid w:val="001C6517"/>
    <w:rsid w:val="001D019C"/>
    <w:rsid w:val="001D0399"/>
    <w:rsid w:val="001D0A03"/>
    <w:rsid w:val="001D0E14"/>
    <w:rsid w:val="001D3A67"/>
    <w:rsid w:val="001D52D0"/>
    <w:rsid w:val="001D69C4"/>
    <w:rsid w:val="001E01D2"/>
    <w:rsid w:val="001E0696"/>
    <w:rsid w:val="001E21E5"/>
    <w:rsid w:val="001E3461"/>
    <w:rsid w:val="001E5002"/>
    <w:rsid w:val="001E6FFB"/>
    <w:rsid w:val="001E78AD"/>
    <w:rsid w:val="001F5B15"/>
    <w:rsid w:val="00202238"/>
    <w:rsid w:val="00203877"/>
    <w:rsid w:val="00204C12"/>
    <w:rsid w:val="00205550"/>
    <w:rsid w:val="0020659E"/>
    <w:rsid w:val="002076B3"/>
    <w:rsid w:val="002116B8"/>
    <w:rsid w:val="00211A6D"/>
    <w:rsid w:val="00211ABA"/>
    <w:rsid w:val="00212391"/>
    <w:rsid w:val="0021443F"/>
    <w:rsid w:val="0021449B"/>
    <w:rsid w:val="00215724"/>
    <w:rsid w:val="0021626C"/>
    <w:rsid w:val="00216EDC"/>
    <w:rsid w:val="002171EE"/>
    <w:rsid w:val="00221552"/>
    <w:rsid w:val="00221B24"/>
    <w:rsid w:val="00222ED7"/>
    <w:rsid w:val="002231BF"/>
    <w:rsid w:val="00223296"/>
    <w:rsid w:val="00224C06"/>
    <w:rsid w:val="00225F9F"/>
    <w:rsid w:val="002279A8"/>
    <w:rsid w:val="002304A5"/>
    <w:rsid w:val="002360E1"/>
    <w:rsid w:val="0023672B"/>
    <w:rsid w:val="00240BEB"/>
    <w:rsid w:val="00240E66"/>
    <w:rsid w:val="00241926"/>
    <w:rsid w:val="00241967"/>
    <w:rsid w:val="00243272"/>
    <w:rsid w:val="00246555"/>
    <w:rsid w:val="002505CC"/>
    <w:rsid w:val="00250831"/>
    <w:rsid w:val="00252FDB"/>
    <w:rsid w:val="00253B8F"/>
    <w:rsid w:val="00253CE8"/>
    <w:rsid w:val="002541B0"/>
    <w:rsid w:val="00262504"/>
    <w:rsid w:val="00262A2C"/>
    <w:rsid w:val="0026370F"/>
    <w:rsid w:val="00263773"/>
    <w:rsid w:val="002644DC"/>
    <w:rsid w:val="002675A7"/>
    <w:rsid w:val="00271AE2"/>
    <w:rsid w:val="00272492"/>
    <w:rsid w:val="002739BC"/>
    <w:rsid w:val="00274297"/>
    <w:rsid w:val="0027489F"/>
    <w:rsid w:val="0027617B"/>
    <w:rsid w:val="002767E8"/>
    <w:rsid w:val="00277E61"/>
    <w:rsid w:val="00281657"/>
    <w:rsid w:val="0028226F"/>
    <w:rsid w:val="002835D8"/>
    <w:rsid w:val="00284E0E"/>
    <w:rsid w:val="00284EB8"/>
    <w:rsid w:val="0028511C"/>
    <w:rsid w:val="00285892"/>
    <w:rsid w:val="002866E8"/>
    <w:rsid w:val="00287802"/>
    <w:rsid w:val="00292C83"/>
    <w:rsid w:val="00292DEC"/>
    <w:rsid w:val="00293363"/>
    <w:rsid w:val="0029665A"/>
    <w:rsid w:val="00296C71"/>
    <w:rsid w:val="002A0009"/>
    <w:rsid w:val="002A14E2"/>
    <w:rsid w:val="002A167D"/>
    <w:rsid w:val="002A2B39"/>
    <w:rsid w:val="002A3DE8"/>
    <w:rsid w:val="002A414D"/>
    <w:rsid w:val="002A6271"/>
    <w:rsid w:val="002A6ADC"/>
    <w:rsid w:val="002A7F53"/>
    <w:rsid w:val="002B0BBB"/>
    <w:rsid w:val="002B102C"/>
    <w:rsid w:val="002B170B"/>
    <w:rsid w:val="002B1C16"/>
    <w:rsid w:val="002B1C99"/>
    <w:rsid w:val="002B4015"/>
    <w:rsid w:val="002B43C7"/>
    <w:rsid w:val="002B7B70"/>
    <w:rsid w:val="002C087A"/>
    <w:rsid w:val="002C2A75"/>
    <w:rsid w:val="002C4558"/>
    <w:rsid w:val="002C4D69"/>
    <w:rsid w:val="002C6C9B"/>
    <w:rsid w:val="002D1318"/>
    <w:rsid w:val="002D1DC1"/>
    <w:rsid w:val="002D1F77"/>
    <w:rsid w:val="002D49BD"/>
    <w:rsid w:val="002D4E28"/>
    <w:rsid w:val="002D7078"/>
    <w:rsid w:val="002D7426"/>
    <w:rsid w:val="002E096F"/>
    <w:rsid w:val="002E11B3"/>
    <w:rsid w:val="002E208F"/>
    <w:rsid w:val="002E46B2"/>
    <w:rsid w:val="002E55C0"/>
    <w:rsid w:val="002E7175"/>
    <w:rsid w:val="002F0805"/>
    <w:rsid w:val="002F1E36"/>
    <w:rsid w:val="002F2A35"/>
    <w:rsid w:val="002F3364"/>
    <w:rsid w:val="002F5233"/>
    <w:rsid w:val="002F5FDE"/>
    <w:rsid w:val="002F6B38"/>
    <w:rsid w:val="0030065C"/>
    <w:rsid w:val="00300A04"/>
    <w:rsid w:val="003025C2"/>
    <w:rsid w:val="00304A55"/>
    <w:rsid w:val="00305899"/>
    <w:rsid w:val="00305AFC"/>
    <w:rsid w:val="00306194"/>
    <w:rsid w:val="0030717F"/>
    <w:rsid w:val="00310916"/>
    <w:rsid w:val="00310C31"/>
    <w:rsid w:val="003110F7"/>
    <w:rsid w:val="00311FFE"/>
    <w:rsid w:val="003122D4"/>
    <w:rsid w:val="00313117"/>
    <w:rsid w:val="003143C0"/>
    <w:rsid w:val="00314E08"/>
    <w:rsid w:val="00314FB2"/>
    <w:rsid w:val="00317BF6"/>
    <w:rsid w:val="003219E9"/>
    <w:rsid w:val="00321ACC"/>
    <w:rsid w:val="00325C0F"/>
    <w:rsid w:val="003274C2"/>
    <w:rsid w:val="0033517B"/>
    <w:rsid w:val="003369E2"/>
    <w:rsid w:val="0033785F"/>
    <w:rsid w:val="003418EB"/>
    <w:rsid w:val="003447B2"/>
    <w:rsid w:val="00345509"/>
    <w:rsid w:val="003457B0"/>
    <w:rsid w:val="00345BEB"/>
    <w:rsid w:val="00345C1B"/>
    <w:rsid w:val="00345EEC"/>
    <w:rsid w:val="003479E0"/>
    <w:rsid w:val="0035146F"/>
    <w:rsid w:val="00353348"/>
    <w:rsid w:val="0035349F"/>
    <w:rsid w:val="00354455"/>
    <w:rsid w:val="00354C47"/>
    <w:rsid w:val="00360CC1"/>
    <w:rsid w:val="003615A8"/>
    <w:rsid w:val="003633B8"/>
    <w:rsid w:val="003640A1"/>
    <w:rsid w:val="0036507F"/>
    <w:rsid w:val="003705B2"/>
    <w:rsid w:val="00370692"/>
    <w:rsid w:val="0037132D"/>
    <w:rsid w:val="003730EE"/>
    <w:rsid w:val="0037564F"/>
    <w:rsid w:val="00375788"/>
    <w:rsid w:val="00376B03"/>
    <w:rsid w:val="00376ECB"/>
    <w:rsid w:val="0037798C"/>
    <w:rsid w:val="00380614"/>
    <w:rsid w:val="00380B02"/>
    <w:rsid w:val="003811BF"/>
    <w:rsid w:val="00383DEF"/>
    <w:rsid w:val="0038570F"/>
    <w:rsid w:val="00385B1B"/>
    <w:rsid w:val="00385EAC"/>
    <w:rsid w:val="003865D0"/>
    <w:rsid w:val="0038666F"/>
    <w:rsid w:val="0039374D"/>
    <w:rsid w:val="00393848"/>
    <w:rsid w:val="003945EA"/>
    <w:rsid w:val="00395F61"/>
    <w:rsid w:val="00395FAF"/>
    <w:rsid w:val="00396687"/>
    <w:rsid w:val="003A12FE"/>
    <w:rsid w:val="003A1E7D"/>
    <w:rsid w:val="003A2764"/>
    <w:rsid w:val="003A490B"/>
    <w:rsid w:val="003A4B64"/>
    <w:rsid w:val="003A55AA"/>
    <w:rsid w:val="003A5D75"/>
    <w:rsid w:val="003A5F5F"/>
    <w:rsid w:val="003B04A5"/>
    <w:rsid w:val="003B17F7"/>
    <w:rsid w:val="003B1CBD"/>
    <w:rsid w:val="003B1D90"/>
    <w:rsid w:val="003B1F35"/>
    <w:rsid w:val="003B26A7"/>
    <w:rsid w:val="003C1389"/>
    <w:rsid w:val="003C2638"/>
    <w:rsid w:val="003C3E8F"/>
    <w:rsid w:val="003D1819"/>
    <w:rsid w:val="003D1ABD"/>
    <w:rsid w:val="003D58ED"/>
    <w:rsid w:val="003E0CC4"/>
    <w:rsid w:val="003E158A"/>
    <w:rsid w:val="003E2B9D"/>
    <w:rsid w:val="003E4EEE"/>
    <w:rsid w:val="003E511D"/>
    <w:rsid w:val="003E6168"/>
    <w:rsid w:val="003F12A5"/>
    <w:rsid w:val="003F26E5"/>
    <w:rsid w:val="003F513A"/>
    <w:rsid w:val="003F7477"/>
    <w:rsid w:val="003F7D7D"/>
    <w:rsid w:val="00402D07"/>
    <w:rsid w:val="004103A6"/>
    <w:rsid w:val="00411C4D"/>
    <w:rsid w:val="004153AC"/>
    <w:rsid w:val="00416373"/>
    <w:rsid w:val="00416513"/>
    <w:rsid w:val="00417573"/>
    <w:rsid w:val="004210F4"/>
    <w:rsid w:val="00423F86"/>
    <w:rsid w:val="00424E7D"/>
    <w:rsid w:val="00427EBB"/>
    <w:rsid w:val="00431897"/>
    <w:rsid w:val="00432447"/>
    <w:rsid w:val="004324B7"/>
    <w:rsid w:val="00432837"/>
    <w:rsid w:val="00432C01"/>
    <w:rsid w:val="00433EC6"/>
    <w:rsid w:val="00436974"/>
    <w:rsid w:val="00437022"/>
    <w:rsid w:val="0044009A"/>
    <w:rsid w:val="00440944"/>
    <w:rsid w:val="004423AE"/>
    <w:rsid w:val="00442863"/>
    <w:rsid w:val="00442B12"/>
    <w:rsid w:val="00443B90"/>
    <w:rsid w:val="00444293"/>
    <w:rsid w:val="0044442E"/>
    <w:rsid w:val="004454C0"/>
    <w:rsid w:val="00447E8D"/>
    <w:rsid w:val="00450149"/>
    <w:rsid w:val="00452DD8"/>
    <w:rsid w:val="004534C2"/>
    <w:rsid w:val="00453879"/>
    <w:rsid w:val="00453EC1"/>
    <w:rsid w:val="0045661A"/>
    <w:rsid w:val="0045715A"/>
    <w:rsid w:val="00461327"/>
    <w:rsid w:val="00461E13"/>
    <w:rsid w:val="0046289F"/>
    <w:rsid w:val="004640FD"/>
    <w:rsid w:val="00465162"/>
    <w:rsid w:val="00466CDF"/>
    <w:rsid w:val="00470801"/>
    <w:rsid w:val="00471D94"/>
    <w:rsid w:val="0047309E"/>
    <w:rsid w:val="004774D7"/>
    <w:rsid w:val="004805F5"/>
    <w:rsid w:val="004812A6"/>
    <w:rsid w:val="0048249A"/>
    <w:rsid w:val="00483B81"/>
    <w:rsid w:val="00487C58"/>
    <w:rsid w:val="00490221"/>
    <w:rsid w:val="004948FB"/>
    <w:rsid w:val="004A0602"/>
    <w:rsid w:val="004A0B63"/>
    <w:rsid w:val="004A1550"/>
    <w:rsid w:val="004A3AE9"/>
    <w:rsid w:val="004A3B73"/>
    <w:rsid w:val="004A4894"/>
    <w:rsid w:val="004A4FD7"/>
    <w:rsid w:val="004A54C8"/>
    <w:rsid w:val="004A5D1E"/>
    <w:rsid w:val="004A7400"/>
    <w:rsid w:val="004A785B"/>
    <w:rsid w:val="004A7966"/>
    <w:rsid w:val="004B1210"/>
    <w:rsid w:val="004B1D13"/>
    <w:rsid w:val="004B1D68"/>
    <w:rsid w:val="004B1F18"/>
    <w:rsid w:val="004B2253"/>
    <w:rsid w:val="004B3018"/>
    <w:rsid w:val="004B301D"/>
    <w:rsid w:val="004B47EE"/>
    <w:rsid w:val="004B4B69"/>
    <w:rsid w:val="004C179A"/>
    <w:rsid w:val="004C1D3A"/>
    <w:rsid w:val="004C264F"/>
    <w:rsid w:val="004C2765"/>
    <w:rsid w:val="004C2AE5"/>
    <w:rsid w:val="004C343B"/>
    <w:rsid w:val="004C660C"/>
    <w:rsid w:val="004D03C2"/>
    <w:rsid w:val="004D0833"/>
    <w:rsid w:val="004D0B09"/>
    <w:rsid w:val="004D197C"/>
    <w:rsid w:val="004D1E7F"/>
    <w:rsid w:val="004D5234"/>
    <w:rsid w:val="004D60E4"/>
    <w:rsid w:val="004E02C5"/>
    <w:rsid w:val="004E0C79"/>
    <w:rsid w:val="004E0E61"/>
    <w:rsid w:val="004E1E48"/>
    <w:rsid w:val="004E1F1C"/>
    <w:rsid w:val="004E224A"/>
    <w:rsid w:val="004E2363"/>
    <w:rsid w:val="004E2A8F"/>
    <w:rsid w:val="004E36EB"/>
    <w:rsid w:val="004E4545"/>
    <w:rsid w:val="004E5D4C"/>
    <w:rsid w:val="004E6238"/>
    <w:rsid w:val="004E7BC2"/>
    <w:rsid w:val="004F05F8"/>
    <w:rsid w:val="004F11D2"/>
    <w:rsid w:val="004F1539"/>
    <w:rsid w:val="004F1BA8"/>
    <w:rsid w:val="004F2612"/>
    <w:rsid w:val="004F2C1C"/>
    <w:rsid w:val="004F2DE5"/>
    <w:rsid w:val="004F382F"/>
    <w:rsid w:val="004F388A"/>
    <w:rsid w:val="004F467B"/>
    <w:rsid w:val="004F4F10"/>
    <w:rsid w:val="004F5477"/>
    <w:rsid w:val="004F6890"/>
    <w:rsid w:val="004F6CC6"/>
    <w:rsid w:val="00500851"/>
    <w:rsid w:val="00502877"/>
    <w:rsid w:val="005068D6"/>
    <w:rsid w:val="00506C85"/>
    <w:rsid w:val="00507172"/>
    <w:rsid w:val="00507824"/>
    <w:rsid w:val="005101DE"/>
    <w:rsid w:val="00510249"/>
    <w:rsid w:val="00511BD0"/>
    <w:rsid w:val="00511F1B"/>
    <w:rsid w:val="0051283B"/>
    <w:rsid w:val="0051310D"/>
    <w:rsid w:val="00514399"/>
    <w:rsid w:val="00514862"/>
    <w:rsid w:val="0051519B"/>
    <w:rsid w:val="0051648E"/>
    <w:rsid w:val="0052027D"/>
    <w:rsid w:val="005215AE"/>
    <w:rsid w:val="005215E3"/>
    <w:rsid w:val="00522F12"/>
    <w:rsid w:val="005231AC"/>
    <w:rsid w:val="00523723"/>
    <w:rsid w:val="005252C1"/>
    <w:rsid w:val="0052643B"/>
    <w:rsid w:val="00527A0B"/>
    <w:rsid w:val="0053025A"/>
    <w:rsid w:val="00530B11"/>
    <w:rsid w:val="00531236"/>
    <w:rsid w:val="005369A0"/>
    <w:rsid w:val="00540A0A"/>
    <w:rsid w:val="00540B9A"/>
    <w:rsid w:val="0054159D"/>
    <w:rsid w:val="0054532B"/>
    <w:rsid w:val="00545CDF"/>
    <w:rsid w:val="00546F61"/>
    <w:rsid w:val="00547444"/>
    <w:rsid w:val="005503D3"/>
    <w:rsid w:val="0055219F"/>
    <w:rsid w:val="0055231E"/>
    <w:rsid w:val="00555E11"/>
    <w:rsid w:val="005578BC"/>
    <w:rsid w:val="0056047B"/>
    <w:rsid w:val="00560716"/>
    <w:rsid w:val="0056562D"/>
    <w:rsid w:val="005656E6"/>
    <w:rsid w:val="00566093"/>
    <w:rsid w:val="0056759D"/>
    <w:rsid w:val="00567624"/>
    <w:rsid w:val="00567B48"/>
    <w:rsid w:val="00567D0A"/>
    <w:rsid w:val="0057092B"/>
    <w:rsid w:val="005709FE"/>
    <w:rsid w:val="00570E6A"/>
    <w:rsid w:val="00570F12"/>
    <w:rsid w:val="00574370"/>
    <w:rsid w:val="0057582D"/>
    <w:rsid w:val="00576652"/>
    <w:rsid w:val="005804F3"/>
    <w:rsid w:val="005805BA"/>
    <w:rsid w:val="005808B8"/>
    <w:rsid w:val="0058103F"/>
    <w:rsid w:val="00583C73"/>
    <w:rsid w:val="00585C7B"/>
    <w:rsid w:val="00590249"/>
    <w:rsid w:val="00592231"/>
    <w:rsid w:val="0059540F"/>
    <w:rsid w:val="00595D32"/>
    <w:rsid w:val="00595F54"/>
    <w:rsid w:val="005961A7"/>
    <w:rsid w:val="00596599"/>
    <w:rsid w:val="005A0D78"/>
    <w:rsid w:val="005A19B8"/>
    <w:rsid w:val="005A1BFE"/>
    <w:rsid w:val="005A1D66"/>
    <w:rsid w:val="005A25CC"/>
    <w:rsid w:val="005A2C7B"/>
    <w:rsid w:val="005A3BD8"/>
    <w:rsid w:val="005A431B"/>
    <w:rsid w:val="005A4C80"/>
    <w:rsid w:val="005A5043"/>
    <w:rsid w:val="005A5394"/>
    <w:rsid w:val="005A53FB"/>
    <w:rsid w:val="005A694E"/>
    <w:rsid w:val="005A7F16"/>
    <w:rsid w:val="005B0A24"/>
    <w:rsid w:val="005B0C10"/>
    <w:rsid w:val="005B2A5A"/>
    <w:rsid w:val="005B2E73"/>
    <w:rsid w:val="005B3B9C"/>
    <w:rsid w:val="005B46C8"/>
    <w:rsid w:val="005B5586"/>
    <w:rsid w:val="005B73FB"/>
    <w:rsid w:val="005C112F"/>
    <w:rsid w:val="005C1178"/>
    <w:rsid w:val="005C5B34"/>
    <w:rsid w:val="005C66FD"/>
    <w:rsid w:val="005C6FEB"/>
    <w:rsid w:val="005D169C"/>
    <w:rsid w:val="005D3560"/>
    <w:rsid w:val="005D3995"/>
    <w:rsid w:val="005D4B25"/>
    <w:rsid w:val="005D6E37"/>
    <w:rsid w:val="005D742E"/>
    <w:rsid w:val="005E0ACA"/>
    <w:rsid w:val="005E128F"/>
    <w:rsid w:val="005E16CA"/>
    <w:rsid w:val="005E2023"/>
    <w:rsid w:val="005E2312"/>
    <w:rsid w:val="005E3718"/>
    <w:rsid w:val="005E4369"/>
    <w:rsid w:val="005E45C8"/>
    <w:rsid w:val="005E4BB6"/>
    <w:rsid w:val="005E608F"/>
    <w:rsid w:val="005E6E33"/>
    <w:rsid w:val="005E70CC"/>
    <w:rsid w:val="005E7CE6"/>
    <w:rsid w:val="005F19B8"/>
    <w:rsid w:val="005F2F31"/>
    <w:rsid w:val="005F4923"/>
    <w:rsid w:val="005F4F09"/>
    <w:rsid w:val="005F5BD7"/>
    <w:rsid w:val="00600571"/>
    <w:rsid w:val="006011FD"/>
    <w:rsid w:val="00601A0B"/>
    <w:rsid w:val="00603078"/>
    <w:rsid w:val="0060376C"/>
    <w:rsid w:val="00604C7E"/>
    <w:rsid w:val="0060582C"/>
    <w:rsid w:val="006118C8"/>
    <w:rsid w:val="00611EF5"/>
    <w:rsid w:val="00613B9A"/>
    <w:rsid w:val="00613C57"/>
    <w:rsid w:val="00614786"/>
    <w:rsid w:val="00614CF0"/>
    <w:rsid w:val="00615B56"/>
    <w:rsid w:val="00615F1E"/>
    <w:rsid w:val="00616733"/>
    <w:rsid w:val="00616E25"/>
    <w:rsid w:val="006171DE"/>
    <w:rsid w:val="00617DEE"/>
    <w:rsid w:val="006247A3"/>
    <w:rsid w:val="00624B2B"/>
    <w:rsid w:val="00624C31"/>
    <w:rsid w:val="00630113"/>
    <w:rsid w:val="00632D4E"/>
    <w:rsid w:val="0063395D"/>
    <w:rsid w:val="00635185"/>
    <w:rsid w:val="006376F9"/>
    <w:rsid w:val="006431EE"/>
    <w:rsid w:val="006435B2"/>
    <w:rsid w:val="0064376E"/>
    <w:rsid w:val="0064547C"/>
    <w:rsid w:val="0064567E"/>
    <w:rsid w:val="00650B8F"/>
    <w:rsid w:val="00650F85"/>
    <w:rsid w:val="00651539"/>
    <w:rsid w:val="006523C1"/>
    <w:rsid w:val="006539CB"/>
    <w:rsid w:val="0065500E"/>
    <w:rsid w:val="006554C3"/>
    <w:rsid w:val="0065573B"/>
    <w:rsid w:val="006568D4"/>
    <w:rsid w:val="00660397"/>
    <w:rsid w:val="0066086B"/>
    <w:rsid w:val="00664153"/>
    <w:rsid w:val="00664399"/>
    <w:rsid w:val="00664BC0"/>
    <w:rsid w:val="00665B1C"/>
    <w:rsid w:val="00665CC6"/>
    <w:rsid w:val="00666493"/>
    <w:rsid w:val="006665B3"/>
    <w:rsid w:val="00667D06"/>
    <w:rsid w:val="006723FB"/>
    <w:rsid w:val="006734B9"/>
    <w:rsid w:val="00673800"/>
    <w:rsid w:val="00673D8C"/>
    <w:rsid w:val="00675096"/>
    <w:rsid w:val="006751EF"/>
    <w:rsid w:val="00676E01"/>
    <w:rsid w:val="0067714C"/>
    <w:rsid w:val="00677A41"/>
    <w:rsid w:val="00681C22"/>
    <w:rsid w:val="00682499"/>
    <w:rsid w:val="006828B3"/>
    <w:rsid w:val="00682AC9"/>
    <w:rsid w:val="006910A5"/>
    <w:rsid w:val="006915FE"/>
    <w:rsid w:val="00691B29"/>
    <w:rsid w:val="00693CA6"/>
    <w:rsid w:val="00695A7B"/>
    <w:rsid w:val="00695DFD"/>
    <w:rsid w:val="00695EDC"/>
    <w:rsid w:val="00697440"/>
    <w:rsid w:val="00697AF3"/>
    <w:rsid w:val="006A40FF"/>
    <w:rsid w:val="006A61AD"/>
    <w:rsid w:val="006A7058"/>
    <w:rsid w:val="006B12AF"/>
    <w:rsid w:val="006B1FCD"/>
    <w:rsid w:val="006B2B7E"/>
    <w:rsid w:val="006B3C61"/>
    <w:rsid w:val="006B5F4A"/>
    <w:rsid w:val="006B7E46"/>
    <w:rsid w:val="006C016F"/>
    <w:rsid w:val="006C090B"/>
    <w:rsid w:val="006C2AA6"/>
    <w:rsid w:val="006C32E8"/>
    <w:rsid w:val="006C3BBF"/>
    <w:rsid w:val="006C4353"/>
    <w:rsid w:val="006C48F1"/>
    <w:rsid w:val="006C6C3D"/>
    <w:rsid w:val="006C76A1"/>
    <w:rsid w:val="006C7B60"/>
    <w:rsid w:val="006D0443"/>
    <w:rsid w:val="006D0E53"/>
    <w:rsid w:val="006D2D11"/>
    <w:rsid w:val="006D41C3"/>
    <w:rsid w:val="006D47C4"/>
    <w:rsid w:val="006D68D1"/>
    <w:rsid w:val="006D72A0"/>
    <w:rsid w:val="006D7EB0"/>
    <w:rsid w:val="006E07E1"/>
    <w:rsid w:val="006E11C6"/>
    <w:rsid w:val="006E11E7"/>
    <w:rsid w:val="006E1B33"/>
    <w:rsid w:val="006E36E6"/>
    <w:rsid w:val="006E3C60"/>
    <w:rsid w:val="006E4736"/>
    <w:rsid w:val="006E4754"/>
    <w:rsid w:val="006E4B94"/>
    <w:rsid w:val="006E5C33"/>
    <w:rsid w:val="006E661B"/>
    <w:rsid w:val="006F0471"/>
    <w:rsid w:val="006F1033"/>
    <w:rsid w:val="006F2155"/>
    <w:rsid w:val="006F2395"/>
    <w:rsid w:val="006F3673"/>
    <w:rsid w:val="006F3A5A"/>
    <w:rsid w:val="006F66D3"/>
    <w:rsid w:val="006F682E"/>
    <w:rsid w:val="006F6A5B"/>
    <w:rsid w:val="007005AF"/>
    <w:rsid w:val="00700929"/>
    <w:rsid w:val="007034C2"/>
    <w:rsid w:val="007041C3"/>
    <w:rsid w:val="00704CBA"/>
    <w:rsid w:val="007056D0"/>
    <w:rsid w:val="00706A49"/>
    <w:rsid w:val="007072E8"/>
    <w:rsid w:val="00712524"/>
    <w:rsid w:val="007144AA"/>
    <w:rsid w:val="00714552"/>
    <w:rsid w:val="0071557D"/>
    <w:rsid w:val="00715AA8"/>
    <w:rsid w:val="007175A4"/>
    <w:rsid w:val="00717B01"/>
    <w:rsid w:val="00721367"/>
    <w:rsid w:val="00721391"/>
    <w:rsid w:val="007223AF"/>
    <w:rsid w:val="00723388"/>
    <w:rsid w:val="007237AB"/>
    <w:rsid w:val="00725478"/>
    <w:rsid w:val="0072573C"/>
    <w:rsid w:val="007259FB"/>
    <w:rsid w:val="00725CE3"/>
    <w:rsid w:val="007304CF"/>
    <w:rsid w:val="007310DB"/>
    <w:rsid w:val="00731302"/>
    <w:rsid w:val="0073157D"/>
    <w:rsid w:val="00731E36"/>
    <w:rsid w:val="0073334C"/>
    <w:rsid w:val="00733C74"/>
    <w:rsid w:val="0073427E"/>
    <w:rsid w:val="00735604"/>
    <w:rsid w:val="007376FA"/>
    <w:rsid w:val="0073783F"/>
    <w:rsid w:val="00741E5B"/>
    <w:rsid w:val="00742185"/>
    <w:rsid w:val="00743A43"/>
    <w:rsid w:val="007450A2"/>
    <w:rsid w:val="00746AA5"/>
    <w:rsid w:val="0074733D"/>
    <w:rsid w:val="007503DD"/>
    <w:rsid w:val="0075079A"/>
    <w:rsid w:val="007509CE"/>
    <w:rsid w:val="007521CD"/>
    <w:rsid w:val="00752B40"/>
    <w:rsid w:val="007534FF"/>
    <w:rsid w:val="007542FD"/>
    <w:rsid w:val="007543F2"/>
    <w:rsid w:val="00755653"/>
    <w:rsid w:val="007567AD"/>
    <w:rsid w:val="007607E9"/>
    <w:rsid w:val="00761AB9"/>
    <w:rsid w:val="00762330"/>
    <w:rsid w:val="00762595"/>
    <w:rsid w:val="00762896"/>
    <w:rsid w:val="007638E7"/>
    <w:rsid w:val="00764F56"/>
    <w:rsid w:val="0076515F"/>
    <w:rsid w:val="0076592A"/>
    <w:rsid w:val="00766342"/>
    <w:rsid w:val="00767449"/>
    <w:rsid w:val="007711C6"/>
    <w:rsid w:val="00771D5F"/>
    <w:rsid w:val="00772582"/>
    <w:rsid w:val="00773236"/>
    <w:rsid w:val="00774C21"/>
    <w:rsid w:val="00775E07"/>
    <w:rsid w:val="007773F0"/>
    <w:rsid w:val="007815E1"/>
    <w:rsid w:val="00781D7F"/>
    <w:rsid w:val="0078219E"/>
    <w:rsid w:val="007825A1"/>
    <w:rsid w:val="00782DBA"/>
    <w:rsid w:val="00790BA6"/>
    <w:rsid w:val="00792460"/>
    <w:rsid w:val="00793CB9"/>
    <w:rsid w:val="00794B60"/>
    <w:rsid w:val="00794EC5"/>
    <w:rsid w:val="00794F14"/>
    <w:rsid w:val="0079614D"/>
    <w:rsid w:val="00796336"/>
    <w:rsid w:val="007978E2"/>
    <w:rsid w:val="007A0D3F"/>
    <w:rsid w:val="007A2E1E"/>
    <w:rsid w:val="007A518F"/>
    <w:rsid w:val="007A6836"/>
    <w:rsid w:val="007C089F"/>
    <w:rsid w:val="007C1207"/>
    <w:rsid w:val="007C1614"/>
    <w:rsid w:val="007C1F96"/>
    <w:rsid w:val="007C41BB"/>
    <w:rsid w:val="007C5907"/>
    <w:rsid w:val="007C7861"/>
    <w:rsid w:val="007D0254"/>
    <w:rsid w:val="007D1D51"/>
    <w:rsid w:val="007D220E"/>
    <w:rsid w:val="007D23DF"/>
    <w:rsid w:val="007D293A"/>
    <w:rsid w:val="007D2D49"/>
    <w:rsid w:val="007D35B1"/>
    <w:rsid w:val="007D42DF"/>
    <w:rsid w:val="007D4FE6"/>
    <w:rsid w:val="007D510F"/>
    <w:rsid w:val="007D6A9D"/>
    <w:rsid w:val="007E0402"/>
    <w:rsid w:val="007E4729"/>
    <w:rsid w:val="007E5FF7"/>
    <w:rsid w:val="007E71B9"/>
    <w:rsid w:val="007E7C0B"/>
    <w:rsid w:val="007F35D3"/>
    <w:rsid w:val="007F3D1B"/>
    <w:rsid w:val="007F590E"/>
    <w:rsid w:val="007F7434"/>
    <w:rsid w:val="00802A28"/>
    <w:rsid w:val="0080339B"/>
    <w:rsid w:val="008037E6"/>
    <w:rsid w:val="00806E2C"/>
    <w:rsid w:val="0080725D"/>
    <w:rsid w:val="0081082A"/>
    <w:rsid w:val="00813D23"/>
    <w:rsid w:val="00813DD9"/>
    <w:rsid w:val="00814360"/>
    <w:rsid w:val="00814D72"/>
    <w:rsid w:val="00815673"/>
    <w:rsid w:val="00815BF7"/>
    <w:rsid w:val="00815FF0"/>
    <w:rsid w:val="008160B7"/>
    <w:rsid w:val="008178CA"/>
    <w:rsid w:val="0082052C"/>
    <w:rsid w:val="00820ECF"/>
    <w:rsid w:val="00825E7B"/>
    <w:rsid w:val="00826A23"/>
    <w:rsid w:val="00826FF7"/>
    <w:rsid w:val="008277A5"/>
    <w:rsid w:val="008277E1"/>
    <w:rsid w:val="0083200B"/>
    <w:rsid w:val="00832814"/>
    <w:rsid w:val="00834082"/>
    <w:rsid w:val="00835551"/>
    <w:rsid w:val="00835615"/>
    <w:rsid w:val="00835DE9"/>
    <w:rsid w:val="00837036"/>
    <w:rsid w:val="00837257"/>
    <w:rsid w:val="00837C91"/>
    <w:rsid w:val="008409F6"/>
    <w:rsid w:val="00841227"/>
    <w:rsid w:val="008428A9"/>
    <w:rsid w:val="00842A56"/>
    <w:rsid w:val="00844072"/>
    <w:rsid w:val="00844182"/>
    <w:rsid w:val="00844324"/>
    <w:rsid w:val="008479CC"/>
    <w:rsid w:val="008479CF"/>
    <w:rsid w:val="00847BA7"/>
    <w:rsid w:val="008533A8"/>
    <w:rsid w:val="00854A2D"/>
    <w:rsid w:val="00856135"/>
    <w:rsid w:val="00856368"/>
    <w:rsid w:val="00856B0E"/>
    <w:rsid w:val="00861CBF"/>
    <w:rsid w:val="00861F7D"/>
    <w:rsid w:val="008621CC"/>
    <w:rsid w:val="00862987"/>
    <w:rsid w:val="00864AF3"/>
    <w:rsid w:val="0086610F"/>
    <w:rsid w:val="00866409"/>
    <w:rsid w:val="0086644F"/>
    <w:rsid w:val="00871799"/>
    <w:rsid w:val="008720CC"/>
    <w:rsid w:val="008724B4"/>
    <w:rsid w:val="008758BE"/>
    <w:rsid w:val="00877246"/>
    <w:rsid w:val="00877BD5"/>
    <w:rsid w:val="008824AD"/>
    <w:rsid w:val="0088302E"/>
    <w:rsid w:val="00883FA2"/>
    <w:rsid w:val="008879BC"/>
    <w:rsid w:val="00887A51"/>
    <w:rsid w:val="00887E77"/>
    <w:rsid w:val="00893134"/>
    <w:rsid w:val="00893C8E"/>
    <w:rsid w:val="00894AC7"/>
    <w:rsid w:val="00894E9C"/>
    <w:rsid w:val="008950F3"/>
    <w:rsid w:val="00895C66"/>
    <w:rsid w:val="008962BD"/>
    <w:rsid w:val="008A0569"/>
    <w:rsid w:val="008A1C78"/>
    <w:rsid w:val="008A211E"/>
    <w:rsid w:val="008A33C6"/>
    <w:rsid w:val="008A4071"/>
    <w:rsid w:val="008A48BF"/>
    <w:rsid w:val="008A4BEE"/>
    <w:rsid w:val="008A4E6E"/>
    <w:rsid w:val="008A5332"/>
    <w:rsid w:val="008A53FF"/>
    <w:rsid w:val="008B01A2"/>
    <w:rsid w:val="008B14CB"/>
    <w:rsid w:val="008B3884"/>
    <w:rsid w:val="008B3AC1"/>
    <w:rsid w:val="008B472D"/>
    <w:rsid w:val="008B5026"/>
    <w:rsid w:val="008B51AA"/>
    <w:rsid w:val="008B5FD6"/>
    <w:rsid w:val="008B6D76"/>
    <w:rsid w:val="008B74C3"/>
    <w:rsid w:val="008B78CC"/>
    <w:rsid w:val="008C0F27"/>
    <w:rsid w:val="008C1599"/>
    <w:rsid w:val="008C2584"/>
    <w:rsid w:val="008C517C"/>
    <w:rsid w:val="008C5239"/>
    <w:rsid w:val="008C5B2D"/>
    <w:rsid w:val="008C7201"/>
    <w:rsid w:val="008D0878"/>
    <w:rsid w:val="008D1468"/>
    <w:rsid w:val="008D1D10"/>
    <w:rsid w:val="008D2A1E"/>
    <w:rsid w:val="008D35F1"/>
    <w:rsid w:val="008D41EC"/>
    <w:rsid w:val="008D492C"/>
    <w:rsid w:val="008D5E76"/>
    <w:rsid w:val="008D7C96"/>
    <w:rsid w:val="008E0A1A"/>
    <w:rsid w:val="008E1B50"/>
    <w:rsid w:val="008E1D0F"/>
    <w:rsid w:val="008E21E7"/>
    <w:rsid w:val="008E4980"/>
    <w:rsid w:val="008E5496"/>
    <w:rsid w:val="008E5BD4"/>
    <w:rsid w:val="008E5C18"/>
    <w:rsid w:val="008E6A09"/>
    <w:rsid w:val="008E736C"/>
    <w:rsid w:val="008E78F9"/>
    <w:rsid w:val="008E7D1F"/>
    <w:rsid w:val="008F2AB0"/>
    <w:rsid w:val="008F3C1B"/>
    <w:rsid w:val="008F6B14"/>
    <w:rsid w:val="008F7278"/>
    <w:rsid w:val="008F7C82"/>
    <w:rsid w:val="00900FF9"/>
    <w:rsid w:val="00902AF5"/>
    <w:rsid w:val="0090332F"/>
    <w:rsid w:val="00905B40"/>
    <w:rsid w:val="009061D9"/>
    <w:rsid w:val="00907A1B"/>
    <w:rsid w:val="009136A2"/>
    <w:rsid w:val="00913859"/>
    <w:rsid w:val="00914779"/>
    <w:rsid w:val="00914933"/>
    <w:rsid w:val="00915603"/>
    <w:rsid w:val="00920BE7"/>
    <w:rsid w:val="00922587"/>
    <w:rsid w:val="0092339A"/>
    <w:rsid w:val="009243E5"/>
    <w:rsid w:val="0092599A"/>
    <w:rsid w:val="00926CE7"/>
    <w:rsid w:val="00930133"/>
    <w:rsid w:val="00931DAE"/>
    <w:rsid w:val="00932EBD"/>
    <w:rsid w:val="009337BE"/>
    <w:rsid w:val="00935D01"/>
    <w:rsid w:val="00940021"/>
    <w:rsid w:val="0094054A"/>
    <w:rsid w:val="00940B9D"/>
    <w:rsid w:val="00940F12"/>
    <w:rsid w:val="00943439"/>
    <w:rsid w:val="0094445D"/>
    <w:rsid w:val="00944CB1"/>
    <w:rsid w:val="0094500E"/>
    <w:rsid w:val="00945553"/>
    <w:rsid w:val="00946100"/>
    <w:rsid w:val="009461CC"/>
    <w:rsid w:val="009464A7"/>
    <w:rsid w:val="00947833"/>
    <w:rsid w:val="00950021"/>
    <w:rsid w:val="00953E66"/>
    <w:rsid w:val="0095422C"/>
    <w:rsid w:val="009546A3"/>
    <w:rsid w:val="009547BA"/>
    <w:rsid w:val="00956530"/>
    <w:rsid w:val="0095688B"/>
    <w:rsid w:val="00957041"/>
    <w:rsid w:val="00957A7C"/>
    <w:rsid w:val="00957B0F"/>
    <w:rsid w:val="00960015"/>
    <w:rsid w:val="00960AA4"/>
    <w:rsid w:val="00961941"/>
    <w:rsid w:val="00962AFD"/>
    <w:rsid w:val="00963488"/>
    <w:rsid w:val="00963E91"/>
    <w:rsid w:val="0096576B"/>
    <w:rsid w:val="00965F55"/>
    <w:rsid w:val="00967C14"/>
    <w:rsid w:val="00970CA9"/>
    <w:rsid w:val="0097150F"/>
    <w:rsid w:val="0097292E"/>
    <w:rsid w:val="009736FC"/>
    <w:rsid w:val="00973A53"/>
    <w:rsid w:val="00974767"/>
    <w:rsid w:val="00974887"/>
    <w:rsid w:val="00975C3E"/>
    <w:rsid w:val="00977984"/>
    <w:rsid w:val="00980839"/>
    <w:rsid w:val="0098125B"/>
    <w:rsid w:val="0098159A"/>
    <w:rsid w:val="00985AB1"/>
    <w:rsid w:val="0098604D"/>
    <w:rsid w:val="00990078"/>
    <w:rsid w:val="009903B2"/>
    <w:rsid w:val="009917C6"/>
    <w:rsid w:val="00991982"/>
    <w:rsid w:val="00991E10"/>
    <w:rsid w:val="00992ADF"/>
    <w:rsid w:val="00993120"/>
    <w:rsid w:val="00993378"/>
    <w:rsid w:val="009951CE"/>
    <w:rsid w:val="009967B7"/>
    <w:rsid w:val="009A0201"/>
    <w:rsid w:val="009A158F"/>
    <w:rsid w:val="009A296D"/>
    <w:rsid w:val="009A3457"/>
    <w:rsid w:val="009A353A"/>
    <w:rsid w:val="009A45FC"/>
    <w:rsid w:val="009A4D93"/>
    <w:rsid w:val="009A5934"/>
    <w:rsid w:val="009A6004"/>
    <w:rsid w:val="009A62EE"/>
    <w:rsid w:val="009A74D1"/>
    <w:rsid w:val="009A78DE"/>
    <w:rsid w:val="009A7FB5"/>
    <w:rsid w:val="009B05EF"/>
    <w:rsid w:val="009B2AB3"/>
    <w:rsid w:val="009B3336"/>
    <w:rsid w:val="009B5DC2"/>
    <w:rsid w:val="009B70E0"/>
    <w:rsid w:val="009B7418"/>
    <w:rsid w:val="009C1506"/>
    <w:rsid w:val="009C16EF"/>
    <w:rsid w:val="009C26FB"/>
    <w:rsid w:val="009C2E5F"/>
    <w:rsid w:val="009C39C5"/>
    <w:rsid w:val="009C5E29"/>
    <w:rsid w:val="009C6EDD"/>
    <w:rsid w:val="009C7312"/>
    <w:rsid w:val="009D0291"/>
    <w:rsid w:val="009D1833"/>
    <w:rsid w:val="009D37BD"/>
    <w:rsid w:val="009D4AE4"/>
    <w:rsid w:val="009D647A"/>
    <w:rsid w:val="009E0A7B"/>
    <w:rsid w:val="009E1ED6"/>
    <w:rsid w:val="009E2EBF"/>
    <w:rsid w:val="009E3119"/>
    <w:rsid w:val="009E4F80"/>
    <w:rsid w:val="009E5D93"/>
    <w:rsid w:val="009E714A"/>
    <w:rsid w:val="009E7525"/>
    <w:rsid w:val="009E75AB"/>
    <w:rsid w:val="009F1030"/>
    <w:rsid w:val="009F19E8"/>
    <w:rsid w:val="009F2553"/>
    <w:rsid w:val="009F70AD"/>
    <w:rsid w:val="009F755A"/>
    <w:rsid w:val="00A0107C"/>
    <w:rsid w:val="00A01A04"/>
    <w:rsid w:val="00A028AD"/>
    <w:rsid w:val="00A032E3"/>
    <w:rsid w:val="00A033FC"/>
    <w:rsid w:val="00A042F3"/>
    <w:rsid w:val="00A044ED"/>
    <w:rsid w:val="00A04B50"/>
    <w:rsid w:val="00A05305"/>
    <w:rsid w:val="00A05FA6"/>
    <w:rsid w:val="00A07306"/>
    <w:rsid w:val="00A10A83"/>
    <w:rsid w:val="00A1127A"/>
    <w:rsid w:val="00A11509"/>
    <w:rsid w:val="00A11579"/>
    <w:rsid w:val="00A1241A"/>
    <w:rsid w:val="00A126F5"/>
    <w:rsid w:val="00A14D79"/>
    <w:rsid w:val="00A154D2"/>
    <w:rsid w:val="00A201F6"/>
    <w:rsid w:val="00A240E0"/>
    <w:rsid w:val="00A258BD"/>
    <w:rsid w:val="00A25BA7"/>
    <w:rsid w:val="00A26FBD"/>
    <w:rsid w:val="00A31142"/>
    <w:rsid w:val="00A31C95"/>
    <w:rsid w:val="00A3556B"/>
    <w:rsid w:val="00A373B5"/>
    <w:rsid w:val="00A40547"/>
    <w:rsid w:val="00A42EC0"/>
    <w:rsid w:val="00A43B14"/>
    <w:rsid w:val="00A44684"/>
    <w:rsid w:val="00A458F6"/>
    <w:rsid w:val="00A45E37"/>
    <w:rsid w:val="00A466C5"/>
    <w:rsid w:val="00A46B99"/>
    <w:rsid w:val="00A508B7"/>
    <w:rsid w:val="00A511E8"/>
    <w:rsid w:val="00A52519"/>
    <w:rsid w:val="00A52A1E"/>
    <w:rsid w:val="00A53AD8"/>
    <w:rsid w:val="00A568C5"/>
    <w:rsid w:val="00A56B6B"/>
    <w:rsid w:val="00A56B8F"/>
    <w:rsid w:val="00A611E0"/>
    <w:rsid w:val="00A6227B"/>
    <w:rsid w:val="00A65E09"/>
    <w:rsid w:val="00A65F0E"/>
    <w:rsid w:val="00A6683C"/>
    <w:rsid w:val="00A66C32"/>
    <w:rsid w:val="00A67C6A"/>
    <w:rsid w:val="00A7066C"/>
    <w:rsid w:val="00A71D51"/>
    <w:rsid w:val="00A7278D"/>
    <w:rsid w:val="00A72A67"/>
    <w:rsid w:val="00A72FD4"/>
    <w:rsid w:val="00A73E70"/>
    <w:rsid w:val="00A761ED"/>
    <w:rsid w:val="00A77EB0"/>
    <w:rsid w:val="00A77FFB"/>
    <w:rsid w:val="00A80961"/>
    <w:rsid w:val="00A812BD"/>
    <w:rsid w:val="00A81FEB"/>
    <w:rsid w:val="00A847CC"/>
    <w:rsid w:val="00A855AB"/>
    <w:rsid w:val="00A90A7E"/>
    <w:rsid w:val="00A96197"/>
    <w:rsid w:val="00A9637B"/>
    <w:rsid w:val="00A9712C"/>
    <w:rsid w:val="00AA03FF"/>
    <w:rsid w:val="00AA2CD6"/>
    <w:rsid w:val="00AA3642"/>
    <w:rsid w:val="00AA48C2"/>
    <w:rsid w:val="00AA4D48"/>
    <w:rsid w:val="00AA561C"/>
    <w:rsid w:val="00AA7589"/>
    <w:rsid w:val="00AB2540"/>
    <w:rsid w:val="00AB30B8"/>
    <w:rsid w:val="00AB4ADE"/>
    <w:rsid w:val="00AB5519"/>
    <w:rsid w:val="00AB6865"/>
    <w:rsid w:val="00AC0F44"/>
    <w:rsid w:val="00AC2731"/>
    <w:rsid w:val="00AC2FE9"/>
    <w:rsid w:val="00AC358E"/>
    <w:rsid w:val="00AC3CF1"/>
    <w:rsid w:val="00AC477F"/>
    <w:rsid w:val="00AC7E19"/>
    <w:rsid w:val="00AC7FFA"/>
    <w:rsid w:val="00AD2769"/>
    <w:rsid w:val="00AD4A20"/>
    <w:rsid w:val="00AD5437"/>
    <w:rsid w:val="00AD7633"/>
    <w:rsid w:val="00AD7A2C"/>
    <w:rsid w:val="00AD7AF0"/>
    <w:rsid w:val="00AE0458"/>
    <w:rsid w:val="00AE1F4C"/>
    <w:rsid w:val="00AE1FDD"/>
    <w:rsid w:val="00AE1FF9"/>
    <w:rsid w:val="00AE34E4"/>
    <w:rsid w:val="00AE3964"/>
    <w:rsid w:val="00AE3D08"/>
    <w:rsid w:val="00AE5C49"/>
    <w:rsid w:val="00AE6418"/>
    <w:rsid w:val="00AF2192"/>
    <w:rsid w:val="00AF29BD"/>
    <w:rsid w:val="00AF377F"/>
    <w:rsid w:val="00AF3B7C"/>
    <w:rsid w:val="00AF4D94"/>
    <w:rsid w:val="00AF56A6"/>
    <w:rsid w:val="00AF5737"/>
    <w:rsid w:val="00AF7A32"/>
    <w:rsid w:val="00AF7D5F"/>
    <w:rsid w:val="00B034C8"/>
    <w:rsid w:val="00B05FBA"/>
    <w:rsid w:val="00B06019"/>
    <w:rsid w:val="00B0685D"/>
    <w:rsid w:val="00B07A5A"/>
    <w:rsid w:val="00B1170C"/>
    <w:rsid w:val="00B117B6"/>
    <w:rsid w:val="00B13602"/>
    <w:rsid w:val="00B14E44"/>
    <w:rsid w:val="00B163DB"/>
    <w:rsid w:val="00B173F1"/>
    <w:rsid w:val="00B20CF6"/>
    <w:rsid w:val="00B20D95"/>
    <w:rsid w:val="00B21A13"/>
    <w:rsid w:val="00B21CB4"/>
    <w:rsid w:val="00B223DB"/>
    <w:rsid w:val="00B239D9"/>
    <w:rsid w:val="00B242DF"/>
    <w:rsid w:val="00B2635B"/>
    <w:rsid w:val="00B266AA"/>
    <w:rsid w:val="00B2706E"/>
    <w:rsid w:val="00B309C4"/>
    <w:rsid w:val="00B32374"/>
    <w:rsid w:val="00B34730"/>
    <w:rsid w:val="00B359F1"/>
    <w:rsid w:val="00B3727C"/>
    <w:rsid w:val="00B40F2C"/>
    <w:rsid w:val="00B41925"/>
    <w:rsid w:val="00B42B61"/>
    <w:rsid w:val="00B43312"/>
    <w:rsid w:val="00B43389"/>
    <w:rsid w:val="00B43755"/>
    <w:rsid w:val="00B45EC0"/>
    <w:rsid w:val="00B46DD7"/>
    <w:rsid w:val="00B47FFC"/>
    <w:rsid w:val="00B50831"/>
    <w:rsid w:val="00B51D33"/>
    <w:rsid w:val="00B54C3D"/>
    <w:rsid w:val="00B55395"/>
    <w:rsid w:val="00B563E2"/>
    <w:rsid w:val="00B5640A"/>
    <w:rsid w:val="00B5694A"/>
    <w:rsid w:val="00B57850"/>
    <w:rsid w:val="00B6054B"/>
    <w:rsid w:val="00B6144D"/>
    <w:rsid w:val="00B61DB6"/>
    <w:rsid w:val="00B65116"/>
    <w:rsid w:val="00B660A5"/>
    <w:rsid w:val="00B668D5"/>
    <w:rsid w:val="00B66C14"/>
    <w:rsid w:val="00B67CC2"/>
    <w:rsid w:val="00B7362C"/>
    <w:rsid w:val="00B73ABA"/>
    <w:rsid w:val="00B7530B"/>
    <w:rsid w:val="00B77E73"/>
    <w:rsid w:val="00B81C83"/>
    <w:rsid w:val="00B82157"/>
    <w:rsid w:val="00B8363E"/>
    <w:rsid w:val="00B848CE"/>
    <w:rsid w:val="00B8531A"/>
    <w:rsid w:val="00B874BD"/>
    <w:rsid w:val="00B907B1"/>
    <w:rsid w:val="00B92AD7"/>
    <w:rsid w:val="00B939C1"/>
    <w:rsid w:val="00B9514A"/>
    <w:rsid w:val="00B954E0"/>
    <w:rsid w:val="00BA18F6"/>
    <w:rsid w:val="00BB1C20"/>
    <w:rsid w:val="00BB1D6D"/>
    <w:rsid w:val="00BB446A"/>
    <w:rsid w:val="00BB4EA7"/>
    <w:rsid w:val="00BB52E5"/>
    <w:rsid w:val="00BB5441"/>
    <w:rsid w:val="00BB54D1"/>
    <w:rsid w:val="00BB69C4"/>
    <w:rsid w:val="00BC02FB"/>
    <w:rsid w:val="00BC399C"/>
    <w:rsid w:val="00BC4A49"/>
    <w:rsid w:val="00BD00A6"/>
    <w:rsid w:val="00BD121C"/>
    <w:rsid w:val="00BD138D"/>
    <w:rsid w:val="00BD1598"/>
    <w:rsid w:val="00BD32AF"/>
    <w:rsid w:val="00BD3832"/>
    <w:rsid w:val="00BD4820"/>
    <w:rsid w:val="00BD56D5"/>
    <w:rsid w:val="00BD6E37"/>
    <w:rsid w:val="00BD7244"/>
    <w:rsid w:val="00BE032C"/>
    <w:rsid w:val="00BE12EF"/>
    <w:rsid w:val="00BE147A"/>
    <w:rsid w:val="00BE18FE"/>
    <w:rsid w:val="00BE2563"/>
    <w:rsid w:val="00BE38C9"/>
    <w:rsid w:val="00BE3B4A"/>
    <w:rsid w:val="00BF1A8E"/>
    <w:rsid w:val="00BF424C"/>
    <w:rsid w:val="00BF54EE"/>
    <w:rsid w:val="00BF589B"/>
    <w:rsid w:val="00BF7DEA"/>
    <w:rsid w:val="00C00AFA"/>
    <w:rsid w:val="00C00CFD"/>
    <w:rsid w:val="00C00EFF"/>
    <w:rsid w:val="00C025B2"/>
    <w:rsid w:val="00C02E22"/>
    <w:rsid w:val="00C02EFF"/>
    <w:rsid w:val="00C0659D"/>
    <w:rsid w:val="00C069BA"/>
    <w:rsid w:val="00C07689"/>
    <w:rsid w:val="00C079E0"/>
    <w:rsid w:val="00C07DA9"/>
    <w:rsid w:val="00C117D3"/>
    <w:rsid w:val="00C13E1D"/>
    <w:rsid w:val="00C1680F"/>
    <w:rsid w:val="00C21EC9"/>
    <w:rsid w:val="00C21F58"/>
    <w:rsid w:val="00C27740"/>
    <w:rsid w:val="00C27BAF"/>
    <w:rsid w:val="00C27C30"/>
    <w:rsid w:val="00C322C2"/>
    <w:rsid w:val="00C354D4"/>
    <w:rsid w:val="00C36475"/>
    <w:rsid w:val="00C37490"/>
    <w:rsid w:val="00C37819"/>
    <w:rsid w:val="00C408DF"/>
    <w:rsid w:val="00C42916"/>
    <w:rsid w:val="00C4364C"/>
    <w:rsid w:val="00C4488C"/>
    <w:rsid w:val="00C44A2E"/>
    <w:rsid w:val="00C45444"/>
    <w:rsid w:val="00C47AC4"/>
    <w:rsid w:val="00C501F9"/>
    <w:rsid w:val="00C5277C"/>
    <w:rsid w:val="00C544FA"/>
    <w:rsid w:val="00C568BE"/>
    <w:rsid w:val="00C57FF3"/>
    <w:rsid w:val="00C60D46"/>
    <w:rsid w:val="00C61668"/>
    <w:rsid w:val="00C61AED"/>
    <w:rsid w:val="00C62557"/>
    <w:rsid w:val="00C62A3E"/>
    <w:rsid w:val="00C62D3D"/>
    <w:rsid w:val="00C63ED2"/>
    <w:rsid w:val="00C64429"/>
    <w:rsid w:val="00C6482F"/>
    <w:rsid w:val="00C655D8"/>
    <w:rsid w:val="00C66A2A"/>
    <w:rsid w:val="00C71397"/>
    <w:rsid w:val="00C74279"/>
    <w:rsid w:val="00C77A19"/>
    <w:rsid w:val="00C80C24"/>
    <w:rsid w:val="00C8176D"/>
    <w:rsid w:val="00C83B3B"/>
    <w:rsid w:val="00C846B4"/>
    <w:rsid w:val="00C8509E"/>
    <w:rsid w:val="00C869D4"/>
    <w:rsid w:val="00C86D4F"/>
    <w:rsid w:val="00C9017B"/>
    <w:rsid w:val="00C91A0D"/>
    <w:rsid w:val="00C92B8F"/>
    <w:rsid w:val="00C9487B"/>
    <w:rsid w:val="00C956CC"/>
    <w:rsid w:val="00C95C2C"/>
    <w:rsid w:val="00C960EF"/>
    <w:rsid w:val="00C970B3"/>
    <w:rsid w:val="00CA05A0"/>
    <w:rsid w:val="00CA0EDA"/>
    <w:rsid w:val="00CA2133"/>
    <w:rsid w:val="00CA2F49"/>
    <w:rsid w:val="00CA3B2A"/>
    <w:rsid w:val="00CA3C27"/>
    <w:rsid w:val="00CA4EF2"/>
    <w:rsid w:val="00CA6083"/>
    <w:rsid w:val="00CA7310"/>
    <w:rsid w:val="00CB13D2"/>
    <w:rsid w:val="00CB1523"/>
    <w:rsid w:val="00CB3F4E"/>
    <w:rsid w:val="00CB4028"/>
    <w:rsid w:val="00CB405E"/>
    <w:rsid w:val="00CB444D"/>
    <w:rsid w:val="00CB626C"/>
    <w:rsid w:val="00CB7370"/>
    <w:rsid w:val="00CC2983"/>
    <w:rsid w:val="00CC31DC"/>
    <w:rsid w:val="00CC6FF6"/>
    <w:rsid w:val="00CD01F0"/>
    <w:rsid w:val="00CD021A"/>
    <w:rsid w:val="00CD0ADF"/>
    <w:rsid w:val="00CD111E"/>
    <w:rsid w:val="00CD1321"/>
    <w:rsid w:val="00CD1E9A"/>
    <w:rsid w:val="00CD6A6D"/>
    <w:rsid w:val="00CD6ABF"/>
    <w:rsid w:val="00CE1A24"/>
    <w:rsid w:val="00CF04D7"/>
    <w:rsid w:val="00CF1ECF"/>
    <w:rsid w:val="00CF2D63"/>
    <w:rsid w:val="00CF2E4C"/>
    <w:rsid w:val="00CF3387"/>
    <w:rsid w:val="00CF352C"/>
    <w:rsid w:val="00CF410E"/>
    <w:rsid w:val="00CF4268"/>
    <w:rsid w:val="00CF726D"/>
    <w:rsid w:val="00CF7FA4"/>
    <w:rsid w:val="00D01579"/>
    <w:rsid w:val="00D024A4"/>
    <w:rsid w:val="00D039BC"/>
    <w:rsid w:val="00D04B7C"/>
    <w:rsid w:val="00D053D0"/>
    <w:rsid w:val="00D06735"/>
    <w:rsid w:val="00D06C5D"/>
    <w:rsid w:val="00D104CC"/>
    <w:rsid w:val="00D1132B"/>
    <w:rsid w:val="00D116A0"/>
    <w:rsid w:val="00D13F5E"/>
    <w:rsid w:val="00D1553A"/>
    <w:rsid w:val="00D16703"/>
    <w:rsid w:val="00D17CF2"/>
    <w:rsid w:val="00D21A91"/>
    <w:rsid w:val="00D222B6"/>
    <w:rsid w:val="00D222D2"/>
    <w:rsid w:val="00D22568"/>
    <w:rsid w:val="00D226C3"/>
    <w:rsid w:val="00D235D8"/>
    <w:rsid w:val="00D23C3C"/>
    <w:rsid w:val="00D26658"/>
    <w:rsid w:val="00D268DC"/>
    <w:rsid w:val="00D26F9F"/>
    <w:rsid w:val="00D27214"/>
    <w:rsid w:val="00D30A6B"/>
    <w:rsid w:val="00D30D01"/>
    <w:rsid w:val="00D317D2"/>
    <w:rsid w:val="00D33C34"/>
    <w:rsid w:val="00D35760"/>
    <w:rsid w:val="00D375A3"/>
    <w:rsid w:val="00D41AD9"/>
    <w:rsid w:val="00D42492"/>
    <w:rsid w:val="00D439E6"/>
    <w:rsid w:val="00D44E08"/>
    <w:rsid w:val="00D455FC"/>
    <w:rsid w:val="00D51904"/>
    <w:rsid w:val="00D52236"/>
    <w:rsid w:val="00D53507"/>
    <w:rsid w:val="00D53F5A"/>
    <w:rsid w:val="00D548B3"/>
    <w:rsid w:val="00D54D8F"/>
    <w:rsid w:val="00D57931"/>
    <w:rsid w:val="00D6134B"/>
    <w:rsid w:val="00D6246C"/>
    <w:rsid w:val="00D644D5"/>
    <w:rsid w:val="00D67964"/>
    <w:rsid w:val="00D7003E"/>
    <w:rsid w:val="00D71673"/>
    <w:rsid w:val="00D72AC5"/>
    <w:rsid w:val="00D7397D"/>
    <w:rsid w:val="00D742A4"/>
    <w:rsid w:val="00D74658"/>
    <w:rsid w:val="00D770B1"/>
    <w:rsid w:val="00D80865"/>
    <w:rsid w:val="00D81095"/>
    <w:rsid w:val="00D842CE"/>
    <w:rsid w:val="00D86A29"/>
    <w:rsid w:val="00D90516"/>
    <w:rsid w:val="00D90D2F"/>
    <w:rsid w:val="00D9207E"/>
    <w:rsid w:val="00D95173"/>
    <w:rsid w:val="00D95386"/>
    <w:rsid w:val="00D96746"/>
    <w:rsid w:val="00D969CC"/>
    <w:rsid w:val="00D975E8"/>
    <w:rsid w:val="00DA0906"/>
    <w:rsid w:val="00DA1BFA"/>
    <w:rsid w:val="00DA2B1F"/>
    <w:rsid w:val="00DA6484"/>
    <w:rsid w:val="00DA7A23"/>
    <w:rsid w:val="00DB1702"/>
    <w:rsid w:val="00DB1EE3"/>
    <w:rsid w:val="00DB28EF"/>
    <w:rsid w:val="00DB345F"/>
    <w:rsid w:val="00DB51B3"/>
    <w:rsid w:val="00DC0EAA"/>
    <w:rsid w:val="00DC24D3"/>
    <w:rsid w:val="00DC2510"/>
    <w:rsid w:val="00DC2E4B"/>
    <w:rsid w:val="00DC3B64"/>
    <w:rsid w:val="00DC424A"/>
    <w:rsid w:val="00DC4A04"/>
    <w:rsid w:val="00DC5510"/>
    <w:rsid w:val="00DC5FFF"/>
    <w:rsid w:val="00DD0E3F"/>
    <w:rsid w:val="00DD2036"/>
    <w:rsid w:val="00DD27A1"/>
    <w:rsid w:val="00DD3CC4"/>
    <w:rsid w:val="00DD5EB3"/>
    <w:rsid w:val="00DD727E"/>
    <w:rsid w:val="00DD7E2B"/>
    <w:rsid w:val="00DE1701"/>
    <w:rsid w:val="00DE307E"/>
    <w:rsid w:val="00DE3997"/>
    <w:rsid w:val="00DE3E7E"/>
    <w:rsid w:val="00DE488B"/>
    <w:rsid w:val="00DE54C6"/>
    <w:rsid w:val="00DE6261"/>
    <w:rsid w:val="00DF1C70"/>
    <w:rsid w:val="00DF2B60"/>
    <w:rsid w:val="00DF394D"/>
    <w:rsid w:val="00DF508B"/>
    <w:rsid w:val="00DF7930"/>
    <w:rsid w:val="00E01602"/>
    <w:rsid w:val="00E01B05"/>
    <w:rsid w:val="00E01C10"/>
    <w:rsid w:val="00E04509"/>
    <w:rsid w:val="00E11F5C"/>
    <w:rsid w:val="00E142F3"/>
    <w:rsid w:val="00E15251"/>
    <w:rsid w:val="00E154F3"/>
    <w:rsid w:val="00E163D2"/>
    <w:rsid w:val="00E16602"/>
    <w:rsid w:val="00E1668D"/>
    <w:rsid w:val="00E17BF3"/>
    <w:rsid w:val="00E2122B"/>
    <w:rsid w:val="00E224B3"/>
    <w:rsid w:val="00E243B2"/>
    <w:rsid w:val="00E2443F"/>
    <w:rsid w:val="00E24D6A"/>
    <w:rsid w:val="00E25136"/>
    <w:rsid w:val="00E255C1"/>
    <w:rsid w:val="00E25841"/>
    <w:rsid w:val="00E25E63"/>
    <w:rsid w:val="00E26535"/>
    <w:rsid w:val="00E26CA2"/>
    <w:rsid w:val="00E26EF5"/>
    <w:rsid w:val="00E27872"/>
    <w:rsid w:val="00E32B01"/>
    <w:rsid w:val="00E33ACB"/>
    <w:rsid w:val="00E33AD7"/>
    <w:rsid w:val="00E3737E"/>
    <w:rsid w:val="00E37FB6"/>
    <w:rsid w:val="00E40623"/>
    <w:rsid w:val="00E446BA"/>
    <w:rsid w:val="00E47B96"/>
    <w:rsid w:val="00E50131"/>
    <w:rsid w:val="00E50918"/>
    <w:rsid w:val="00E542AC"/>
    <w:rsid w:val="00E54301"/>
    <w:rsid w:val="00E55D4A"/>
    <w:rsid w:val="00E563EC"/>
    <w:rsid w:val="00E57581"/>
    <w:rsid w:val="00E60972"/>
    <w:rsid w:val="00E61CBB"/>
    <w:rsid w:val="00E63ECB"/>
    <w:rsid w:val="00E64815"/>
    <w:rsid w:val="00E65932"/>
    <w:rsid w:val="00E6690D"/>
    <w:rsid w:val="00E66C55"/>
    <w:rsid w:val="00E729EC"/>
    <w:rsid w:val="00E74B48"/>
    <w:rsid w:val="00E74E1C"/>
    <w:rsid w:val="00E75BC0"/>
    <w:rsid w:val="00E80ECD"/>
    <w:rsid w:val="00E834AC"/>
    <w:rsid w:val="00E85564"/>
    <w:rsid w:val="00E85598"/>
    <w:rsid w:val="00E85805"/>
    <w:rsid w:val="00E85E27"/>
    <w:rsid w:val="00E866F2"/>
    <w:rsid w:val="00E87BBC"/>
    <w:rsid w:val="00E90E5B"/>
    <w:rsid w:val="00E9234B"/>
    <w:rsid w:val="00E929B1"/>
    <w:rsid w:val="00E950E2"/>
    <w:rsid w:val="00E96554"/>
    <w:rsid w:val="00E97A72"/>
    <w:rsid w:val="00EA1269"/>
    <w:rsid w:val="00EA27E3"/>
    <w:rsid w:val="00EA2D5D"/>
    <w:rsid w:val="00EA6BA5"/>
    <w:rsid w:val="00EA7F7D"/>
    <w:rsid w:val="00EA7FB7"/>
    <w:rsid w:val="00EB01E6"/>
    <w:rsid w:val="00EB049A"/>
    <w:rsid w:val="00EB0A2F"/>
    <w:rsid w:val="00EB0DAC"/>
    <w:rsid w:val="00EB16FF"/>
    <w:rsid w:val="00EB257C"/>
    <w:rsid w:val="00EB5AA3"/>
    <w:rsid w:val="00EC0D86"/>
    <w:rsid w:val="00EC1439"/>
    <w:rsid w:val="00EC1AAF"/>
    <w:rsid w:val="00EC2017"/>
    <w:rsid w:val="00EC487C"/>
    <w:rsid w:val="00EC4AA6"/>
    <w:rsid w:val="00EC56B3"/>
    <w:rsid w:val="00EC5E40"/>
    <w:rsid w:val="00EC6273"/>
    <w:rsid w:val="00ED1EB2"/>
    <w:rsid w:val="00ED486D"/>
    <w:rsid w:val="00EE0971"/>
    <w:rsid w:val="00EE1F29"/>
    <w:rsid w:val="00EE1FE1"/>
    <w:rsid w:val="00EE2471"/>
    <w:rsid w:val="00EE7B81"/>
    <w:rsid w:val="00EF1594"/>
    <w:rsid w:val="00EF2324"/>
    <w:rsid w:val="00EF2338"/>
    <w:rsid w:val="00EF2398"/>
    <w:rsid w:val="00EF2DDC"/>
    <w:rsid w:val="00EF2F16"/>
    <w:rsid w:val="00EF5D69"/>
    <w:rsid w:val="00EF70EA"/>
    <w:rsid w:val="00EF71AF"/>
    <w:rsid w:val="00F00A22"/>
    <w:rsid w:val="00F01A29"/>
    <w:rsid w:val="00F01A3E"/>
    <w:rsid w:val="00F01B50"/>
    <w:rsid w:val="00F07518"/>
    <w:rsid w:val="00F077E8"/>
    <w:rsid w:val="00F1122B"/>
    <w:rsid w:val="00F1237B"/>
    <w:rsid w:val="00F12396"/>
    <w:rsid w:val="00F12AD4"/>
    <w:rsid w:val="00F14FD7"/>
    <w:rsid w:val="00F15D7A"/>
    <w:rsid w:val="00F162D4"/>
    <w:rsid w:val="00F17730"/>
    <w:rsid w:val="00F17EFA"/>
    <w:rsid w:val="00F2009C"/>
    <w:rsid w:val="00F238A1"/>
    <w:rsid w:val="00F261A8"/>
    <w:rsid w:val="00F26708"/>
    <w:rsid w:val="00F26DCC"/>
    <w:rsid w:val="00F27170"/>
    <w:rsid w:val="00F30DE6"/>
    <w:rsid w:val="00F32E46"/>
    <w:rsid w:val="00F33AA5"/>
    <w:rsid w:val="00F346B2"/>
    <w:rsid w:val="00F3561D"/>
    <w:rsid w:val="00F35E21"/>
    <w:rsid w:val="00F37401"/>
    <w:rsid w:val="00F405BD"/>
    <w:rsid w:val="00F40AAF"/>
    <w:rsid w:val="00F416C2"/>
    <w:rsid w:val="00F41ACC"/>
    <w:rsid w:val="00F42BDE"/>
    <w:rsid w:val="00F42FB3"/>
    <w:rsid w:val="00F434E4"/>
    <w:rsid w:val="00F44151"/>
    <w:rsid w:val="00F4750C"/>
    <w:rsid w:val="00F5014D"/>
    <w:rsid w:val="00F512F0"/>
    <w:rsid w:val="00F5243D"/>
    <w:rsid w:val="00F5408E"/>
    <w:rsid w:val="00F543AE"/>
    <w:rsid w:val="00F54C62"/>
    <w:rsid w:val="00F54D17"/>
    <w:rsid w:val="00F54F54"/>
    <w:rsid w:val="00F5511A"/>
    <w:rsid w:val="00F5575E"/>
    <w:rsid w:val="00F56096"/>
    <w:rsid w:val="00F57339"/>
    <w:rsid w:val="00F6353A"/>
    <w:rsid w:val="00F637E7"/>
    <w:rsid w:val="00F6517B"/>
    <w:rsid w:val="00F6605C"/>
    <w:rsid w:val="00F70C2E"/>
    <w:rsid w:val="00F711F2"/>
    <w:rsid w:val="00F721C7"/>
    <w:rsid w:val="00F72F46"/>
    <w:rsid w:val="00F750D1"/>
    <w:rsid w:val="00F767E6"/>
    <w:rsid w:val="00F77324"/>
    <w:rsid w:val="00F804D3"/>
    <w:rsid w:val="00F83410"/>
    <w:rsid w:val="00F83633"/>
    <w:rsid w:val="00F849EF"/>
    <w:rsid w:val="00F8662C"/>
    <w:rsid w:val="00F87AE4"/>
    <w:rsid w:val="00F914B1"/>
    <w:rsid w:val="00F922E8"/>
    <w:rsid w:val="00F92455"/>
    <w:rsid w:val="00F925B8"/>
    <w:rsid w:val="00F930A6"/>
    <w:rsid w:val="00F9472C"/>
    <w:rsid w:val="00F94CE2"/>
    <w:rsid w:val="00F9586C"/>
    <w:rsid w:val="00F97AEF"/>
    <w:rsid w:val="00FA19FC"/>
    <w:rsid w:val="00FA3144"/>
    <w:rsid w:val="00FA3A9E"/>
    <w:rsid w:val="00FA5936"/>
    <w:rsid w:val="00FA6D61"/>
    <w:rsid w:val="00FB0364"/>
    <w:rsid w:val="00FB05E3"/>
    <w:rsid w:val="00FB0626"/>
    <w:rsid w:val="00FB100E"/>
    <w:rsid w:val="00FB1145"/>
    <w:rsid w:val="00FB2509"/>
    <w:rsid w:val="00FB2FAE"/>
    <w:rsid w:val="00FB4258"/>
    <w:rsid w:val="00FB59CA"/>
    <w:rsid w:val="00FB6062"/>
    <w:rsid w:val="00FC149F"/>
    <w:rsid w:val="00FC2582"/>
    <w:rsid w:val="00FC2A7B"/>
    <w:rsid w:val="00FD0672"/>
    <w:rsid w:val="00FD08E7"/>
    <w:rsid w:val="00FD183D"/>
    <w:rsid w:val="00FD3B0C"/>
    <w:rsid w:val="00FD3BC2"/>
    <w:rsid w:val="00FD4FA1"/>
    <w:rsid w:val="00FD52AE"/>
    <w:rsid w:val="00FD6405"/>
    <w:rsid w:val="00FD75E1"/>
    <w:rsid w:val="00FE1249"/>
    <w:rsid w:val="00FE3967"/>
    <w:rsid w:val="00FE4DF2"/>
    <w:rsid w:val="00FE5A26"/>
    <w:rsid w:val="00FE5DCD"/>
    <w:rsid w:val="00FE6BB8"/>
    <w:rsid w:val="00FF062F"/>
    <w:rsid w:val="00FF1D5E"/>
    <w:rsid w:val="00FF1EDA"/>
    <w:rsid w:val="00FF2147"/>
    <w:rsid w:val="00FF4580"/>
    <w:rsid w:val="00FF4A69"/>
    <w:rsid w:val="00FF5FC7"/>
    <w:rsid w:val="00FF698F"/>
    <w:rsid w:val="00FF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F5"/>
    <w:pPr>
      <w:spacing w:after="0"/>
      <w:jc w:val="both"/>
    </w:pPr>
    <w:rPr>
      <w:color w:val="000000" w:themeColor="text1"/>
    </w:rPr>
  </w:style>
  <w:style w:type="paragraph" w:styleId="Heading1">
    <w:name w:val="heading 1"/>
    <w:basedOn w:val="Normal"/>
    <w:next w:val="Normal"/>
    <w:link w:val="Heading1Char"/>
    <w:uiPriority w:val="1"/>
    <w:qFormat/>
    <w:rsid w:val="00B8215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Heading2">
    <w:name w:val="heading 2"/>
    <w:basedOn w:val="Normal"/>
    <w:next w:val="Normal"/>
    <w:link w:val="Heading2Char"/>
    <w:qFormat/>
    <w:rsid w:val="00601A0B"/>
    <w:pPr>
      <w:keepNext/>
      <w:spacing w:line="240" w:lineRule="auto"/>
      <w:jc w:val="center"/>
      <w:outlineLvl w:val="1"/>
    </w:pPr>
    <w:rPr>
      <w:rFonts w:ascii=".VnTime" w:eastAsia="Times New Roman" w:hAnsi=".VnTime" w:cs="Times New Roman"/>
      <w:b/>
      <w:sz w:val="20"/>
      <w:szCs w:val="20"/>
      <w:lang w:val="x-none" w:eastAsia="x-none"/>
    </w:rPr>
  </w:style>
  <w:style w:type="paragraph" w:styleId="Heading3">
    <w:name w:val="heading 3"/>
    <w:basedOn w:val="Normal"/>
    <w:next w:val="Normal"/>
    <w:link w:val="Heading3Char"/>
    <w:qFormat/>
    <w:rsid w:val="00B82157"/>
    <w:pPr>
      <w:keepNext/>
      <w:spacing w:line="240" w:lineRule="auto"/>
      <w:jc w:val="center"/>
      <w:outlineLvl w:val="2"/>
    </w:pPr>
    <w:rPr>
      <w:rFonts w:ascii=".VnTime" w:eastAsia="Times New Roman" w:hAnsi=".VnTime" w:cs="Times New Roman"/>
      <w:i/>
      <w:sz w:val="26"/>
      <w:szCs w:val="20"/>
      <w:lang w:val="x-none" w:eastAsia="x-none"/>
    </w:rPr>
  </w:style>
  <w:style w:type="paragraph" w:styleId="Heading4">
    <w:name w:val="heading 4"/>
    <w:basedOn w:val="Normal"/>
    <w:next w:val="Normal"/>
    <w:link w:val="Heading4Char"/>
    <w:qFormat/>
    <w:rsid w:val="00B82157"/>
    <w:pPr>
      <w:keepNext/>
      <w:spacing w:line="240" w:lineRule="auto"/>
      <w:jc w:val="center"/>
      <w:outlineLvl w:val="3"/>
    </w:pPr>
    <w:rPr>
      <w:rFonts w:ascii=".VnTimeH" w:eastAsia="Times New Roman" w:hAnsi=".VnTimeH" w:cs="Times New Roman"/>
      <w:b/>
      <w:sz w:val="26"/>
      <w:szCs w:val="20"/>
      <w:lang w:val="en-GB"/>
    </w:rPr>
  </w:style>
  <w:style w:type="paragraph" w:styleId="Heading6">
    <w:name w:val="heading 6"/>
    <w:basedOn w:val="Normal"/>
    <w:next w:val="Normal"/>
    <w:link w:val="Heading6Char"/>
    <w:qFormat/>
    <w:rsid w:val="00B82157"/>
    <w:pPr>
      <w:keepNext/>
      <w:spacing w:line="240" w:lineRule="auto"/>
      <w:jc w:val="center"/>
      <w:outlineLvl w:val="5"/>
    </w:pPr>
    <w:rPr>
      <w:rFonts w:ascii=".VnTime" w:eastAsia="Times New Roman" w:hAnsi=".VnTime" w:cs="Times New Roman"/>
      <w:b/>
      <w:i/>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BF424C"/>
    <w:pPr>
      <w:spacing w:after="200" w:line="276" w:lineRule="auto"/>
      <w:ind w:left="720"/>
      <w:contextualSpacing/>
    </w:pPr>
    <w:rPr>
      <w:rFonts w:asciiTheme="minorHAnsi" w:hAnsiTheme="minorHAnsi"/>
      <w:sz w:val="22"/>
    </w:rPr>
  </w:style>
  <w:style w:type="character" w:customStyle="1" w:styleId="FootnoteTextChar">
    <w:name w:val="Footnote Text Char"/>
    <w:link w:val="FootnoteText"/>
    <w:uiPriority w:val="99"/>
    <w:rsid w:val="00107701"/>
    <w:rPr>
      <w:rFonts w:eastAsia="Calibri"/>
      <w:sz w:val="20"/>
      <w:szCs w:val="20"/>
    </w:rPr>
  </w:style>
  <w:style w:type="paragraph" w:styleId="FootnoteText">
    <w:name w:val="footnote text"/>
    <w:basedOn w:val="Normal"/>
    <w:link w:val="FootnoteTextChar"/>
    <w:uiPriority w:val="99"/>
    <w:rsid w:val="00107701"/>
    <w:pPr>
      <w:spacing w:line="240" w:lineRule="auto"/>
    </w:pPr>
    <w:rPr>
      <w:rFonts w:eastAsia="Calibri"/>
      <w:sz w:val="20"/>
      <w:szCs w:val="20"/>
    </w:rPr>
  </w:style>
  <w:style w:type="character" w:customStyle="1" w:styleId="FootnoteTextChar1">
    <w:name w:val="Footnote Text Char1"/>
    <w:basedOn w:val="DefaultParagraphFont"/>
    <w:uiPriority w:val="99"/>
    <w:rsid w:val="00107701"/>
    <w:rPr>
      <w:sz w:val="20"/>
      <w:szCs w:val="20"/>
    </w:rPr>
  </w:style>
  <w:style w:type="character" w:styleId="FootnoteReference">
    <w:name w:val="footnote reference"/>
    <w:unhideWhenUsed/>
    <w:rsid w:val="00107701"/>
    <w:rPr>
      <w:vertAlign w:val="superscript"/>
    </w:rPr>
  </w:style>
  <w:style w:type="paragraph" w:styleId="NormalWeb">
    <w:name w:val="Normal (Web)"/>
    <w:basedOn w:val="Normal"/>
    <w:uiPriority w:val="99"/>
    <w:rsid w:val="006F2155"/>
    <w:pPr>
      <w:spacing w:before="100" w:beforeAutospacing="1" w:after="100" w:afterAutospacing="1" w:line="240" w:lineRule="auto"/>
    </w:pPr>
    <w:rPr>
      <w:rFonts w:eastAsia="Times New Roman" w:cs="Times New Roman"/>
      <w:szCs w:val="24"/>
    </w:rPr>
  </w:style>
  <w:style w:type="character" w:customStyle="1" w:styleId="BodyTextIndentChar">
    <w:name w:val="Body Text Indent Char"/>
    <w:link w:val="BodyTextIndent"/>
    <w:rsid w:val="00632D4E"/>
    <w:rPr>
      <w:rFonts w:ascii=".VnTime" w:eastAsia="Times New Roman" w:hAnsi=".VnTime"/>
      <w:szCs w:val="20"/>
    </w:rPr>
  </w:style>
  <w:style w:type="paragraph" w:styleId="BodyTextIndent">
    <w:name w:val="Body Text Indent"/>
    <w:basedOn w:val="Normal"/>
    <w:link w:val="BodyTextIndentChar"/>
    <w:rsid w:val="00632D4E"/>
    <w:pPr>
      <w:spacing w:before="70" w:after="70" w:line="276" w:lineRule="auto"/>
      <w:ind w:firstLine="720"/>
    </w:pPr>
    <w:rPr>
      <w:rFonts w:ascii=".VnTime" w:eastAsia="Times New Roman" w:hAnsi=".VnTime"/>
      <w:szCs w:val="20"/>
    </w:rPr>
  </w:style>
  <w:style w:type="character" w:customStyle="1" w:styleId="BodyTextIndentChar1">
    <w:name w:val="Body Text Indent Char1"/>
    <w:basedOn w:val="DefaultParagraphFont"/>
    <w:uiPriority w:val="99"/>
    <w:semiHidden/>
    <w:rsid w:val="00632D4E"/>
  </w:style>
  <w:style w:type="paragraph" w:customStyle="1" w:styleId="CM15">
    <w:name w:val="CM15"/>
    <w:basedOn w:val="Normal"/>
    <w:next w:val="Normal"/>
    <w:rsid w:val="00632D4E"/>
    <w:pPr>
      <w:widowControl w:val="0"/>
      <w:autoSpaceDE w:val="0"/>
      <w:autoSpaceDN w:val="0"/>
      <w:adjustRightInd w:val="0"/>
      <w:spacing w:after="118" w:line="240" w:lineRule="auto"/>
    </w:pPr>
    <w:rPr>
      <w:rFonts w:ascii="Vn Arial HBold" w:eastAsia="Times New Roman" w:hAnsi="Vn Arial HBold" w:cs="Vn Arial HBold"/>
      <w:szCs w:val="24"/>
    </w:rPr>
  </w:style>
  <w:style w:type="paragraph" w:styleId="BodyTextIndent2">
    <w:name w:val="Body Text Indent 2"/>
    <w:basedOn w:val="Normal"/>
    <w:link w:val="BodyTextIndent2Char"/>
    <w:unhideWhenUsed/>
    <w:rsid w:val="00632D4E"/>
    <w:pPr>
      <w:spacing w:after="120" w:line="480" w:lineRule="auto"/>
      <w:ind w:left="360"/>
    </w:pPr>
  </w:style>
  <w:style w:type="character" w:customStyle="1" w:styleId="BodyTextIndent2Char">
    <w:name w:val="Body Text Indent 2 Char"/>
    <w:basedOn w:val="DefaultParagraphFont"/>
    <w:link w:val="BodyTextIndent2"/>
    <w:rsid w:val="00632D4E"/>
  </w:style>
  <w:style w:type="character" w:customStyle="1" w:styleId="Heading10">
    <w:name w:val="Heading #10_"/>
    <w:link w:val="Heading100"/>
    <w:locked/>
    <w:rsid w:val="00632D4E"/>
    <w:rPr>
      <w:sz w:val="26"/>
      <w:szCs w:val="26"/>
      <w:shd w:val="clear" w:color="auto" w:fill="FFFFFF"/>
    </w:rPr>
  </w:style>
  <w:style w:type="paragraph" w:customStyle="1" w:styleId="Heading100">
    <w:name w:val="Heading #10"/>
    <w:basedOn w:val="Normal"/>
    <w:link w:val="Heading10"/>
    <w:rsid w:val="00632D4E"/>
    <w:pPr>
      <w:widowControl w:val="0"/>
      <w:shd w:val="clear" w:color="auto" w:fill="FFFFFF"/>
      <w:spacing w:line="317" w:lineRule="exact"/>
    </w:pPr>
    <w:rPr>
      <w:sz w:val="26"/>
      <w:szCs w:val="26"/>
    </w:rPr>
  </w:style>
  <w:style w:type="character" w:customStyle="1" w:styleId="Heading2Char">
    <w:name w:val="Heading 2 Char"/>
    <w:basedOn w:val="DefaultParagraphFont"/>
    <w:link w:val="Heading2"/>
    <w:rsid w:val="00601A0B"/>
    <w:rPr>
      <w:rFonts w:ascii=".VnTime" w:eastAsia="Times New Roman" w:hAnsi=".VnTime" w:cs="Times New Roman"/>
      <w:b/>
      <w:sz w:val="20"/>
      <w:szCs w:val="20"/>
      <w:lang w:val="x-none" w:eastAsia="x-none"/>
    </w:rPr>
  </w:style>
  <w:style w:type="paragraph" w:styleId="BodyText">
    <w:name w:val="Body Text"/>
    <w:basedOn w:val="Normal"/>
    <w:link w:val="BodyTextChar"/>
    <w:unhideWhenUsed/>
    <w:qFormat/>
    <w:rsid w:val="00601A0B"/>
    <w:pPr>
      <w:spacing w:after="120"/>
    </w:pPr>
  </w:style>
  <w:style w:type="character" w:customStyle="1" w:styleId="BodyTextChar">
    <w:name w:val="Body Text Char"/>
    <w:basedOn w:val="DefaultParagraphFont"/>
    <w:link w:val="BodyText"/>
    <w:rsid w:val="00601A0B"/>
  </w:style>
  <w:style w:type="character" w:customStyle="1" w:styleId="Heading1Char">
    <w:name w:val="Heading 1 Char"/>
    <w:basedOn w:val="DefaultParagraphFont"/>
    <w:link w:val="Heading1"/>
    <w:uiPriority w:val="1"/>
    <w:rsid w:val="00B82157"/>
    <w:rPr>
      <w:rFonts w:ascii="Arial" w:eastAsia="Times New Roman" w:hAnsi="Arial" w:cs="Times New Roman"/>
      <w:b/>
      <w:bCs/>
      <w:kern w:val="32"/>
      <w:sz w:val="32"/>
      <w:szCs w:val="32"/>
      <w:lang w:val="x-none" w:eastAsia="x-none"/>
    </w:rPr>
  </w:style>
  <w:style w:type="character" w:customStyle="1" w:styleId="Heading3Char">
    <w:name w:val="Heading 3 Char"/>
    <w:basedOn w:val="DefaultParagraphFont"/>
    <w:link w:val="Heading3"/>
    <w:rsid w:val="00B82157"/>
    <w:rPr>
      <w:rFonts w:ascii=".VnTime" w:eastAsia="Times New Roman" w:hAnsi=".VnTime" w:cs="Times New Roman"/>
      <w:i/>
      <w:sz w:val="26"/>
      <w:szCs w:val="20"/>
      <w:lang w:val="x-none" w:eastAsia="x-none"/>
    </w:rPr>
  </w:style>
  <w:style w:type="character" w:customStyle="1" w:styleId="Heading4Char">
    <w:name w:val="Heading 4 Char"/>
    <w:basedOn w:val="DefaultParagraphFont"/>
    <w:link w:val="Heading4"/>
    <w:rsid w:val="00B82157"/>
    <w:rPr>
      <w:rFonts w:ascii=".VnTimeH" w:eastAsia="Times New Roman" w:hAnsi=".VnTimeH" w:cs="Times New Roman"/>
      <w:b/>
      <w:sz w:val="26"/>
      <w:szCs w:val="20"/>
      <w:lang w:val="en-GB"/>
    </w:rPr>
  </w:style>
  <w:style w:type="character" w:customStyle="1" w:styleId="Heading6Char">
    <w:name w:val="Heading 6 Char"/>
    <w:basedOn w:val="DefaultParagraphFont"/>
    <w:link w:val="Heading6"/>
    <w:rsid w:val="00B82157"/>
    <w:rPr>
      <w:rFonts w:ascii=".VnTime" w:eastAsia="Times New Roman" w:hAnsi=".VnTime" w:cs="Times New Roman"/>
      <w:b/>
      <w:i/>
      <w:sz w:val="26"/>
      <w:szCs w:val="20"/>
      <w:lang w:val="x-none" w:eastAsia="x-none"/>
    </w:rPr>
  </w:style>
  <w:style w:type="character" w:customStyle="1" w:styleId="Bodytext20">
    <w:name w:val="Body text (20)_"/>
    <w:link w:val="Bodytext200"/>
    <w:locked/>
    <w:rsid w:val="00B82157"/>
    <w:rPr>
      <w:rFonts w:ascii="Tahoma" w:hAnsi="Tahoma"/>
      <w:b/>
      <w:bCs/>
      <w:spacing w:val="-26"/>
      <w:sz w:val="110"/>
      <w:szCs w:val="110"/>
      <w:shd w:val="clear" w:color="auto" w:fill="FFFFFF"/>
    </w:rPr>
  </w:style>
  <w:style w:type="character" w:customStyle="1" w:styleId="Headerorfooter4">
    <w:name w:val="Header or footer (4)_"/>
    <w:link w:val="Headerorfooter40"/>
    <w:locked/>
    <w:rsid w:val="00B82157"/>
    <w:rPr>
      <w:i/>
      <w:iCs/>
      <w:sz w:val="23"/>
      <w:szCs w:val="23"/>
      <w:shd w:val="clear" w:color="auto" w:fill="FFFFFF"/>
    </w:rPr>
  </w:style>
  <w:style w:type="character" w:customStyle="1" w:styleId="Bodytext7">
    <w:name w:val="Body text (7)_"/>
    <w:link w:val="Bodytext70"/>
    <w:locked/>
    <w:rsid w:val="00B82157"/>
    <w:rPr>
      <w:spacing w:val="2"/>
      <w:sz w:val="25"/>
      <w:szCs w:val="25"/>
      <w:shd w:val="clear" w:color="auto" w:fill="FFFFFF"/>
    </w:rPr>
  </w:style>
  <w:style w:type="character" w:customStyle="1" w:styleId="Bodytext32">
    <w:name w:val="Body text (32)_"/>
    <w:link w:val="Bodytext320"/>
    <w:locked/>
    <w:rsid w:val="00B82157"/>
    <w:rPr>
      <w:i/>
      <w:iCs/>
      <w:spacing w:val="-11"/>
      <w:sz w:val="16"/>
      <w:szCs w:val="16"/>
      <w:shd w:val="clear" w:color="auto" w:fill="FFFFFF"/>
    </w:rPr>
  </w:style>
  <w:style w:type="character" w:customStyle="1" w:styleId="Headerorfooter5">
    <w:name w:val="Header or footer (5)_"/>
    <w:link w:val="Headerorfooter50"/>
    <w:locked/>
    <w:rsid w:val="00B82157"/>
    <w:rPr>
      <w:sz w:val="8"/>
      <w:szCs w:val="8"/>
      <w:shd w:val="clear" w:color="auto" w:fill="FFFFFF"/>
    </w:rPr>
  </w:style>
  <w:style w:type="character" w:customStyle="1" w:styleId="apple-converted-space">
    <w:name w:val="apple-converted-space"/>
    <w:basedOn w:val="DefaultParagraphFont"/>
    <w:rsid w:val="00B82157"/>
  </w:style>
  <w:style w:type="character" w:customStyle="1" w:styleId="Bodytext14">
    <w:name w:val="Body text (14)_"/>
    <w:link w:val="Bodytext141"/>
    <w:locked/>
    <w:rsid w:val="00B82157"/>
    <w:rPr>
      <w:i/>
      <w:iCs/>
      <w:spacing w:val="-8"/>
      <w:sz w:val="25"/>
      <w:szCs w:val="25"/>
      <w:shd w:val="clear" w:color="auto" w:fill="FFFFFF"/>
    </w:rPr>
  </w:style>
  <w:style w:type="character" w:customStyle="1" w:styleId="Tablecaption6">
    <w:name w:val="Table caption (6)_"/>
    <w:link w:val="Tablecaption60"/>
    <w:locked/>
    <w:rsid w:val="00B82157"/>
    <w:rPr>
      <w:i/>
      <w:iCs/>
      <w:spacing w:val="-11"/>
      <w:sz w:val="26"/>
      <w:szCs w:val="26"/>
      <w:shd w:val="clear" w:color="auto" w:fill="FFFFFF"/>
    </w:rPr>
  </w:style>
  <w:style w:type="character" w:customStyle="1" w:styleId="Bodytext38">
    <w:name w:val="Body text (38)_"/>
    <w:link w:val="Bodytext380"/>
    <w:locked/>
    <w:rsid w:val="00B82157"/>
    <w:rPr>
      <w:spacing w:val="-2"/>
      <w:sz w:val="26"/>
      <w:szCs w:val="26"/>
      <w:shd w:val="clear" w:color="auto" w:fill="FFFFFF"/>
    </w:rPr>
  </w:style>
  <w:style w:type="character" w:customStyle="1" w:styleId="Bodytext44">
    <w:name w:val="Body text (44)_"/>
    <w:link w:val="Bodytext440"/>
    <w:locked/>
    <w:rsid w:val="00B82157"/>
    <w:rPr>
      <w:rFonts w:ascii="AngsanaUPC" w:hAnsi="AngsanaUPC"/>
      <w:spacing w:val="-16"/>
      <w:sz w:val="8"/>
      <w:szCs w:val="8"/>
      <w:shd w:val="clear" w:color="auto" w:fill="FFFFFF"/>
    </w:rPr>
  </w:style>
  <w:style w:type="character" w:styleId="FollowedHyperlink">
    <w:name w:val="FollowedHyperlink"/>
    <w:rsid w:val="00B82157"/>
    <w:rPr>
      <w:color w:val="800080"/>
      <w:u w:val="single"/>
    </w:rPr>
  </w:style>
  <w:style w:type="character" w:styleId="Hyperlink">
    <w:name w:val="Hyperlink"/>
    <w:rsid w:val="00B82157"/>
    <w:rPr>
      <w:color w:val="0000FF"/>
      <w:u w:val="single"/>
    </w:rPr>
  </w:style>
  <w:style w:type="character" w:styleId="PageNumber">
    <w:name w:val="page number"/>
    <w:basedOn w:val="DefaultParagraphFont"/>
    <w:rsid w:val="00B82157"/>
  </w:style>
  <w:style w:type="character" w:customStyle="1" w:styleId="Bodytext42">
    <w:name w:val="Body text (42)_"/>
    <w:link w:val="Bodytext420"/>
    <w:locked/>
    <w:rsid w:val="00B82157"/>
    <w:rPr>
      <w:sz w:val="8"/>
      <w:szCs w:val="8"/>
      <w:shd w:val="clear" w:color="auto" w:fill="FFFFFF"/>
    </w:rPr>
  </w:style>
  <w:style w:type="character" w:customStyle="1" w:styleId="Heading112">
    <w:name w:val="Heading #11 (2)_"/>
    <w:link w:val="Heading1120"/>
    <w:locked/>
    <w:rsid w:val="00B82157"/>
    <w:rPr>
      <w:spacing w:val="-15"/>
      <w:sz w:val="29"/>
      <w:szCs w:val="29"/>
      <w:shd w:val="clear" w:color="auto" w:fill="FFFFFF"/>
    </w:rPr>
  </w:style>
  <w:style w:type="character" w:customStyle="1" w:styleId="Tablecaption4">
    <w:name w:val="Table caption (4)_"/>
    <w:link w:val="Tablecaption40"/>
    <w:locked/>
    <w:rsid w:val="00B82157"/>
    <w:rPr>
      <w:shd w:val="clear" w:color="auto" w:fill="FFFFFF"/>
    </w:rPr>
  </w:style>
  <w:style w:type="character" w:customStyle="1" w:styleId="Bodytext41">
    <w:name w:val="Body text (41)_"/>
    <w:link w:val="Bodytext410"/>
    <w:locked/>
    <w:rsid w:val="00B82157"/>
    <w:rPr>
      <w:rFonts w:ascii="MS Mincho" w:eastAsia="MS Mincho"/>
      <w:i/>
      <w:iCs/>
      <w:sz w:val="11"/>
      <w:szCs w:val="11"/>
      <w:shd w:val="clear" w:color="auto" w:fill="FFFFFF"/>
    </w:rPr>
  </w:style>
  <w:style w:type="character" w:customStyle="1" w:styleId="Tablecaption8">
    <w:name w:val="Table caption (8)_"/>
    <w:link w:val="Tablecaption80"/>
    <w:locked/>
    <w:rsid w:val="00B82157"/>
    <w:rPr>
      <w:spacing w:val="-7"/>
      <w:sz w:val="27"/>
      <w:szCs w:val="27"/>
      <w:shd w:val="clear" w:color="auto" w:fill="FFFFFF"/>
    </w:rPr>
  </w:style>
  <w:style w:type="character" w:customStyle="1" w:styleId="Heading7">
    <w:name w:val="Heading #7_"/>
    <w:link w:val="Heading70"/>
    <w:locked/>
    <w:rsid w:val="00B82157"/>
    <w:rPr>
      <w:sz w:val="26"/>
      <w:szCs w:val="26"/>
      <w:shd w:val="clear" w:color="auto" w:fill="FFFFFF"/>
    </w:rPr>
  </w:style>
  <w:style w:type="character" w:customStyle="1" w:styleId="Bodytext43">
    <w:name w:val="Body text (43)_"/>
    <w:link w:val="Bodytext430"/>
    <w:locked/>
    <w:rsid w:val="00B82157"/>
    <w:rPr>
      <w:i/>
      <w:iCs/>
      <w:spacing w:val="-11"/>
      <w:shd w:val="clear" w:color="auto" w:fill="FFFFFF"/>
    </w:rPr>
  </w:style>
  <w:style w:type="character" w:customStyle="1" w:styleId="Heading20">
    <w:name w:val="Heading #2_"/>
    <w:link w:val="Heading21"/>
    <w:locked/>
    <w:rsid w:val="00B82157"/>
    <w:rPr>
      <w:i/>
      <w:iCs/>
      <w:spacing w:val="-11"/>
      <w:sz w:val="26"/>
      <w:szCs w:val="26"/>
      <w:shd w:val="clear" w:color="auto" w:fill="FFFFFF"/>
    </w:rPr>
  </w:style>
  <w:style w:type="character" w:customStyle="1" w:styleId="Bodytext34">
    <w:name w:val="Body text (34)_"/>
    <w:link w:val="Bodytext340"/>
    <w:locked/>
    <w:rsid w:val="00B82157"/>
    <w:rPr>
      <w:spacing w:val="1"/>
      <w:sz w:val="23"/>
      <w:szCs w:val="23"/>
      <w:shd w:val="clear" w:color="auto" w:fill="FFFFFF"/>
    </w:rPr>
  </w:style>
  <w:style w:type="character" w:customStyle="1" w:styleId="Tablecaption3">
    <w:name w:val="Table caption (3)_"/>
    <w:link w:val="Tablecaption30"/>
    <w:locked/>
    <w:rsid w:val="00B82157"/>
    <w:rPr>
      <w:i/>
      <w:iCs/>
      <w:spacing w:val="-8"/>
      <w:sz w:val="25"/>
      <w:szCs w:val="25"/>
      <w:shd w:val="clear" w:color="auto" w:fill="FFFFFF"/>
    </w:rPr>
  </w:style>
  <w:style w:type="character" w:customStyle="1" w:styleId="Bodytext28">
    <w:name w:val="Body text (28)_"/>
    <w:link w:val="Bodytext280"/>
    <w:locked/>
    <w:rsid w:val="00B82157"/>
    <w:rPr>
      <w:i/>
      <w:iCs/>
      <w:spacing w:val="-8"/>
      <w:sz w:val="15"/>
      <w:szCs w:val="15"/>
      <w:shd w:val="clear" w:color="auto" w:fill="FFFFFF"/>
    </w:rPr>
  </w:style>
  <w:style w:type="character" w:customStyle="1" w:styleId="Bodytext5">
    <w:name w:val="Body text (5)_"/>
    <w:link w:val="Bodytext50"/>
    <w:locked/>
    <w:rsid w:val="00B82157"/>
    <w:rPr>
      <w:spacing w:val="-20"/>
      <w:sz w:val="10"/>
      <w:szCs w:val="10"/>
      <w:shd w:val="clear" w:color="auto" w:fill="FFFFFF"/>
    </w:rPr>
  </w:style>
  <w:style w:type="character" w:customStyle="1" w:styleId="Bodytext48">
    <w:name w:val="Body text (48)_"/>
    <w:link w:val="Bodytext480"/>
    <w:locked/>
    <w:rsid w:val="00B82157"/>
    <w:rPr>
      <w:rFonts w:ascii="Tahoma" w:hAnsi="Tahoma"/>
      <w:spacing w:val="-4"/>
      <w:shd w:val="clear" w:color="auto" w:fill="FFFFFF"/>
    </w:rPr>
  </w:style>
  <w:style w:type="character" w:customStyle="1" w:styleId="Heading12">
    <w:name w:val="Heading #1 (2)_"/>
    <w:link w:val="Heading120"/>
    <w:locked/>
    <w:rsid w:val="00B82157"/>
    <w:rPr>
      <w:b/>
      <w:bCs/>
      <w:spacing w:val="-22"/>
      <w:sz w:val="169"/>
      <w:szCs w:val="169"/>
      <w:shd w:val="clear" w:color="auto" w:fill="FFFFFF"/>
    </w:rPr>
  </w:style>
  <w:style w:type="character" w:customStyle="1" w:styleId="Bodytext6">
    <w:name w:val="Body text (6)_"/>
    <w:link w:val="Bodytext60"/>
    <w:locked/>
    <w:rsid w:val="00B82157"/>
    <w:rPr>
      <w:shd w:val="clear" w:color="auto" w:fill="FFFFFF"/>
    </w:rPr>
  </w:style>
  <w:style w:type="character" w:customStyle="1" w:styleId="Heading102">
    <w:name w:val="Heading #10 (2)_"/>
    <w:link w:val="Heading1020"/>
    <w:locked/>
    <w:rsid w:val="00B82157"/>
    <w:rPr>
      <w:b/>
      <w:bCs/>
      <w:spacing w:val="-2"/>
      <w:sz w:val="26"/>
      <w:szCs w:val="26"/>
      <w:shd w:val="clear" w:color="auto" w:fill="FFFFFF"/>
    </w:rPr>
  </w:style>
  <w:style w:type="character" w:customStyle="1" w:styleId="Heading60">
    <w:name w:val="Heading #6_"/>
    <w:link w:val="Heading61"/>
    <w:locked/>
    <w:rsid w:val="00B82157"/>
    <w:rPr>
      <w:i/>
      <w:iCs/>
      <w:spacing w:val="-8"/>
      <w:sz w:val="26"/>
      <w:szCs w:val="26"/>
      <w:shd w:val="clear" w:color="auto" w:fill="FFFFFF"/>
    </w:rPr>
  </w:style>
  <w:style w:type="character" w:customStyle="1" w:styleId="Tablecaption2">
    <w:name w:val="Table caption (2)_"/>
    <w:link w:val="Tablecaption20"/>
    <w:locked/>
    <w:rsid w:val="00B82157"/>
    <w:rPr>
      <w:shd w:val="clear" w:color="auto" w:fill="FFFFFF"/>
    </w:rPr>
  </w:style>
  <w:style w:type="character" w:customStyle="1" w:styleId="Bodytext21">
    <w:name w:val="Body text (21)_"/>
    <w:link w:val="Bodytext210"/>
    <w:locked/>
    <w:rsid w:val="00B82157"/>
    <w:rPr>
      <w:b/>
      <w:bCs/>
      <w:spacing w:val="-13"/>
      <w:sz w:val="61"/>
      <w:szCs w:val="61"/>
      <w:shd w:val="clear" w:color="auto" w:fill="FFFFFF"/>
    </w:rPr>
  </w:style>
  <w:style w:type="character" w:customStyle="1" w:styleId="Bodytext27">
    <w:name w:val="Body text (27)_"/>
    <w:link w:val="Bodytext270"/>
    <w:locked/>
    <w:rsid w:val="00B82157"/>
    <w:rPr>
      <w:spacing w:val="-2"/>
      <w:sz w:val="16"/>
      <w:szCs w:val="16"/>
      <w:shd w:val="clear" w:color="auto" w:fill="FFFFFF"/>
    </w:rPr>
  </w:style>
  <w:style w:type="character" w:customStyle="1" w:styleId="Bodytext13">
    <w:name w:val="Body text (13)_"/>
    <w:link w:val="Bodytext130"/>
    <w:locked/>
    <w:rsid w:val="00B82157"/>
    <w:rPr>
      <w:rFonts w:ascii="Tahoma" w:hAnsi="Tahoma"/>
      <w:b/>
      <w:bCs/>
      <w:i/>
      <w:iCs/>
      <w:sz w:val="8"/>
      <w:szCs w:val="8"/>
      <w:shd w:val="clear" w:color="auto" w:fill="FFFFFF"/>
    </w:rPr>
  </w:style>
  <w:style w:type="character" w:customStyle="1" w:styleId="Bodytext33">
    <w:name w:val="Body text (33)_"/>
    <w:link w:val="Bodytext330"/>
    <w:locked/>
    <w:rsid w:val="00B82157"/>
    <w:rPr>
      <w:spacing w:val="3"/>
      <w:sz w:val="23"/>
      <w:szCs w:val="23"/>
      <w:shd w:val="clear" w:color="auto" w:fill="FFFFFF"/>
    </w:rPr>
  </w:style>
  <w:style w:type="character" w:customStyle="1" w:styleId="Bodytext9">
    <w:name w:val="Body text (9)_"/>
    <w:link w:val="Bodytext90"/>
    <w:locked/>
    <w:rsid w:val="00B82157"/>
    <w:rPr>
      <w:rFonts w:ascii="SimHei" w:eastAsia="SimHei"/>
      <w:sz w:val="13"/>
      <w:szCs w:val="13"/>
      <w:shd w:val="clear" w:color="auto" w:fill="FFFFFF"/>
    </w:rPr>
  </w:style>
  <w:style w:type="character" w:customStyle="1" w:styleId="Bodytext40">
    <w:name w:val="Body text (40)_"/>
    <w:link w:val="Bodytext400"/>
    <w:locked/>
    <w:rsid w:val="00B82157"/>
    <w:rPr>
      <w:spacing w:val="1"/>
      <w:sz w:val="25"/>
      <w:szCs w:val="25"/>
      <w:shd w:val="clear" w:color="auto" w:fill="FFFFFF"/>
    </w:rPr>
  </w:style>
  <w:style w:type="character" w:customStyle="1" w:styleId="Heading72">
    <w:name w:val="Heading #7 (2)_"/>
    <w:link w:val="Heading720"/>
    <w:locked/>
    <w:rsid w:val="00B82157"/>
    <w:rPr>
      <w:b/>
      <w:bCs/>
      <w:sz w:val="38"/>
      <w:szCs w:val="38"/>
      <w:shd w:val="clear" w:color="auto" w:fill="FFFFFF"/>
    </w:rPr>
  </w:style>
  <w:style w:type="character" w:customStyle="1" w:styleId="Picturecaption">
    <w:name w:val="Picture caption_"/>
    <w:link w:val="Picturecaption0"/>
    <w:locked/>
    <w:rsid w:val="00B82157"/>
    <w:rPr>
      <w:rFonts w:ascii="Tahoma" w:hAnsi="Tahoma"/>
      <w:b/>
      <w:bCs/>
      <w:spacing w:val="-26"/>
      <w:sz w:val="110"/>
      <w:szCs w:val="110"/>
      <w:shd w:val="clear" w:color="auto" w:fill="FFFFFF"/>
    </w:rPr>
  </w:style>
  <w:style w:type="character" w:customStyle="1" w:styleId="Bodytext3">
    <w:name w:val="Body text (3)_"/>
    <w:link w:val="Bodytext30"/>
    <w:locked/>
    <w:rsid w:val="00B82157"/>
    <w:rPr>
      <w:i/>
      <w:iCs/>
      <w:spacing w:val="-12"/>
      <w:sz w:val="26"/>
      <w:szCs w:val="26"/>
      <w:shd w:val="clear" w:color="auto" w:fill="FFFFFF"/>
    </w:rPr>
  </w:style>
  <w:style w:type="character" w:customStyle="1" w:styleId="Bodytext29">
    <w:name w:val="Body text (29)_"/>
    <w:link w:val="Bodytext290"/>
    <w:locked/>
    <w:rsid w:val="00B82157"/>
    <w:rPr>
      <w:i/>
      <w:iCs/>
      <w:spacing w:val="-8"/>
      <w:shd w:val="clear" w:color="auto" w:fill="FFFFFF"/>
    </w:rPr>
  </w:style>
  <w:style w:type="character" w:customStyle="1" w:styleId="Bodytext2">
    <w:name w:val="Body text (2)_"/>
    <w:link w:val="Bodytext22"/>
    <w:locked/>
    <w:rsid w:val="00B82157"/>
    <w:rPr>
      <w:b/>
      <w:bCs/>
      <w:sz w:val="26"/>
      <w:szCs w:val="26"/>
      <w:shd w:val="clear" w:color="auto" w:fill="FFFFFF"/>
    </w:rPr>
  </w:style>
  <w:style w:type="character" w:customStyle="1" w:styleId="Bodytext24">
    <w:name w:val="Body text (24)_"/>
    <w:link w:val="Bodytext241"/>
    <w:locked/>
    <w:rsid w:val="00B82157"/>
    <w:rPr>
      <w:spacing w:val="4"/>
      <w:sz w:val="21"/>
      <w:szCs w:val="21"/>
      <w:shd w:val="clear" w:color="auto" w:fill="FFFFFF"/>
    </w:rPr>
  </w:style>
  <w:style w:type="character" w:customStyle="1" w:styleId="Bodytext12">
    <w:name w:val="Body text (12)_"/>
    <w:link w:val="Bodytext120"/>
    <w:locked/>
    <w:rsid w:val="00B82157"/>
    <w:rPr>
      <w:i/>
      <w:iCs/>
      <w:sz w:val="9"/>
      <w:szCs w:val="9"/>
      <w:shd w:val="clear" w:color="auto" w:fill="FFFFFF"/>
    </w:rPr>
  </w:style>
  <w:style w:type="character" w:customStyle="1" w:styleId="Bodytext45">
    <w:name w:val="Body text (45)_"/>
    <w:link w:val="Bodytext451"/>
    <w:locked/>
    <w:rsid w:val="00B82157"/>
    <w:rPr>
      <w:spacing w:val="3"/>
      <w:shd w:val="clear" w:color="auto" w:fill="FFFFFF"/>
    </w:rPr>
  </w:style>
  <w:style w:type="character" w:customStyle="1" w:styleId="Headerorfooter6">
    <w:name w:val="Header or footer (6)_"/>
    <w:link w:val="Headerorfooter60"/>
    <w:locked/>
    <w:rsid w:val="00B82157"/>
    <w:rPr>
      <w:spacing w:val="4"/>
      <w:sz w:val="26"/>
      <w:szCs w:val="26"/>
      <w:shd w:val="clear" w:color="auto" w:fill="FFFFFF"/>
    </w:rPr>
  </w:style>
  <w:style w:type="character" w:customStyle="1" w:styleId="Bodytext11">
    <w:name w:val="Body text (11)_"/>
    <w:link w:val="Bodytext110"/>
    <w:locked/>
    <w:rsid w:val="00B82157"/>
    <w:rPr>
      <w:spacing w:val="5"/>
      <w:sz w:val="10"/>
      <w:szCs w:val="10"/>
      <w:shd w:val="clear" w:color="auto" w:fill="FFFFFF"/>
    </w:rPr>
  </w:style>
  <w:style w:type="character" w:customStyle="1" w:styleId="Bodytext37">
    <w:name w:val="Body text (37)_"/>
    <w:link w:val="Bodytext370"/>
    <w:locked/>
    <w:rsid w:val="00B82157"/>
    <w:rPr>
      <w:i/>
      <w:iCs/>
      <w:spacing w:val="-3"/>
      <w:shd w:val="clear" w:color="auto" w:fill="FFFFFF"/>
    </w:rPr>
  </w:style>
  <w:style w:type="character" w:customStyle="1" w:styleId="Tablecaption">
    <w:name w:val="Table caption_"/>
    <w:link w:val="Tablecaption0"/>
    <w:locked/>
    <w:rsid w:val="00B82157"/>
    <w:rPr>
      <w:sz w:val="26"/>
      <w:szCs w:val="26"/>
      <w:shd w:val="clear" w:color="auto" w:fill="FFFFFF"/>
    </w:rPr>
  </w:style>
  <w:style w:type="character" w:customStyle="1" w:styleId="Heading11">
    <w:name w:val="Heading #11_"/>
    <w:link w:val="Heading110"/>
    <w:locked/>
    <w:rsid w:val="00B82157"/>
    <w:rPr>
      <w:rFonts w:ascii="Tahoma" w:hAnsi="Tahoma"/>
      <w:spacing w:val="-13"/>
      <w:sz w:val="31"/>
      <w:szCs w:val="31"/>
      <w:shd w:val="clear" w:color="auto" w:fill="FFFFFF"/>
    </w:rPr>
  </w:style>
  <w:style w:type="character" w:customStyle="1" w:styleId="Heading40">
    <w:name w:val="Heading #4_"/>
    <w:link w:val="Heading41"/>
    <w:locked/>
    <w:rsid w:val="00B82157"/>
    <w:rPr>
      <w:b/>
      <w:bCs/>
      <w:spacing w:val="-5"/>
      <w:sz w:val="45"/>
      <w:szCs w:val="45"/>
      <w:shd w:val="clear" w:color="auto" w:fill="FFFFFF"/>
    </w:rPr>
  </w:style>
  <w:style w:type="character" w:customStyle="1" w:styleId="Heading8">
    <w:name w:val="Heading #8_"/>
    <w:link w:val="Heading80"/>
    <w:locked/>
    <w:rsid w:val="00B82157"/>
    <w:rPr>
      <w:b/>
      <w:bCs/>
      <w:sz w:val="38"/>
      <w:szCs w:val="38"/>
      <w:shd w:val="clear" w:color="auto" w:fill="FFFFFF"/>
    </w:rPr>
  </w:style>
  <w:style w:type="character" w:customStyle="1" w:styleId="Bodytext23">
    <w:name w:val="Body text (23)_"/>
    <w:link w:val="Bodytext230"/>
    <w:locked/>
    <w:rsid w:val="00B82157"/>
    <w:rPr>
      <w:rFonts w:ascii="Tahoma" w:hAnsi="Tahoma"/>
      <w:sz w:val="23"/>
      <w:szCs w:val="23"/>
      <w:shd w:val="clear" w:color="auto" w:fill="FFFFFF"/>
    </w:rPr>
  </w:style>
  <w:style w:type="character" w:customStyle="1" w:styleId="Bodytext46">
    <w:name w:val="Body text (46)_"/>
    <w:link w:val="Bodytext460"/>
    <w:locked/>
    <w:rsid w:val="00B82157"/>
    <w:rPr>
      <w:b/>
      <w:bCs/>
      <w:spacing w:val="-4"/>
      <w:sz w:val="33"/>
      <w:szCs w:val="33"/>
      <w:shd w:val="clear" w:color="auto" w:fill="FFFFFF"/>
    </w:rPr>
  </w:style>
  <w:style w:type="character" w:customStyle="1" w:styleId="Bodytext8">
    <w:name w:val="Body text (8)_"/>
    <w:link w:val="Bodytext80"/>
    <w:locked/>
    <w:rsid w:val="00B82157"/>
    <w:rPr>
      <w:rFonts w:ascii="Courier New" w:hAnsi="Courier New"/>
      <w:i/>
      <w:iCs/>
      <w:sz w:val="10"/>
      <w:szCs w:val="10"/>
      <w:shd w:val="clear" w:color="auto" w:fill="FFFFFF"/>
    </w:rPr>
  </w:style>
  <w:style w:type="character" w:customStyle="1" w:styleId="Bodytext26">
    <w:name w:val="Body text (26)_"/>
    <w:link w:val="Bodytext260"/>
    <w:locked/>
    <w:rsid w:val="00B82157"/>
    <w:rPr>
      <w:rFonts w:ascii="Corbel" w:hAnsi="Corbel"/>
      <w:spacing w:val="6"/>
      <w:sz w:val="8"/>
      <w:szCs w:val="8"/>
      <w:shd w:val="clear" w:color="auto" w:fill="FFFFFF"/>
    </w:rPr>
  </w:style>
  <w:style w:type="character" w:customStyle="1" w:styleId="Tableofcontents">
    <w:name w:val="Table of contents_"/>
    <w:link w:val="Tableofcontents1"/>
    <w:locked/>
    <w:rsid w:val="00B82157"/>
    <w:rPr>
      <w:sz w:val="26"/>
      <w:szCs w:val="26"/>
      <w:shd w:val="clear" w:color="auto" w:fill="FFFFFF"/>
    </w:rPr>
  </w:style>
  <w:style w:type="character" w:customStyle="1" w:styleId="Headerorfooter7">
    <w:name w:val="Header or footer (7)_"/>
    <w:link w:val="Headerorfooter71"/>
    <w:locked/>
    <w:rsid w:val="00B82157"/>
    <w:rPr>
      <w:i/>
      <w:iCs/>
      <w:spacing w:val="-7"/>
      <w:shd w:val="clear" w:color="auto" w:fill="FFFFFF"/>
    </w:rPr>
  </w:style>
  <w:style w:type="character" w:customStyle="1" w:styleId="Tablecaption7">
    <w:name w:val="Table caption (7)_"/>
    <w:link w:val="Tablecaption70"/>
    <w:locked/>
    <w:rsid w:val="00B82157"/>
    <w:rPr>
      <w:i/>
      <w:iCs/>
      <w:spacing w:val="-10"/>
      <w:shd w:val="clear" w:color="auto" w:fill="FFFFFF"/>
    </w:rPr>
  </w:style>
  <w:style w:type="character" w:customStyle="1" w:styleId="Heading30">
    <w:name w:val="Heading #3_"/>
    <w:link w:val="Heading31"/>
    <w:locked/>
    <w:rsid w:val="00B82157"/>
    <w:rPr>
      <w:b/>
      <w:bCs/>
      <w:spacing w:val="-12"/>
      <w:sz w:val="61"/>
      <w:szCs w:val="61"/>
      <w:shd w:val="clear" w:color="auto" w:fill="FFFFFF"/>
    </w:rPr>
  </w:style>
  <w:style w:type="character" w:customStyle="1" w:styleId="Bodytext300">
    <w:name w:val="Body text (30)_"/>
    <w:link w:val="Bodytext301"/>
    <w:locked/>
    <w:rsid w:val="00B82157"/>
    <w:rPr>
      <w:rFonts w:ascii="Tahoma" w:hAnsi="Tahoma"/>
      <w:spacing w:val="10"/>
      <w:shd w:val="clear" w:color="auto" w:fill="FFFFFF"/>
    </w:rPr>
  </w:style>
  <w:style w:type="character" w:customStyle="1" w:styleId="Tableofcontents2">
    <w:name w:val="Table of contents (2)_"/>
    <w:link w:val="Tableofcontents20"/>
    <w:locked/>
    <w:rsid w:val="00B82157"/>
    <w:rPr>
      <w:spacing w:val="1"/>
      <w:sz w:val="25"/>
      <w:szCs w:val="25"/>
      <w:shd w:val="clear" w:color="auto" w:fill="FFFFFF"/>
    </w:rPr>
  </w:style>
  <w:style w:type="character" w:customStyle="1" w:styleId="Headerorfooter2">
    <w:name w:val="Header or footer (2)_"/>
    <w:link w:val="Headerorfooter20"/>
    <w:locked/>
    <w:rsid w:val="00B82157"/>
    <w:rPr>
      <w:i/>
      <w:iCs/>
      <w:spacing w:val="-17"/>
      <w:shd w:val="clear" w:color="auto" w:fill="FFFFFF"/>
    </w:rPr>
  </w:style>
  <w:style w:type="character" w:customStyle="1" w:styleId="Bodytext10">
    <w:name w:val="Body text (10)_"/>
    <w:link w:val="Bodytext100"/>
    <w:locked/>
    <w:rsid w:val="00B82157"/>
    <w:rPr>
      <w:sz w:val="8"/>
      <w:szCs w:val="8"/>
      <w:shd w:val="clear" w:color="auto" w:fill="FFFFFF"/>
    </w:rPr>
  </w:style>
  <w:style w:type="character" w:customStyle="1" w:styleId="Bodytext19">
    <w:name w:val="Body text (19)_"/>
    <w:link w:val="Bodytext190"/>
    <w:locked/>
    <w:rsid w:val="00B82157"/>
    <w:rPr>
      <w:i/>
      <w:iCs/>
      <w:spacing w:val="-60"/>
      <w:sz w:val="61"/>
      <w:szCs w:val="61"/>
      <w:shd w:val="clear" w:color="auto" w:fill="FFFFFF"/>
    </w:rPr>
  </w:style>
  <w:style w:type="character" w:customStyle="1" w:styleId="Bodytext25">
    <w:name w:val="Body text (25)_"/>
    <w:link w:val="Bodytext250"/>
    <w:locked/>
    <w:rsid w:val="00B82157"/>
    <w:rPr>
      <w:spacing w:val="1"/>
      <w:sz w:val="25"/>
      <w:szCs w:val="25"/>
      <w:shd w:val="clear" w:color="auto" w:fill="FFFFFF"/>
    </w:rPr>
  </w:style>
  <w:style w:type="character" w:customStyle="1" w:styleId="Bodytext35">
    <w:name w:val="Body text (35)_"/>
    <w:link w:val="Bodytext350"/>
    <w:locked/>
    <w:rsid w:val="00B82157"/>
    <w:rPr>
      <w:rFonts w:ascii="Courier New" w:hAnsi="Courier New"/>
      <w:i/>
      <w:iCs/>
      <w:sz w:val="10"/>
      <w:szCs w:val="10"/>
      <w:shd w:val="clear" w:color="auto" w:fill="FFFFFF"/>
    </w:rPr>
  </w:style>
  <w:style w:type="character" w:customStyle="1" w:styleId="Bodytext4">
    <w:name w:val="Body text (4)_"/>
    <w:link w:val="Bodytext411"/>
    <w:locked/>
    <w:rsid w:val="00B82157"/>
    <w:rPr>
      <w:sz w:val="10"/>
      <w:szCs w:val="10"/>
      <w:shd w:val="clear" w:color="auto" w:fill="FFFFFF"/>
    </w:rPr>
  </w:style>
  <w:style w:type="character" w:customStyle="1" w:styleId="Bodytext17">
    <w:name w:val="Body text (17)_"/>
    <w:link w:val="Bodytext170"/>
    <w:locked/>
    <w:rsid w:val="00B82157"/>
    <w:rPr>
      <w:spacing w:val="6"/>
      <w:sz w:val="25"/>
      <w:szCs w:val="25"/>
      <w:shd w:val="clear" w:color="auto" w:fill="FFFFFF"/>
    </w:rPr>
  </w:style>
  <w:style w:type="character" w:customStyle="1" w:styleId="Headerorfooter3">
    <w:name w:val="Header or footer (3)_"/>
    <w:link w:val="Headerorfooter30"/>
    <w:locked/>
    <w:rsid w:val="00B82157"/>
    <w:rPr>
      <w:rFonts w:ascii="SimHei" w:eastAsia="SimHei"/>
      <w:sz w:val="18"/>
      <w:szCs w:val="18"/>
      <w:shd w:val="clear" w:color="auto" w:fill="FFFFFF"/>
    </w:rPr>
  </w:style>
  <w:style w:type="character" w:customStyle="1" w:styleId="Bodytext500">
    <w:name w:val="Body text (50)_"/>
    <w:link w:val="Bodytext501"/>
    <w:locked/>
    <w:rsid w:val="00B82157"/>
    <w:rPr>
      <w:shd w:val="clear" w:color="auto" w:fill="FFFFFF"/>
    </w:rPr>
  </w:style>
  <w:style w:type="character" w:customStyle="1" w:styleId="Bodytext18">
    <w:name w:val="Body text (18)_"/>
    <w:link w:val="Bodytext180"/>
    <w:locked/>
    <w:rsid w:val="00B82157"/>
    <w:rPr>
      <w:spacing w:val="-3"/>
      <w:sz w:val="39"/>
      <w:szCs w:val="39"/>
      <w:shd w:val="clear" w:color="auto" w:fill="FFFFFF"/>
    </w:rPr>
  </w:style>
  <w:style w:type="character" w:customStyle="1" w:styleId="Heading42">
    <w:name w:val="Heading #4 (2)_"/>
    <w:link w:val="Heading420"/>
    <w:locked/>
    <w:rsid w:val="00B82157"/>
    <w:rPr>
      <w:sz w:val="26"/>
      <w:szCs w:val="26"/>
      <w:shd w:val="clear" w:color="auto" w:fill="FFFFFF"/>
    </w:rPr>
  </w:style>
  <w:style w:type="character" w:customStyle="1" w:styleId="Bodytext15">
    <w:name w:val="Body text (15)_"/>
    <w:link w:val="Bodytext150"/>
    <w:locked/>
    <w:rsid w:val="00B82157"/>
    <w:rPr>
      <w:shd w:val="clear" w:color="auto" w:fill="FFFFFF"/>
    </w:rPr>
  </w:style>
  <w:style w:type="character" w:customStyle="1" w:styleId="Heading5">
    <w:name w:val="Heading #5_"/>
    <w:link w:val="Heading50"/>
    <w:locked/>
    <w:rsid w:val="00B82157"/>
    <w:rPr>
      <w:b/>
      <w:bCs/>
      <w:spacing w:val="-6"/>
      <w:sz w:val="38"/>
      <w:szCs w:val="38"/>
      <w:shd w:val="clear" w:color="auto" w:fill="FFFFFF"/>
    </w:rPr>
  </w:style>
  <w:style w:type="character" w:customStyle="1" w:styleId="Headerorfooter">
    <w:name w:val="Header or footer_"/>
    <w:link w:val="Headerorfooter0"/>
    <w:locked/>
    <w:rsid w:val="00B82157"/>
    <w:rPr>
      <w:spacing w:val="-2"/>
      <w:sz w:val="23"/>
      <w:szCs w:val="23"/>
      <w:shd w:val="clear" w:color="auto" w:fill="FFFFFF"/>
    </w:rPr>
  </w:style>
  <w:style w:type="character" w:customStyle="1" w:styleId="Heading73">
    <w:name w:val="Heading #7 (3)_"/>
    <w:link w:val="Heading730"/>
    <w:locked/>
    <w:rsid w:val="00B82157"/>
    <w:rPr>
      <w:b/>
      <w:bCs/>
      <w:spacing w:val="-9"/>
      <w:sz w:val="45"/>
      <w:szCs w:val="45"/>
      <w:shd w:val="clear" w:color="auto" w:fill="FFFFFF"/>
    </w:rPr>
  </w:style>
  <w:style w:type="character" w:customStyle="1" w:styleId="Bodytext47">
    <w:name w:val="Body text (47)_"/>
    <w:link w:val="Bodytext470"/>
    <w:locked/>
    <w:rsid w:val="00B82157"/>
    <w:rPr>
      <w:spacing w:val="-4"/>
      <w:sz w:val="29"/>
      <w:szCs w:val="29"/>
      <w:shd w:val="clear" w:color="auto" w:fill="FFFFFF"/>
    </w:rPr>
  </w:style>
  <w:style w:type="character" w:customStyle="1" w:styleId="TitleChar">
    <w:name w:val="Title Char"/>
    <w:link w:val="Title"/>
    <w:rsid w:val="00B82157"/>
    <w:rPr>
      <w:rFonts w:ascii=".VnTime" w:eastAsia="Times New Roman" w:hAnsi=".VnTime"/>
      <w:b/>
      <w:szCs w:val="20"/>
    </w:rPr>
  </w:style>
  <w:style w:type="character" w:customStyle="1" w:styleId="Tablecaption5">
    <w:name w:val="Table caption (5)_"/>
    <w:link w:val="Tablecaption50"/>
    <w:locked/>
    <w:rsid w:val="00B82157"/>
    <w:rPr>
      <w:i/>
      <w:iCs/>
      <w:spacing w:val="-9"/>
      <w:sz w:val="26"/>
      <w:szCs w:val="26"/>
      <w:shd w:val="clear" w:color="auto" w:fill="FFFFFF"/>
    </w:rPr>
  </w:style>
  <w:style w:type="character" w:customStyle="1" w:styleId="BalloonTextChar">
    <w:name w:val="Balloon Text Char"/>
    <w:link w:val="BalloonText"/>
    <w:uiPriority w:val="99"/>
    <w:semiHidden/>
    <w:rsid w:val="00B82157"/>
    <w:rPr>
      <w:rFonts w:ascii="Tahoma" w:eastAsia="Calibri" w:hAnsi="Tahoma" w:cs="Tahoma"/>
      <w:sz w:val="16"/>
      <w:szCs w:val="16"/>
    </w:rPr>
  </w:style>
  <w:style w:type="character" w:customStyle="1" w:styleId="Bodytext16">
    <w:name w:val="Body text (16)_"/>
    <w:link w:val="Bodytext160"/>
    <w:locked/>
    <w:rsid w:val="00B82157"/>
    <w:rPr>
      <w:rFonts w:ascii="Tahoma" w:hAnsi="Tahoma"/>
      <w:spacing w:val="-10"/>
      <w:sz w:val="31"/>
      <w:szCs w:val="31"/>
      <w:shd w:val="clear" w:color="auto" w:fill="FFFFFF"/>
    </w:rPr>
  </w:style>
  <w:style w:type="character" w:customStyle="1" w:styleId="Headerorfooter8">
    <w:name w:val="Header or footer (8)_"/>
    <w:link w:val="Headerorfooter80"/>
    <w:locked/>
    <w:rsid w:val="00B82157"/>
    <w:rPr>
      <w:spacing w:val="-2"/>
      <w:shd w:val="clear" w:color="auto" w:fill="FFFFFF"/>
    </w:rPr>
  </w:style>
  <w:style w:type="character" w:customStyle="1" w:styleId="Bodytext39">
    <w:name w:val="Body text (39)_"/>
    <w:link w:val="Bodytext390"/>
    <w:locked/>
    <w:rsid w:val="00B82157"/>
    <w:rPr>
      <w:i/>
      <w:iCs/>
      <w:spacing w:val="-7"/>
      <w:shd w:val="clear" w:color="auto" w:fill="FFFFFF"/>
    </w:rPr>
  </w:style>
  <w:style w:type="character" w:customStyle="1" w:styleId="Bodytext0">
    <w:name w:val="Body text_"/>
    <w:link w:val="Bodytext1"/>
    <w:locked/>
    <w:rsid w:val="00B82157"/>
    <w:rPr>
      <w:sz w:val="26"/>
      <w:szCs w:val="26"/>
      <w:shd w:val="clear" w:color="auto" w:fill="FFFFFF"/>
    </w:rPr>
  </w:style>
  <w:style w:type="character" w:customStyle="1" w:styleId="Bodytext220">
    <w:name w:val="Body text (22)_"/>
    <w:link w:val="Bodytext221"/>
    <w:locked/>
    <w:rsid w:val="00B82157"/>
    <w:rPr>
      <w:spacing w:val="-6"/>
      <w:sz w:val="27"/>
      <w:szCs w:val="27"/>
      <w:shd w:val="clear" w:color="auto" w:fill="FFFFFF"/>
    </w:rPr>
  </w:style>
  <w:style w:type="character" w:customStyle="1" w:styleId="HeaderChar">
    <w:name w:val="Header Char"/>
    <w:link w:val="Header"/>
    <w:uiPriority w:val="99"/>
    <w:rsid w:val="00B82157"/>
    <w:rPr>
      <w:rFonts w:ascii=".VnTime" w:eastAsia="Times New Roman" w:hAnsi=".VnTime"/>
      <w:szCs w:val="20"/>
    </w:rPr>
  </w:style>
  <w:style w:type="character" w:customStyle="1" w:styleId="Bodytext49">
    <w:name w:val="Body text (49)_"/>
    <w:link w:val="Bodytext490"/>
    <w:locked/>
    <w:rsid w:val="00B82157"/>
    <w:rPr>
      <w:spacing w:val="3"/>
      <w:sz w:val="18"/>
      <w:szCs w:val="18"/>
      <w:shd w:val="clear" w:color="auto" w:fill="FFFFFF"/>
    </w:rPr>
  </w:style>
  <w:style w:type="character" w:customStyle="1" w:styleId="Bodytext31">
    <w:name w:val="Body text (31)_"/>
    <w:link w:val="Bodytext310"/>
    <w:locked/>
    <w:rsid w:val="00B82157"/>
    <w:rPr>
      <w:i/>
      <w:iCs/>
      <w:spacing w:val="-11"/>
      <w:sz w:val="26"/>
      <w:szCs w:val="26"/>
      <w:shd w:val="clear" w:color="auto" w:fill="FFFFFF"/>
    </w:rPr>
  </w:style>
  <w:style w:type="character" w:customStyle="1" w:styleId="Heading13">
    <w:name w:val="Heading #1_"/>
    <w:link w:val="Heading14"/>
    <w:locked/>
    <w:rsid w:val="00B82157"/>
    <w:rPr>
      <w:rFonts w:ascii="Tahoma" w:hAnsi="Tahoma"/>
      <w:spacing w:val="3"/>
      <w:sz w:val="31"/>
      <w:szCs w:val="31"/>
      <w:shd w:val="clear" w:color="auto" w:fill="FFFFFF"/>
    </w:rPr>
  </w:style>
  <w:style w:type="character" w:customStyle="1" w:styleId="FooterChar">
    <w:name w:val="Footer Char"/>
    <w:link w:val="Footer"/>
    <w:uiPriority w:val="99"/>
    <w:rsid w:val="00B82157"/>
    <w:rPr>
      <w:rFonts w:ascii=".VnTime" w:eastAsia="Times New Roman" w:hAnsi=".VnTime"/>
      <w:sz w:val="20"/>
      <w:szCs w:val="20"/>
    </w:rPr>
  </w:style>
  <w:style w:type="paragraph" w:styleId="BalloonText">
    <w:name w:val="Balloon Text"/>
    <w:basedOn w:val="Normal"/>
    <w:link w:val="BalloonTextChar"/>
    <w:uiPriority w:val="99"/>
    <w:semiHidden/>
    <w:rsid w:val="00B82157"/>
    <w:pPr>
      <w:spacing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B82157"/>
    <w:rPr>
      <w:rFonts w:ascii="Segoe UI" w:hAnsi="Segoe UI" w:cs="Segoe UI"/>
      <w:sz w:val="18"/>
      <w:szCs w:val="18"/>
    </w:rPr>
  </w:style>
  <w:style w:type="paragraph" w:styleId="Title">
    <w:name w:val="Title"/>
    <w:basedOn w:val="Normal"/>
    <w:link w:val="TitleChar"/>
    <w:qFormat/>
    <w:rsid w:val="00B82157"/>
    <w:pPr>
      <w:spacing w:line="240" w:lineRule="auto"/>
      <w:jc w:val="center"/>
    </w:pPr>
    <w:rPr>
      <w:rFonts w:ascii=".VnTime" w:eastAsia="Times New Roman" w:hAnsi=".VnTime"/>
      <w:b/>
      <w:szCs w:val="20"/>
    </w:rPr>
  </w:style>
  <w:style w:type="character" w:customStyle="1" w:styleId="TitleChar1">
    <w:name w:val="Title Char1"/>
    <w:basedOn w:val="DefaultParagraphFont"/>
    <w:uiPriority w:val="10"/>
    <w:rsid w:val="00B82157"/>
    <w:rPr>
      <w:rFonts w:asciiTheme="majorHAnsi" w:eastAsiaTheme="majorEastAsia" w:hAnsiTheme="majorHAnsi" w:cstheme="majorBidi"/>
      <w:spacing w:val="-10"/>
      <w:kern w:val="28"/>
      <w:sz w:val="56"/>
      <w:szCs w:val="56"/>
    </w:rPr>
  </w:style>
  <w:style w:type="paragraph" w:styleId="Footer">
    <w:name w:val="footer"/>
    <w:basedOn w:val="Normal"/>
    <w:link w:val="FooterChar"/>
    <w:uiPriority w:val="99"/>
    <w:rsid w:val="00B82157"/>
    <w:pPr>
      <w:tabs>
        <w:tab w:val="center" w:pos="4320"/>
        <w:tab w:val="right" w:pos="8640"/>
      </w:tabs>
      <w:spacing w:line="240" w:lineRule="auto"/>
    </w:pPr>
    <w:rPr>
      <w:rFonts w:ascii=".VnTime" w:eastAsia="Times New Roman" w:hAnsi=".VnTime"/>
      <w:sz w:val="20"/>
      <w:szCs w:val="20"/>
    </w:rPr>
  </w:style>
  <w:style w:type="character" w:customStyle="1" w:styleId="FooterChar1">
    <w:name w:val="Footer Char1"/>
    <w:basedOn w:val="DefaultParagraphFont"/>
    <w:uiPriority w:val="99"/>
    <w:semiHidden/>
    <w:rsid w:val="00B82157"/>
  </w:style>
  <w:style w:type="paragraph" w:styleId="Header">
    <w:name w:val="header"/>
    <w:basedOn w:val="Normal"/>
    <w:link w:val="HeaderChar"/>
    <w:uiPriority w:val="99"/>
    <w:rsid w:val="00B82157"/>
    <w:pPr>
      <w:tabs>
        <w:tab w:val="center" w:pos="4320"/>
        <w:tab w:val="right" w:pos="8640"/>
      </w:tabs>
      <w:spacing w:line="240" w:lineRule="auto"/>
    </w:pPr>
    <w:rPr>
      <w:rFonts w:ascii=".VnTime" w:eastAsia="Times New Roman" w:hAnsi=".VnTime"/>
      <w:szCs w:val="20"/>
    </w:rPr>
  </w:style>
  <w:style w:type="character" w:customStyle="1" w:styleId="HeaderChar1">
    <w:name w:val="Header Char1"/>
    <w:basedOn w:val="DefaultParagraphFont"/>
    <w:uiPriority w:val="99"/>
    <w:semiHidden/>
    <w:rsid w:val="00B82157"/>
  </w:style>
  <w:style w:type="paragraph" w:customStyle="1" w:styleId="Bodytext340">
    <w:name w:val="Body text (34)"/>
    <w:basedOn w:val="Normal"/>
    <w:link w:val="Bodytext34"/>
    <w:rsid w:val="00B82157"/>
    <w:pPr>
      <w:widowControl w:val="0"/>
      <w:shd w:val="clear" w:color="auto" w:fill="FFFFFF"/>
      <w:spacing w:line="240" w:lineRule="atLeast"/>
    </w:pPr>
    <w:rPr>
      <w:spacing w:val="1"/>
      <w:sz w:val="23"/>
      <w:szCs w:val="23"/>
    </w:rPr>
  </w:style>
  <w:style w:type="paragraph" w:customStyle="1" w:styleId="Heading80">
    <w:name w:val="Heading #8"/>
    <w:basedOn w:val="Normal"/>
    <w:link w:val="Heading8"/>
    <w:rsid w:val="00B82157"/>
    <w:pPr>
      <w:widowControl w:val="0"/>
      <w:shd w:val="clear" w:color="auto" w:fill="FFFFFF"/>
      <w:spacing w:before="360" w:line="547" w:lineRule="exact"/>
      <w:jc w:val="center"/>
      <w:outlineLvl w:val="7"/>
    </w:pPr>
    <w:rPr>
      <w:b/>
      <w:bCs/>
      <w:sz w:val="38"/>
      <w:szCs w:val="38"/>
    </w:rPr>
  </w:style>
  <w:style w:type="paragraph" w:customStyle="1" w:styleId="Tablecaption20">
    <w:name w:val="Table caption (2)"/>
    <w:basedOn w:val="Normal"/>
    <w:link w:val="Tablecaption2"/>
    <w:rsid w:val="00B82157"/>
    <w:pPr>
      <w:widowControl w:val="0"/>
      <w:shd w:val="clear" w:color="auto" w:fill="FFFFFF"/>
      <w:spacing w:line="240" w:lineRule="atLeast"/>
    </w:pPr>
  </w:style>
  <w:style w:type="paragraph" w:customStyle="1" w:styleId="Heading120">
    <w:name w:val="Heading #1 (2)"/>
    <w:basedOn w:val="Normal"/>
    <w:link w:val="Heading12"/>
    <w:rsid w:val="00B82157"/>
    <w:pPr>
      <w:widowControl w:val="0"/>
      <w:shd w:val="clear" w:color="auto" w:fill="FFFFFF"/>
      <w:spacing w:before="1560" w:line="240" w:lineRule="atLeast"/>
      <w:outlineLvl w:val="0"/>
    </w:pPr>
    <w:rPr>
      <w:b/>
      <w:bCs/>
      <w:spacing w:val="-22"/>
      <w:sz w:val="169"/>
      <w:szCs w:val="169"/>
    </w:rPr>
  </w:style>
  <w:style w:type="paragraph" w:customStyle="1" w:styleId="Headerorfooter60">
    <w:name w:val="Header or footer (6)"/>
    <w:basedOn w:val="Normal"/>
    <w:link w:val="Headerorfooter6"/>
    <w:rsid w:val="00B82157"/>
    <w:pPr>
      <w:widowControl w:val="0"/>
      <w:shd w:val="clear" w:color="auto" w:fill="FFFFFF"/>
      <w:spacing w:line="302" w:lineRule="exact"/>
      <w:jc w:val="center"/>
    </w:pPr>
    <w:rPr>
      <w:spacing w:val="4"/>
      <w:sz w:val="26"/>
      <w:szCs w:val="26"/>
    </w:rPr>
  </w:style>
  <w:style w:type="paragraph" w:customStyle="1" w:styleId="Heading1020">
    <w:name w:val="Heading #10 (2)"/>
    <w:basedOn w:val="Normal"/>
    <w:link w:val="Heading102"/>
    <w:rsid w:val="00B82157"/>
    <w:pPr>
      <w:widowControl w:val="0"/>
      <w:shd w:val="clear" w:color="auto" w:fill="FFFFFF"/>
      <w:spacing w:after="300" w:line="324" w:lineRule="exact"/>
    </w:pPr>
    <w:rPr>
      <w:b/>
      <w:bCs/>
      <w:spacing w:val="-2"/>
      <w:sz w:val="26"/>
      <w:szCs w:val="26"/>
    </w:rPr>
  </w:style>
  <w:style w:type="paragraph" w:customStyle="1" w:styleId="Bodytext270">
    <w:name w:val="Body text (27)"/>
    <w:basedOn w:val="Normal"/>
    <w:link w:val="Bodytext27"/>
    <w:rsid w:val="00B82157"/>
    <w:pPr>
      <w:widowControl w:val="0"/>
      <w:shd w:val="clear" w:color="auto" w:fill="FFFFFF"/>
      <w:spacing w:line="240" w:lineRule="atLeast"/>
    </w:pPr>
    <w:rPr>
      <w:spacing w:val="-2"/>
      <w:sz w:val="16"/>
      <w:szCs w:val="16"/>
    </w:rPr>
  </w:style>
  <w:style w:type="paragraph" w:customStyle="1" w:styleId="Bodytext130">
    <w:name w:val="Body text (13)"/>
    <w:basedOn w:val="Normal"/>
    <w:link w:val="Bodytext13"/>
    <w:rsid w:val="00B82157"/>
    <w:pPr>
      <w:widowControl w:val="0"/>
      <w:shd w:val="clear" w:color="auto" w:fill="FFFFFF"/>
      <w:spacing w:line="240" w:lineRule="atLeast"/>
    </w:pPr>
    <w:rPr>
      <w:rFonts w:ascii="Tahoma" w:hAnsi="Tahoma"/>
      <w:b/>
      <w:bCs/>
      <w:i/>
      <w:iCs/>
      <w:sz w:val="8"/>
      <w:szCs w:val="8"/>
    </w:rPr>
  </w:style>
  <w:style w:type="paragraph" w:customStyle="1" w:styleId="Headerorfooter0">
    <w:name w:val="Header or footer"/>
    <w:basedOn w:val="Normal"/>
    <w:link w:val="Headerorfooter"/>
    <w:rsid w:val="00B82157"/>
    <w:pPr>
      <w:widowControl w:val="0"/>
      <w:shd w:val="clear" w:color="auto" w:fill="FFFFFF"/>
      <w:spacing w:line="240" w:lineRule="atLeast"/>
    </w:pPr>
    <w:rPr>
      <w:spacing w:val="-2"/>
      <w:sz w:val="23"/>
      <w:szCs w:val="23"/>
    </w:rPr>
  </w:style>
  <w:style w:type="paragraph" w:customStyle="1" w:styleId="Picturecaption0">
    <w:name w:val="Picture caption"/>
    <w:basedOn w:val="Normal"/>
    <w:link w:val="Picturecaption"/>
    <w:rsid w:val="00B82157"/>
    <w:pPr>
      <w:widowControl w:val="0"/>
      <w:shd w:val="clear" w:color="auto" w:fill="FFFFFF"/>
      <w:spacing w:line="240" w:lineRule="atLeast"/>
    </w:pPr>
    <w:rPr>
      <w:rFonts w:ascii="Tahoma" w:hAnsi="Tahoma"/>
      <w:b/>
      <w:bCs/>
      <w:spacing w:val="-26"/>
      <w:sz w:val="110"/>
      <w:szCs w:val="110"/>
    </w:rPr>
  </w:style>
  <w:style w:type="paragraph" w:customStyle="1" w:styleId="Tablecaption30">
    <w:name w:val="Table caption (3)"/>
    <w:basedOn w:val="Normal"/>
    <w:link w:val="Tablecaption3"/>
    <w:rsid w:val="00B82157"/>
    <w:pPr>
      <w:widowControl w:val="0"/>
      <w:shd w:val="clear" w:color="auto" w:fill="FFFFFF"/>
      <w:spacing w:line="295" w:lineRule="exact"/>
    </w:pPr>
    <w:rPr>
      <w:i/>
      <w:iCs/>
      <w:spacing w:val="-8"/>
      <w:sz w:val="25"/>
      <w:szCs w:val="25"/>
    </w:rPr>
  </w:style>
  <w:style w:type="paragraph" w:customStyle="1" w:styleId="Bodytext320">
    <w:name w:val="Body text (32)"/>
    <w:basedOn w:val="Normal"/>
    <w:link w:val="Bodytext32"/>
    <w:rsid w:val="00B82157"/>
    <w:pPr>
      <w:widowControl w:val="0"/>
      <w:shd w:val="clear" w:color="auto" w:fill="FFFFFF"/>
      <w:spacing w:after="360" w:line="187" w:lineRule="exact"/>
    </w:pPr>
    <w:rPr>
      <w:i/>
      <w:iCs/>
      <w:spacing w:val="-11"/>
      <w:sz w:val="16"/>
      <w:szCs w:val="16"/>
    </w:rPr>
  </w:style>
  <w:style w:type="paragraph" w:customStyle="1" w:styleId="Headerorfooter20">
    <w:name w:val="Header or footer (2)"/>
    <w:basedOn w:val="Normal"/>
    <w:link w:val="Headerorfooter2"/>
    <w:rsid w:val="00B82157"/>
    <w:pPr>
      <w:widowControl w:val="0"/>
      <w:shd w:val="clear" w:color="auto" w:fill="FFFFFF"/>
      <w:spacing w:line="240" w:lineRule="atLeast"/>
    </w:pPr>
    <w:rPr>
      <w:i/>
      <w:iCs/>
      <w:spacing w:val="-17"/>
    </w:rPr>
  </w:style>
  <w:style w:type="paragraph" w:customStyle="1" w:styleId="Bodytext160">
    <w:name w:val="Body text (16)"/>
    <w:basedOn w:val="Normal"/>
    <w:link w:val="Bodytext16"/>
    <w:rsid w:val="00B82157"/>
    <w:pPr>
      <w:widowControl w:val="0"/>
      <w:shd w:val="clear" w:color="auto" w:fill="FFFFFF"/>
      <w:spacing w:before="300" w:line="240" w:lineRule="atLeast"/>
    </w:pPr>
    <w:rPr>
      <w:rFonts w:ascii="Tahoma" w:hAnsi="Tahoma"/>
      <w:spacing w:val="-10"/>
      <w:sz w:val="31"/>
      <w:szCs w:val="31"/>
    </w:rPr>
  </w:style>
  <w:style w:type="paragraph" w:customStyle="1" w:styleId="Tablecaption40">
    <w:name w:val="Table caption (4)"/>
    <w:basedOn w:val="Normal"/>
    <w:link w:val="Tablecaption4"/>
    <w:rsid w:val="00B82157"/>
    <w:pPr>
      <w:widowControl w:val="0"/>
      <w:shd w:val="clear" w:color="auto" w:fill="FFFFFF"/>
      <w:spacing w:after="60" w:line="240" w:lineRule="atLeast"/>
    </w:pPr>
  </w:style>
  <w:style w:type="paragraph" w:customStyle="1" w:styleId="Heading70">
    <w:name w:val="Heading #7"/>
    <w:basedOn w:val="Normal"/>
    <w:link w:val="Heading7"/>
    <w:rsid w:val="00B82157"/>
    <w:pPr>
      <w:widowControl w:val="0"/>
      <w:shd w:val="clear" w:color="auto" w:fill="FFFFFF"/>
      <w:spacing w:before="300" w:line="240" w:lineRule="atLeast"/>
      <w:ind w:hanging="1560"/>
      <w:outlineLvl w:val="6"/>
    </w:pPr>
    <w:rPr>
      <w:sz w:val="26"/>
      <w:szCs w:val="26"/>
    </w:rPr>
  </w:style>
  <w:style w:type="paragraph" w:customStyle="1" w:styleId="Bodytext310">
    <w:name w:val="Body text (31)"/>
    <w:basedOn w:val="Normal"/>
    <w:link w:val="Bodytext31"/>
    <w:rsid w:val="00B82157"/>
    <w:pPr>
      <w:widowControl w:val="0"/>
      <w:shd w:val="clear" w:color="auto" w:fill="FFFFFF"/>
      <w:spacing w:before="720" w:line="240" w:lineRule="atLeast"/>
    </w:pPr>
    <w:rPr>
      <w:i/>
      <w:iCs/>
      <w:spacing w:val="-11"/>
      <w:sz w:val="26"/>
      <w:szCs w:val="26"/>
    </w:rPr>
  </w:style>
  <w:style w:type="paragraph" w:customStyle="1" w:styleId="Bodytext380">
    <w:name w:val="Body text (38)"/>
    <w:basedOn w:val="Normal"/>
    <w:link w:val="Bodytext38"/>
    <w:rsid w:val="00B82157"/>
    <w:pPr>
      <w:widowControl w:val="0"/>
      <w:shd w:val="clear" w:color="auto" w:fill="FFFFFF"/>
      <w:spacing w:after="60" w:line="240" w:lineRule="atLeast"/>
      <w:jc w:val="center"/>
    </w:pPr>
    <w:rPr>
      <w:spacing w:val="-2"/>
      <w:sz w:val="26"/>
      <w:szCs w:val="26"/>
    </w:rPr>
  </w:style>
  <w:style w:type="paragraph" w:customStyle="1" w:styleId="Tablecaption50">
    <w:name w:val="Table caption (5)"/>
    <w:basedOn w:val="Normal"/>
    <w:link w:val="Tablecaption5"/>
    <w:rsid w:val="00B82157"/>
    <w:pPr>
      <w:widowControl w:val="0"/>
      <w:shd w:val="clear" w:color="auto" w:fill="FFFFFF"/>
      <w:spacing w:line="288" w:lineRule="exact"/>
    </w:pPr>
    <w:rPr>
      <w:i/>
      <w:iCs/>
      <w:spacing w:val="-9"/>
      <w:sz w:val="26"/>
      <w:szCs w:val="26"/>
    </w:rPr>
  </w:style>
  <w:style w:type="paragraph" w:customStyle="1" w:styleId="Tablecaption70">
    <w:name w:val="Table caption (7)"/>
    <w:basedOn w:val="Normal"/>
    <w:link w:val="Tablecaption7"/>
    <w:rsid w:val="00B82157"/>
    <w:pPr>
      <w:widowControl w:val="0"/>
      <w:shd w:val="clear" w:color="auto" w:fill="FFFFFF"/>
      <w:spacing w:line="240" w:lineRule="atLeast"/>
    </w:pPr>
    <w:rPr>
      <w:i/>
      <w:iCs/>
      <w:spacing w:val="-10"/>
    </w:rPr>
  </w:style>
  <w:style w:type="paragraph" w:customStyle="1" w:styleId="Bodytext190">
    <w:name w:val="Body text (19)"/>
    <w:basedOn w:val="Normal"/>
    <w:link w:val="Bodytext19"/>
    <w:rsid w:val="00B82157"/>
    <w:pPr>
      <w:widowControl w:val="0"/>
      <w:shd w:val="clear" w:color="auto" w:fill="FFFFFF"/>
      <w:spacing w:after="660" w:line="240" w:lineRule="atLeast"/>
    </w:pPr>
    <w:rPr>
      <w:i/>
      <w:iCs/>
      <w:spacing w:val="-60"/>
      <w:sz w:val="61"/>
      <w:szCs w:val="61"/>
    </w:rPr>
  </w:style>
  <w:style w:type="paragraph" w:customStyle="1" w:styleId="Bodytext390">
    <w:name w:val="Body text (39)"/>
    <w:basedOn w:val="Normal"/>
    <w:link w:val="Bodytext39"/>
    <w:rsid w:val="00B82157"/>
    <w:pPr>
      <w:widowControl w:val="0"/>
      <w:shd w:val="clear" w:color="auto" w:fill="FFFFFF"/>
      <w:spacing w:before="60" w:line="295" w:lineRule="exact"/>
    </w:pPr>
    <w:rPr>
      <w:i/>
      <w:iCs/>
      <w:spacing w:val="-7"/>
    </w:rPr>
  </w:style>
  <w:style w:type="paragraph" w:customStyle="1" w:styleId="Bodytext440">
    <w:name w:val="Body text (44)"/>
    <w:basedOn w:val="Normal"/>
    <w:link w:val="Bodytext44"/>
    <w:rsid w:val="00B82157"/>
    <w:pPr>
      <w:widowControl w:val="0"/>
      <w:shd w:val="clear" w:color="auto" w:fill="FFFFFF"/>
      <w:spacing w:after="180" w:line="240" w:lineRule="atLeast"/>
    </w:pPr>
    <w:rPr>
      <w:rFonts w:ascii="AngsanaUPC" w:hAnsi="AngsanaUPC"/>
      <w:spacing w:val="-16"/>
      <w:sz w:val="8"/>
      <w:szCs w:val="8"/>
    </w:rPr>
  </w:style>
  <w:style w:type="paragraph" w:customStyle="1" w:styleId="Tablecaption60">
    <w:name w:val="Table caption (6)"/>
    <w:basedOn w:val="Normal"/>
    <w:link w:val="Tablecaption6"/>
    <w:rsid w:val="00B82157"/>
    <w:pPr>
      <w:widowControl w:val="0"/>
      <w:shd w:val="clear" w:color="auto" w:fill="FFFFFF"/>
      <w:spacing w:line="295" w:lineRule="exact"/>
    </w:pPr>
    <w:rPr>
      <w:i/>
      <w:iCs/>
      <w:spacing w:val="-11"/>
      <w:sz w:val="26"/>
      <w:szCs w:val="26"/>
    </w:rPr>
  </w:style>
  <w:style w:type="paragraph" w:customStyle="1" w:styleId="Heading14">
    <w:name w:val="Heading #1"/>
    <w:basedOn w:val="Normal"/>
    <w:link w:val="Heading13"/>
    <w:rsid w:val="00B82157"/>
    <w:pPr>
      <w:widowControl w:val="0"/>
      <w:shd w:val="clear" w:color="auto" w:fill="FFFFFF"/>
      <w:spacing w:before="600" w:after="60" w:line="240" w:lineRule="atLeast"/>
      <w:jc w:val="center"/>
      <w:outlineLvl w:val="0"/>
    </w:pPr>
    <w:rPr>
      <w:rFonts w:ascii="Tahoma" w:hAnsi="Tahoma"/>
      <w:spacing w:val="3"/>
      <w:sz w:val="31"/>
      <w:szCs w:val="31"/>
    </w:rPr>
  </w:style>
  <w:style w:type="paragraph" w:customStyle="1" w:styleId="Bodytext180">
    <w:name w:val="Body text (18)"/>
    <w:basedOn w:val="Normal"/>
    <w:link w:val="Bodytext18"/>
    <w:rsid w:val="00B82157"/>
    <w:pPr>
      <w:widowControl w:val="0"/>
      <w:shd w:val="clear" w:color="auto" w:fill="FFFFFF"/>
      <w:spacing w:line="240" w:lineRule="atLeast"/>
    </w:pPr>
    <w:rPr>
      <w:spacing w:val="-3"/>
      <w:sz w:val="39"/>
      <w:szCs w:val="39"/>
    </w:rPr>
  </w:style>
  <w:style w:type="paragraph" w:customStyle="1" w:styleId="Bodytext50">
    <w:name w:val="Body text (5)"/>
    <w:basedOn w:val="Normal"/>
    <w:link w:val="Bodytext5"/>
    <w:rsid w:val="00B82157"/>
    <w:pPr>
      <w:widowControl w:val="0"/>
      <w:shd w:val="clear" w:color="auto" w:fill="FFFFFF"/>
      <w:spacing w:after="120" w:line="240" w:lineRule="atLeast"/>
    </w:pPr>
    <w:rPr>
      <w:spacing w:val="-20"/>
      <w:sz w:val="10"/>
      <w:szCs w:val="10"/>
    </w:rPr>
  </w:style>
  <w:style w:type="paragraph" w:customStyle="1" w:styleId="Heading1120">
    <w:name w:val="Heading #11 (2)"/>
    <w:basedOn w:val="Normal"/>
    <w:link w:val="Heading112"/>
    <w:rsid w:val="00B82157"/>
    <w:pPr>
      <w:widowControl w:val="0"/>
      <w:shd w:val="clear" w:color="auto" w:fill="FFFFFF"/>
      <w:spacing w:before="240" w:line="240" w:lineRule="atLeast"/>
    </w:pPr>
    <w:rPr>
      <w:spacing w:val="-15"/>
      <w:sz w:val="29"/>
      <w:szCs w:val="29"/>
    </w:rPr>
  </w:style>
  <w:style w:type="paragraph" w:customStyle="1" w:styleId="Bodytext150">
    <w:name w:val="Body text (15)"/>
    <w:basedOn w:val="Normal"/>
    <w:link w:val="Bodytext15"/>
    <w:rsid w:val="00B82157"/>
    <w:pPr>
      <w:widowControl w:val="0"/>
      <w:shd w:val="clear" w:color="auto" w:fill="FFFFFF"/>
      <w:spacing w:line="252" w:lineRule="exact"/>
    </w:pPr>
  </w:style>
  <w:style w:type="paragraph" w:customStyle="1" w:styleId="Bodytext260">
    <w:name w:val="Body text (26)"/>
    <w:basedOn w:val="Normal"/>
    <w:link w:val="Bodytext26"/>
    <w:rsid w:val="00B82157"/>
    <w:pPr>
      <w:widowControl w:val="0"/>
      <w:shd w:val="clear" w:color="auto" w:fill="FFFFFF"/>
      <w:spacing w:before="60" w:line="240" w:lineRule="atLeast"/>
    </w:pPr>
    <w:rPr>
      <w:rFonts w:ascii="Corbel" w:hAnsi="Corbel"/>
      <w:spacing w:val="6"/>
      <w:sz w:val="8"/>
      <w:szCs w:val="8"/>
    </w:rPr>
  </w:style>
  <w:style w:type="paragraph" w:customStyle="1" w:styleId="Bodytext70">
    <w:name w:val="Body text (7)"/>
    <w:basedOn w:val="Normal"/>
    <w:link w:val="Bodytext7"/>
    <w:rsid w:val="00B82157"/>
    <w:pPr>
      <w:widowControl w:val="0"/>
      <w:shd w:val="clear" w:color="auto" w:fill="FFFFFF"/>
      <w:spacing w:line="518" w:lineRule="exact"/>
    </w:pPr>
    <w:rPr>
      <w:spacing w:val="2"/>
      <w:sz w:val="25"/>
      <w:szCs w:val="25"/>
    </w:rPr>
  </w:style>
  <w:style w:type="paragraph" w:customStyle="1" w:styleId="Headerorfooter30">
    <w:name w:val="Header or footer (3)"/>
    <w:basedOn w:val="Normal"/>
    <w:link w:val="Headerorfooter3"/>
    <w:rsid w:val="00B82157"/>
    <w:pPr>
      <w:widowControl w:val="0"/>
      <w:shd w:val="clear" w:color="auto" w:fill="FFFFFF"/>
      <w:spacing w:line="240" w:lineRule="atLeast"/>
    </w:pPr>
    <w:rPr>
      <w:rFonts w:ascii="SimHei" w:eastAsia="SimHei"/>
      <w:sz w:val="18"/>
      <w:szCs w:val="18"/>
    </w:rPr>
  </w:style>
  <w:style w:type="paragraph" w:customStyle="1" w:styleId="Bodytext241">
    <w:name w:val="Body text (24)1"/>
    <w:basedOn w:val="Normal"/>
    <w:link w:val="Bodytext24"/>
    <w:rsid w:val="00B82157"/>
    <w:pPr>
      <w:widowControl w:val="0"/>
      <w:shd w:val="clear" w:color="auto" w:fill="FFFFFF"/>
      <w:spacing w:before="180" w:after="60" w:line="240" w:lineRule="atLeast"/>
    </w:pPr>
    <w:rPr>
      <w:spacing w:val="4"/>
      <w:sz w:val="21"/>
      <w:szCs w:val="21"/>
    </w:rPr>
  </w:style>
  <w:style w:type="paragraph" w:customStyle="1" w:styleId="Bodytext410">
    <w:name w:val="Body text (41)"/>
    <w:basedOn w:val="Normal"/>
    <w:link w:val="Bodytext41"/>
    <w:rsid w:val="00B82157"/>
    <w:pPr>
      <w:widowControl w:val="0"/>
      <w:shd w:val="clear" w:color="auto" w:fill="FFFFFF"/>
      <w:spacing w:after="120" w:line="240" w:lineRule="atLeast"/>
    </w:pPr>
    <w:rPr>
      <w:rFonts w:ascii="MS Mincho" w:eastAsia="MS Mincho"/>
      <w:i/>
      <w:iCs/>
      <w:sz w:val="11"/>
      <w:szCs w:val="11"/>
    </w:rPr>
  </w:style>
  <w:style w:type="paragraph" w:customStyle="1" w:styleId="Heading31">
    <w:name w:val="Heading #3"/>
    <w:basedOn w:val="Normal"/>
    <w:link w:val="Heading30"/>
    <w:rsid w:val="00B82157"/>
    <w:pPr>
      <w:widowControl w:val="0"/>
      <w:shd w:val="clear" w:color="auto" w:fill="FFFFFF"/>
      <w:spacing w:before="420" w:line="240" w:lineRule="atLeast"/>
      <w:jc w:val="center"/>
      <w:outlineLvl w:val="2"/>
    </w:pPr>
    <w:rPr>
      <w:b/>
      <w:bCs/>
      <w:spacing w:val="-12"/>
      <w:sz w:val="61"/>
      <w:szCs w:val="61"/>
    </w:rPr>
  </w:style>
  <w:style w:type="paragraph" w:customStyle="1" w:styleId="Bodytext330">
    <w:name w:val="Body text (33)"/>
    <w:basedOn w:val="Normal"/>
    <w:link w:val="Bodytext33"/>
    <w:rsid w:val="00B82157"/>
    <w:pPr>
      <w:widowControl w:val="0"/>
      <w:shd w:val="clear" w:color="auto" w:fill="FFFFFF"/>
      <w:spacing w:line="324" w:lineRule="exact"/>
    </w:pPr>
    <w:rPr>
      <w:spacing w:val="3"/>
      <w:sz w:val="23"/>
      <w:szCs w:val="23"/>
    </w:rPr>
  </w:style>
  <w:style w:type="paragraph" w:customStyle="1" w:styleId="Bodytext141">
    <w:name w:val="Body text (14)1"/>
    <w:basedOn w:val="Normal"/>
    <w:link w:val="Bodytext14"/>
    <w:rsid w:val="00B82157"/>
    <w:pPr>
      <w:widowControl w:val="0"/>
      <w:shd w:val="clear" w:color="auto" w:fill="FFFFFF"/>
      <w:spacing w:before="180" w:line="252" w:lineRule="exact"/>
    </w:pPr>
    <w:rPr>
      <w:i/>
      <w:iCs/>
      <w:spacing w:val="-8"/>
      <w:sz w:val="25"/>
      <w:szCs w:val="25"/>
    </w:rPr>
  </w:style>
  <w:style w:type="paragraph" w:customStyle="1" w:styleId="Heading41">
    <w:name w:val="Heading #4"/>
    <w:basedOn w:val="Normal"/>
    <w:link w:val="Heading40"/>
    <w:rsid w:val="00B82157"/>
    <w:pPr>
      <w:widowControl w:val="0"/>
      <w:shd w:val="clear" w:color="auto" w:fill="FFFFFF"/>
      <w:spacing w:before="1260" w:after="900" w:line="240" w:lineRule="atLeast"/>
      <w:jc w:val="center"/>
      <w:outlineLvl w:val="3"/>
    </w:pPr>
    <w:rPr>
      <w:b/>
      <w:bCs/>
      <w:spacing w:val="-5"/>
      <w:sz w:val="45"/>
      <w:szCs w:val="45"/>
    </w:rPr>
  </w:style>
  <w:style w:type="paragraph" w:customStyle="1" w:styleId="Heading720">
    <w:name w:val="Heading #7 (2)"/>
    <w:basedOn w:val="Normal"/>
    <w:link w:val="Heading72"/>
    <w:rsid w:val="00B82157"/>
    <w:pPr>
      <w:widowControl w:val="0"/>
      <w:shd w:val="clear" w:color="auto" w:fill="FFFFFF"/>
      <w:spacing w:before="540" w:line="240" w:lineRule="atLeast"/>
      <w:jc w:val="center"/>
      <w:outlineLvl w:val="6"/>
    </w:pPr>
    <w:rPr>
      <w:b/>
      <w:bCs/>
      <w:sz w:val="38"/>
      <w:szCs w:val="38"/>
    </w:rPr>
  </w:style>
  <w:style w:type="paragraph" w:customStyle="1" w:styleId="Bodytext280">
    <w:name w:val="Body text (28)"/>
    <w:basedOn w:val="Normal"/>
    <w:link w:val="Bodytext28"/>
    <w:rsid w:val="00B82157"/>
    <w:pPr>
      <w:widowControl w:val="0"/>
      <w:shd w:val="clear" w:color="auto" w:fill="FFFFFF"/>
      <w:spacing w:line="187" w:lineRule="exact"/>
    </w:pPr>
    <w:rPr>
      <w:i/>
      <w:iCs/>
      <w:spacing w:val="-8"/>
      <w:sz w:val="15"/>
      <w:szCs w:val="15"/>
    </w:rPr>
  </w:style>
  <w:style w:type="paragraph" w:customStyle="1" w:styleId="Bodytext90">
    <w:name w:val="Body text (9)"/>
    <w:basedOn w:val="Normal"/>
    <w:link w:val="Bodytext9"/>
    <w:rsid w:val="00B82157"/>
    <w:pPr>
      <w:widowControl w:val="0"/>
      <w:shd w:val="clear" w:color="auto" w:fill="FFFFFF"/>
      <w:spacing w:before="120" w:after="120" w:line="240" w:lineRule="atLeast"/>
    </w:pPr>
    <w:rPr>
      <w:rFonts w:ascii="SimHei" w:eastAsia="SimHei"/>
      <w:sz w:val="13"/>
      <w:szCs w:val="13"/>
    </w:rPr>
  </w:style>
  <w:style w:type="paragraph" w:customStyle="1" w:styleId="Bodytext210">
    <w:name w:val="Body text (21)"/>
    <w:basedOn w:val="Normal"/>
    <w:link w:val="Bodytext21"/>
    <w:rsid w:val="00B82157"/>
    <w:pPr>
      <w:widowControl w:val="0"/>
      <w:shd w:val="clear" w:color="auto" w:fill="FFFFFF"/>
      <w:spacing w:line="240" w:lineRule="atLeast"/>
    </w:pPr>
    <w:rPr>
      <w:b/>
      <w:bCs/>
      <w:spacing w:val="-13"/>
      <w:sz w:val="61"/>
      <w:szCs w:val="61"/>
    </w:rPr>
  </w:style>
  <w:style w:type="paragraph" w:customStyle="1" w:styleId="Bodytext100">
    <w:name w:val="Body text (10)"/>
    <w:basedOn w:val="Normal"/>
    <w:link w:val="Bodytext10"/>
    <w:rsid w:val="00B82157"/>
    <w:pPr>
      <w:widowControl w:val="0"/>
      <w:shd w:val="clear" w:color="auto" w:fill="FFFFFF"/>
      <w:spacing w:line="240" w:lineRule="atLeast"/>
    </w:pPr>
    <w:rPr>
      <w:sz w:val="8"/>
      <w:szCs w:val="8"/>
    </w:rPr>
  </w:style>
  <w:style w:type="paragraph" w:customStyle="1" w:styleId="Bodytext170">
    <w:name w:val="Body text (17)"/>
    <w:basedOn w:val="Normal"/>
    <w:link w:val="Bodytext17"/>
    <w:rsid w:val="00B82157"/>
    <w:pPr>
      <w:widowControl w:val="0"/>
      <w:shd w:val="clear" w:color="auto" w:fill="FFFFFF"/>
      <w:spacing w:after="60" w:line="240" w:lineRule="atLeast"/>
    </w:pPr>
    <w:rPr>
      <w:spacing w:val="6"/>
      <w:sz w:val="25"/>
      <w:szCs w:val="25"/>
    </w:rPr>
  </w:style>
  <w:style w:type="paragraph" w:customStyle="1" w:styleId="Tableofcontents1">
    <w:name w:val="Table of contents1"/>
    <w:basedOn w:val="Normal"/>
    <w:link w:val="Tableofcontents"/>
    <w:rsid w:val="00B82157"/>
    <w:pPr>
      <w:widowControl w:val="0"/>
      <w:shd w:val="clear" w:color="auto" w:fill="FFFFFF"/>
      <w:spacing w:line="547" w:lineRule="exact"/>
    </w:pPr>
    <w:rPr>
      <w:sz w:val="26"/>
      <w:szCs w:val="26"/>
    </w:rPr>
  </w:style>
  <w:style w:type="paragraph" w:customStyle="1" w:styleId="DefaultParagraphFontParaCharCharCharCharChar">
    <w:name w:val="Default Paragraph Font Para Char Char Char Char Char"/>
    <w:rsid w:val="00B82157"/>
    <w:pPr>
      <w:tabs>
        <w:tab w:val="left" w:pos="1152"/>
      </w:tabs>
      <w:spacing w:before="120" w:after="120" w:line="312" w:lineRule="auto"/>
    </w:pPr>
    <w:rPr>
      <w:rFonts w:ascii="Arial" w:eastAsia="Calibri" w:hAnsi="Arial" w:cs="Arial"/>
      <w:sz w:val="26"/>
      <w:szCs w:val="26"/>
    </w:rPr>
  </w:style>
  <w:style w:type="paragraph" w:customStyle="1" w:styleId="Bodytext60">
    <w:name w:val="Body text (6)"/>
    <w:basedOn w:val="Normal"/>
    <w:link w:val="Bodytext6"/>
    <w:rsid w:val="00B82157"/>
    <w:pPr>
      <w:widowControl w:val="0"/>
      <w:shd w:val="clear" w:color="auto" w:fill="FFFFFF"/>
      <w:spacing w:before="120" w:after="180" w:line="240" w:lineRule="atLeast"/>
      <w:ind w:hanging="700"/>
    </w:pPr>
  </w:style>
  <w:style w:type="paragraph" w:customStyle="1" w:styleId="Bodytext80">
    <w:name w:val="Body text (8)"/>
    <w:basedOn w:val="Normal"/>
    <w:link w:val="Bodytext8"/>
    <w:rsid w:val="00B82157"/>
    <w:pPr>
      <w:widowControl w:val="0"/>
      <w:shd w:val="clear" w:color="auto" w:fill="FFFFFF"/>
      <w:spacing w:after="120" w:line="240" w:lineRule="atLeast"/>
    </w:pPr>
    <w:rPr>
      <w:rFonts w:ascii="Courier New" w:hAnsi="Courier New"/>
      <w:i/>
      <w:iCs/>
      <w:sz w:val="10"/>
      <w:szCs w:val="10"/>
    </w:rPr>
  </w:style>
  <w:style w:type="paragraph" w:customStyle="1" w:styleId="Heading420">
    <w:name w:val="Heading #4 (2)"/>
    <w:basedOn w:val="Normal"/>
    <w:link w:val="Heading42"/>
    <w:rsid w:val="00B82157"/>
    <w:pPr>
      <w:widowControl w:val="0"/>
      <w:shd w:val="clear" w:color="auto" w:fill="FFFFFF"/>
      <w:spacing w:before="420" w:line="240" w:lineRule="atLeast"/>
      <w:outlineLvl w:val="3"/>
    </w:pPr>
    <w:rPr>
      <w:sz w:val="26"/>
      <w:szCs w:val="26"/>
    </w:rPr>
  </w:style>
  <w:style w:type="paragraph" w:customStyle="1" w:styleId="Headerorfooter40">
    <w:name w:val="Header or footer (4)"/>
    <w:basedOn w:val="Normal"/>
    <w:link w:val="Headerorfooter4"/>
    <w:rsid w:val="00B82157"/>
    <w:pPr>
      <w:widowControl w:val="0"/>
      <w:shd w:val="clear" w:color="auto" w:fill="FFFFFF"/>
      <w:spacing w:line="240" w:lineRule="atLeast"/>
    </w:pPr>
    <w:rPr>
      <w:i/>
      <w:iCs/>
      <w:sz w:val="23"/>
      <w:szCs w:val="23"/>
    </w:rPr>
  </w:style>
  <w:style w:type="paragraph" w:customStyle="1" w:styleId="Bodytext490">
    <w:name w:val="Body text (49)"/>
    <w:basedOn w:val="Normal"/>
    <w:link w:val="Bodytext49"/>
    <w:rsid w:val="00B82157"/>
    <w:pPr>
      <w:widowControl w:val="0"/>
      <w:shd w:val="clear" w:color="auto" w:fill="FFFFFF"/>
      <w:spacing w:before="300" w:line="240" w:lineRule="atLeast"/>
      <w:ind w:hanging="3000"/>
    </w:pPr>
    <w:rPr>
      <w:spacing w:val="3"/>
      <w:sz w:val="18"/>
      <w:szCs w:val="18"/>
    </w:rPr>
  </w:style>
  <w:style w:type="paragraph" w:customStyle="1" w:styleId="Bodytext120">
    <w:name w:val="Body text (12)"/>
    <w:basedOn w:val="Normal"/>
    <w:link w:val="Bodytext12"/>
    <w:rsid w:val="00B82157"/>
    <w:pPr>
      <w:widowControl w:val="0"/>
      <w:shd w:val="clear" w:color="auto" w:fill="FFFFFF"/>
      <w:spacing w:after="120" w:line="240" w:lineRule="atLeast"/>
    </w:pPr>
    <w:rPr>
      <w:i/>
      <w:iCs/>
      <w:sz w:val="9"/>
      <w:szCs w:val="9"/>
    </w:rPr>
  </w:style>
  <w:style w:type="paragraph" w:customStyle="1" w:styleId="Heading110">
    <w:name w:val="Heading #11"/>
    <w:basedOn w:val="Normal"/>
    <w:link w:val="Heading11"/>
    <w:rsid w:val="00B82157"/>
    <w:pPr>
      <w:widowControl w:val="0"/>
      <w:shd w:val="clear" w:color="auto" w:fill="FFFFFF"/>
      <w:spacing w:before="300" w:line="240" w:lineRule="atLeast"/>
      <w:jc w:val="center"/>
    </w:pPr>
    <w:rPr>
      <w:rFonts w:ascii="Tahoma" w:hAnsi="Tahoma"/>
      <w:spacing w:val="-13"/>
      <w:sz w:val="31"/>
      <w:szCs w:val="31"/>
    </w:rPr>
  </w:style>
  <w:style w:type="paragraph" w:customStyle="1" w:styleId="Bodytext411">
    <w:name w:val="Body text (4)1"/>
    <w:basedOn w:val="Normal"/>
    <w:link w:val="Bodytext4"/>
    <w:rsid w:val="00B82157"/>
    <w:pPr>
      <w:widowControl w:val="0"/>
      <w:shd w:val="clear" w:color="auto" w:fill="FFFFFF"/>
      <w:spacing w:after="60" w:line="240" w:lineRule="atLeast"/>
    </w:pPr>
    <w:rPr>
      <w:sz w:val="10"/>
      <w:szCs w:val="10"/>
    </w:rPr>
  </w:style>
  <w:style w:type="paragraph" w:customStyle="1" w:styleId="Bodytext250">
    <w:name w:val="Body text (25)"/>
    <w:basedOn w:val="Normal"/>
    <w:link w:val="Bodytext25"/>
    <w:rsid w:val="00B82157"/>
    <w:pPr>
      <w:widowControl w:val="0"/>
      <w:shd w:val="clear" w:color="auto" w:fill="FFFFFF"/>
      <w:spacing w:before="60" w:after="360" w:line="240" w:lineRule="atLeast"/>
    </w:pPr>
    <w:rPr>
      <w:spacing w:val="1"/>
      <w:sz w:val="25"/>
      <w:szCs w:val="25"/>
    </w:rPr>
  </w:style>
  <w:style w:type="paragraph" w:customStyle="1" w:styleId="Heading21">
    <w:name w:val="Heading #2"/>
    <w:basedOn w:val="Normal"/>
    <w:link w:val="Heading20"/>
    <w:rsid w:val="00B82157"/>
    <w:pPr>
      <w:widowControl w:val="0"/>
      <w:shd w:val="clear" w:color="auto" w:fill="FFFFFF"/>
      <w:spacing w:before="300" w:after="300" w:line="240" w:lineRule="atLeast"/>
      <w:outlineLvl w:val="1"/>
    </w:pPr>
    <w:rPr>
      <w:i/>
      <w:iCs/>
      <w:spacing w:val="-11"/>
      <w:sz w:val="26"/>
      <w:szCs w:val="26"/>
    </w:rPr>
  </w:style>
  <w:style w:type="paragraph" w:customStyle="1" w:styleId="Bodytext230">
    <w:name w:val="Body text (23)"/>
    <w:basedOn w:val="Normal"/>
    <w:link w:val="Bodytext23"/>
    <w:rsid w:val="00B82157"/>
    <w:pPr>
      <w:widowControl w:val="0"/>
      <w:shd w:val="clear" w:color="auto" w:fill="FFFFFF"/>
      <w:spacing w:after="600" w:line="240" w:lineRule="atLeast"/>
    </w:pPr>
    <w:rPr>
      <w:rFonts w:ascii="Tahoma" w:hAnsi="Tahoma"/>
      <w:sz w:val="23"/>
      <w:szCs w:val="23"/>
    </w:rPr>
  </w:style>
  <w:style w:type="paragraph" w:customStyle="1" w:styleId="Bodytext30">
    <w:name w:val="Body text (3)"/>
    <w:basedOn w:val="Normal"/>
    <w:link w:val="Bodytext3"/>
    <w:rsid w:val="00B82157"/>
    <w:pPr>
      <w:widowControl w:val="0"/>
      <w:shd w:val="clear" w:color="auto" w:fill="FFFFFF"/>
      <w:spacing w:before="300" w:after="600" w:line="240" w:lineRule="atLeast"/>
    </w:pPr>
    <w:rPr>
      <w:i/>
      <w:iCs/>
      <w:spacing w:val="-12"/>
      <w:sz w:val="26"/>
      <w:szCs w:val="26"/>
    </w:rPr>
  </w:style>
  <w:style w:type="paragraph" w:customStyle="1" w:styleId="Bodytext451">
    <w:name w:val="Body text (45)1"/>
    <w:basedOn w:val="Normal"/>
    <w:link w:val="Bodytext45"/>
    <w:rsid w:val="00B82157"/>
    <w:pPr>
      <w:widowControl w:val="0"/>
      <w:shd w:val="clear" w:color="auto" w:fill="FFFFFF"/>
      <w:spacing w:after="360" w:line="281" w:lineRule="exact"/>
    </w:pPr>
    <w:rPr>
      <w:spacing w:val="3"/>
    </w:rPr>
  </w:style>
  <w:style w:type="paragraph" w:customStyle="1" w:styleId="Headerorfooter50">
    <w:name w:val="Header or footer (5)"/>
    <w:basedOn w:val="Normal"/>
    <w:link w:val="Headerorfooter5"/>
    <w:rsid w:val="00B82157"/>
    <w:pPr>
      <w:widowControl w:val="0"/>
      <w:shd w:val="clear" w:color="auto" w:fill="FFFFFF"/>
      <w:spacing w:line="240" w:lineRule="atLeast"/>
    </w:pPr>
    <w:rPr>
      <w:sz w:val="8"/>
      <w:szCs w:val="8"/>
    </w:rPr>
  </w:style>
  <w:style w:type="paragraph" w:customStyle="1" w:styleId="Bodytext290">
    <w:name w:val="Body text (29)"/>
    <w:basedOn w:val="Normal"/>
    <w:link w:val="Bodytext29"/>
    <w:rsid w:val="00B82157"/>
    <w:pPr>
      <w:widowControl w:val="0"/>
      <w:shd w:val="clear" w:color="auto" w:fill="FFFFFF"/>
      <w:spacing w:line="295" w:lineRule="exact"/>
      <w:ind w:hanging="1320"/>
    </w:pPr>
    <w:rPr>
      <w:i/>
      <w:iCs/>
      <w:spacing w:val="-8"/>
    </w:rPr>
  </w:style>
  <w:style w:type="paragraph" w:customStyle="1" w:styleId="Bodytext470">
    <w:name w:val="Body text (47)"/>
    <w:basedOn w:val="Normal"/>
    <w:link w:val="Bodytext47"/>
    <w:rsid w:val="00B82157"/>
    <w:pPr>
      <w:widowControl w:val="0"/>
      <w:shd w:val="clear" w:color="auto" w:fill="FFFFFF"/>
      <w:spacing w:before="360" w:after="240" w:line="240" w:lineRule="atLeast"/>
      <w:jc w:val="center"/>
    </w:pPr>
    <w:rPr>
      <w:spacing w:val="-4"/>
      <w:sz w:val="29"/>
      <w:szCs w:val="29"/>
    </w:rPr>
  </w:style>
  <w:style w:type="paragraph" w:customStyle="1" w:styleId="CharCharCharChar">
    <w:name w:val="Char Char Char Char"/>
    <w:basedOn w:val="Normal"/>
    <w:rsid w:val="00B82157"/>
    <w:pPr>
      <w:spacing w:line="240" w:lineRule="exact"/>
    </w:pPr>
    <w:rPr>
      <w:rFonts w:ascii="Verdana" w:eastAsia="Times New Roman" w:hAnsi="Verdana" w:cs="Times New Roman"/>
      <w:sz w:val="20"/>
      <w:szCs w:val="20"/>
    </w:rPr>
  </w:style>
  <w:style w:type="paragraph" w:customStyle="1" w:styleId="Bodytext221">
    <w:name w:val="Body text (22)"/>
    <w:basedOn w:val="Normal"/>
    <w:link w:val="Bodytext220"/>
    <w:rsid w:val="00B82157"/>
    <w:pPr>
      <w:widowControl w:val="0"/>
      <w:shd w:val="clear" w:color="auto" w:fill="FFFFFF"/>
      <w:spacing w:line="317" w:lineRule="exact"/>
    </w:pPr>
    <w:rPr>
      <w:spacing w:val="-6"/>
      <w:sz w:val="27"/>
      <w:szCs w:val="27"/>
    </w:rPr>
  </w:style>
  <w:style w:type="paragraph" w:customStyle="1" w:styleId="CharCharCharCharCharCharChar">
    <w:name w:val="Char Char Char Char Char Char Char"/>
    <w:basedOn w:val="Normal"/>
    <w:semiHidden/>
    <w:rsid w:val="00B82157"/>
    <w:pPr>
      <w:spacing w:line="240" w:lineRule="exact"/>
    </w:pPr>
    <w:rPr>
      <w:rFonts w:ascii="Arial" w:eastAsia="Times New Roman" w:hAnsi="Arial" w:cs="Times New Roman"/>
      <w:sz w:val="22"/>
    </w:rPr>
  </w:style>
  <w:style w:type="paragraph" w:customStyle="1" w:styleId="Bodytext370">
    <w:name w:val="Body text (37)"/>
    <w:basedOn w:val="Normal"/>
    <w:link w:val="Bodytext37"/>
    <w:rsid w:val="00B82157"/>
    <w:pPr>
      <w:widowControl w:val="0"/>
      <w:shd w:val="clear" w:color="auto" w:fill="FFFFFF"/>
      <w:spacing w:after="720" w:line="240" w:lineRule="atLeast"/>
    </w:pPr>
    <w:rPr>
      <w:i/>
      <w:iCs/>
      <w:spacing w:val="-3"/>
    </w:rPr>
  </w:style>
  <w:style w:type="paragraph" w:customStyle="1" w:styleId="Bodytext110">
    <w:name w:val="Body text (11)"/>
    <w:basedOn w:val="Normal"/>
    <w:link w:val="Bodytext11"/>
    <w:rsid w:val="00B82157"/>
    <w:pPr>
      <w:widowControl w:val="0"/>
      <w:shd w:val="clear" w:color="auto" w:fill="FFFFFF"/>
      <w:spacing w:line="353" w:lineRule="exact"/>
    </w:pPr>
    <w:rPr>
      <w:spacing w:val="5"/>
      <w:sz w:val="10"/>
      <w:szCs w:val="10"/>
    </w:rPr>
  </w:style>
  <w:style w:type="paragraph" w:customStyle="1" w:styleId="Bodytext22">
    <w:name w:val="Body text (2)"/>
    <w:basedOn w:val="Normal"/>
    <w:link w:val="Bodytext2"/>
    <w:rsid w:val="00B82157"/>
    <w:pPr>
      <w:widowControl w:val="0"/>
      <w:shd w:val="clear" w:color="auto" w:fill="FFFFFF"/>
      <w:spacing w:after="60" w:line="240" w:lineRule="atLeast"/>
    </w:pPr>
    <w:rPr>
      <w:b/>
      <w:bCs/>
      <w:sz w:val="26"/>
      <w:szCs w:val="26"/>
    </w:rPr>
  </w:style>
  <w:style w:type="paragraph" w:customStyle="1" w:styleId="Bodytext200">
    <w:name w:val="Body text (20)"/>
    <w:basedOn w:val="Normal"/>
    <w:link w:val="Bodytext20"/>
    <w:rsid w:val="00B82157"/>
    <w:pPr>
      <w:widowControl w:val="0"/>
      <w:shd w:val="clear" w:color="auto" w:fill="FFFFFF"/>
      <w:spacing w:before="660" w:line="240" w:lineRule="atLeast"/>
    </w:pPr>
    <w:rPr>
      <w:rFonts w:ascii="Tahoma" w:hAnsi="Tahoma"/>
      <w:b/>
      <w:bCs/>
      <w:spacing w:val="-26"/>
      <w:sz w:val="110"/>
      <w:szCs w:val="110"/>
    </w:rPr>
  </w:style>
  <w:style w:type="paragraph" w:customStyle="1" w:styleId="Bodytext420">
    <w:name w:val="Body text (42)"/>
    <w:basedOn w:val="Normal"/>
    <w:link w:val="Bodytext42"/>
    <w:rsid w:val="00B82157"/>
    <w:pPr>
      <w:widowControl w:val="0"/>
      <w:shd w:val="clear" w:color="auto" w:fill="FFFFFF"/>
      <w:spacing w:after="420" w:line="240" w:lineRule="atLeast"/>
    </w:pPr>
    <w:rPr>
      <w:sz w:val="8"/>
      <w:szCs w:val="8"/>
    </w:rPr>
  </w:style>
  <w:style w:type="paragraph" w:customStyle="1" w:styleId="Bodytext1">
    <w:name w:val="Body text1"/>
    <w:basedOn w:val="Normal"/>
    <w:link w:val="Bodytext0"/>
    <w:rsid w:val="00B82157"/>
    <w:pPr>
      <w:widowControl w:val="0"/>
      <w:shd w:val="clear" w:color="auto" w:fill="FFFFFF"/>
      <w:spacing w:before="180" w:after="180" w:line="353" w:lineRule="exact"/>
    </w:pPr>
    <w:rPr>
      <w:sz w:val="26"/>
      <w:szCs w:val="26"/>
    </w:rPr>
  </w:style>
  <w:style w:type="paragraph" w:customStyle="1" w:styleId="Heading50">
    <w:name w:val="Heading #5"/>
    <w:basedOn w:val="Normal"/>
    <w:link w:val="Heading5"/>
    <w:rsid w:val="00B82157"/>
    <w:pPr>
      <w:widowControl w:val="0"/>
      <w:shd w:val="clear" w:color="auto" w:fill="FFFFFF"/>
      <w:spacing w:line="240" w:lineRule="atLeast"/>
      <w:jc w:val="center"/>
      <w:outlineLvl w:val="4"/>
    </w:pPr>
    <w:rPr>
      <w:b/>
      <w:bCs/>
      <w:spacing w:val="-6"/>
      <w:sz w:val="38"/>
      <w:szCs w:val="38"/>
    </w:rPr>
  </w:style>
  <w:style w:type="paragraph" w:customStyle="1" w:styleId="Tablecaption0">
    <w:name w:val="Table caption"/>
    <w:basedOn w:val="Normal"/>
    <w:link w:val="Tablecaption"/>
    <w:rsid w:val="00B82157"/>
    <w:pPr>
      <w:widowControl w:val="0"/>
      <w:shd w:val="clear" w:color="auto" w:fill="FFFFFF"/>
      <w:spacing w:line="240" w:lineRule="atLeast"/>
    </w:pPr>
    <w:rPr>
      <w:sz w:val="26"/>
      <w:szCs w:val="26"/>
    </w:rPr>
  </w:style>
  <w:style w:type="paragraph" w:customStyle="1" w:styleId="Bodytext501">
    <w:name w:val="Body text (50)"/>
    <w:basedOn w:val="Normal"/>
    <w:link w:val="Bodytext500"/>
    <w:rsid w:val="00B82157"/>
    <w:pPr>
      <w:widowControl w:val="0"/>
      <w:shd w:val="clear" w:color="auto" w:fill="FFFFFF"/>
      <w:spacing w:line="252" w:lineRule="exact"/>
    </w:pPr>
  </w:style>
  <w:style w:type="paragraph" w:customStyle="1" w:styleId="Tableofcontents20">
    <w:name w:val="Table of contents (2)"/>
    <w:basedOn w:val="Normal"/>
    <w:link w:val="Tableofcontents2"/>
    <w:rsid w:val="00B82157"/>
    <w:pPr>
      <w:widowControl w:val="0"/>
      <w:shd w:val="clear" w:color="auto" w:fill="FFFFFF"/>
      <w:spacing w:line="324" w:lineRule="exact"/>
    </w:pPr>
    <w:rPr>
      <w:spacing w:val="1"/>
      <w:sz w:val="25"/>
      <w:szCs w:val="25"/>
    </w:rPr>
  </w:style>
  <w:style w:type="paragraph" w:customStyle="1" w:styleId="Bodytext301">
    <w:name w:val="Body text (30)"/>
    <w:basedOn w:val="Normal"/>
    <w:link w:val="Bodytext300"/>
    <w:rsid w:val="00B82157"/>
    <w:pPr>
      <w:widowControl w:val="0"/>
      <w:shd w:val="clear" w:color="auto" w:fill="FFFFFF"/>
      <w:spacing w:after="360" w:line="240" w:lineRule="atLeast"/>
    </w:pPr>
    <w:rPr>
      <w:rFonts w:ascii="Tahoma" w:hAnsi="Tahoma"/>
      <w:spacing w:val="10"/>
    </w:rPr>
  </w:style>
  <w:style w:type="paragraph" w:customStyle="1" w:styleId="Tablecaption80">
    <w:name w:val="Table caption (8)"/>
    <w:basedOn w:val="Normal"/>
    <w:link w:val="Tablecaption8"/>
    <w:rsid w:val="00B82157"/>
    <w:pPr>
      <w:widowControl w:val="0"/>
      <w:shd w:val="clear" w:color="auto" w:fill="FFFFFF"/>
      <w:spacing w:line="288" w:lineRule="exact"/>
    </w:pPr>
    <w:rPr>
      <w:spacing w:val="-7"/>
      <w:sz w:val="27"/>
      <w:szCs w:val="27"/>
    </w:rPr>
  </w:style>
  <w:style w:type="paragraph" w:customStyle="1" w:styleId="Headerorfooter71">
    <w:name w:val="Header or footer (7)1"/>
    <w:basedOn w:val="Normal"/>
    <w:link w:val="Headerorfooter7"/>
    <w:rsid w:val="00B82157"/>
    <w:pPr>
      <w:widowControl w:val="0"/>
      <w:shd w:val="clear" w:color="auto" w:fill="FFFFFF"/>
      <w:spacing w:line="295" w:lineRule="exact"/>
      <w:jc w:val="center"/>
    </w:pPr>
    <w:rPr>
      <w:i/>
      <w:iCs/>
      <w:spacing w:val="-7"/>
    </w:rPr>
  </w:style>
  <w:style w:type="paragraph" w:customStyle="1" w:styleId="Bodytext350">
    <w:name w:val="Body text (35)"/>
    <w:basedOn w:val="Normal"/>
    <w:link w:val="Bodytext35"/>
    <w:rsid w:val="00B82157"/>
    <w:pPr>
      <w:widowControl w:val="0"/>
      <w:shd w:val="clear" w:color="auto" w:fill="FFFFFF"/>
      <w:spacing w:before="180" w:after="360" w:line="240" w:lineRule="atLeast"/>
    </w:pPr>
    <w:rPr>
      <w:rFonts w:ascii="Courier New" w:hAnsi="Courier New"/>
      <w:i/>
      <w:iCs/>
      <w:sz w:val="10"/>
      <w:szCs w:val="10"/>
    </w:rPr>
  </w:style>
  <w:style w:type="paragraph" w:customStyle="1" w:styleId="Bodytext400">
    <w:name w:val="Body text (40)"/>
    <w:basedOn w:val="Normal"/>
    <w:link w:val="Bodytext40"/>
    <w:rsid w:val="00B82157"/>
    <w:pPr>
      <w:widowControl w:val="0"/>
      <w:shd w:val="clear" w:color="auto" w:fill="FFFFFF"/>
      <w:spacing w:line="324" w:lineRule="exact"/>
    </w:pPr>
    <w:rPr>
      <w:spacing w:val="1"/>
      <w:sz w:val="25"/>
      <w:szCs w:val="25"/>
    </w:rPr>
  </w:style>
  <w:style w:type="paragraph" w:customStyle="1" w:styleId="Headerorfooter80">
    <w:name w:val="Header or footer (8)"/>
    <w:basedOn w:val="Normal"/>
    <w:link w:val="Headerorfooter8"/>
    <w:rsid w:val="00B82157"/>
    <w:pPr>
      <w:widowControl w:val="0"/>
      <w:shd w:val="clear" w:color="auto" w:fill="FFFFFF"/>
      <w:spacing w:line="295" w:lineRule="exact"/>
    </w:pPr>
    <w:rPr>
      <w:spacing w:val="-2"/>
    </w:rPr>
  </w:style>
  <w:style w:type="paragraph" w:customStyle="1" w:styleId="Heading61">
    <w:name w:val="Heading #6"/>
    <w:basedOn w:val="Normal"/>
    <w:link w:val="Heading60"/>
    <w:rsid w:val="00B82157"/>
    <w:pPr>
      <w:widowControl w:val="0"/>
      <w:shd w:val="clear" w:color="auto" w:fill="FFFFFF"/>
      <w:spacing w:after="600" w:line="240" w:lineRule="atLeast"/>
      <w:outlineLvl w:val="5"/>
    </w:pPr>
    <w:rPr>
      <w:i/>
      <w:iCs/>
      <w:spacing w:val="-8"/>
      <w:sz w:val="26"/>
      <w:szCs w:val="26"/>
    </w:rPr>
  </w:style>
  <w:style w:type="paragraph" w:customStyle="1" w:styleId="Bodytext430">
    <w:name w:val="Body text (43)"/>
    <w:basedOn w:val="Normal"/>
    <w:link w:val="Bodytext43"/>
    <w:rsid w:val="00B82157"/>
    <w:pPr>
      <w:widowControl w:val="0"/>
      <w:shd w:val="clear" w:color="auto" w:fill="FFFFFF"/>
      <w:spacing w:before="1260" w:line="274" w:lineRule="exact"/>
    </w:pPr>
    <w:rPr>
      <w:i/>
      <w:iCs/>
      <w:spacing w:val="-11"/>
    </w:rPr>
  </w:style>
  <w:style w:type="paragraph" w:customStyle="1" w:styleId="Heading730">
    <w:name w:val="Heading #7 (3)"/>
    <w:basedOn w:val="Normal"/>
    <w:link w:val="Heading73"/>
    <w:rsid w:val="00B82157"/>
    <w:pPr>
      <w:widowControl w:val="0"/>
      <w:shd w:val="clear" w:color="auto" w:fill="FFFFFF"/>
      <w:spacing w:before="540" w:line="240" w:lineRule="atLeast"/>
      <w:jc w:val="center"/>
      <w:outlineLvl w:val="6"/>
    </w:pPr>
    <w:rPr>
      <w:b/>
      <w:bCs/>
      <w:spacing w:val="-9"/>
      <w:sz w:val="45"/>
      <w:szCs w:val="45"/>
    </w:rPr>
  </w:style>
  <w:style w:type="paragraph" w:customStyle="1" w:styleId="Bodytext460">
    <w:name w:val="Body text (46)"/>
    <w:basedOn w:val="Normal"/>
    <w:link w:val="Bodytext46"/>
    <w:rsid w:val="00B82157"/>
    <w:pPr>
      <w:widowControl w:val="0"/>
      <w:shd w:val="clear" w:color="auto" w:fill="FFFFFF"/>
      <w:spacing w:before="360" w:line="240" w:lineRule="atLeast"/>
      <w:jc w:val="center"/>
    </w:pPr>
    <w:rPr>
      <w:b/>
      <w:bCs/>
      <w:spacing w:val="-4"/>
      <w:sz w:val="33"/>
      <w:szCs w:val="33"/>
    </w:rPr>
  </w:style>
  <w:style w:type="paragraph" w:customStyle="1" w:styleId="Bodytext480">
    <w:name w:val="Body text (48)"/>
    <w:basedOn w:val="Normal"/>
    <w:link w:val="Bodytext48"/>
    <w:rsid w:val="00B82157"/>
    <w:pPr>
      <w:widowControl w:val="0"/>
      <w:shd w:val="clear" w:color="auto" w:fill="FFFFFF"/>
      <w:spacing w:after="180" w:line="240" w:lineRule="atLeast"/>
    </w:pPr>
    <w:rPr>
      <w:rFonts w:ascii="Tahoma" w:hAnsi="Tahoma"/>
      <w:spacing w:val="-4"/>
    </w:rPr>
  </w:style>
  <w:style w:type="numbering" w:customStyle="1" w:styleId="NoList1">
    <w:name w:val="No List1"/>
    <w:next w:val="NoList"/>
    <w:uiPriority w:val="99"/>
    <w:semiHidden/>
    <w:unhideWhenUsed/>
    <w:rsid w:val="00B82157"/>
  </w:style>
  <w:style w:type="paragraph" w:styleId="Revision">
    <w:name w:val="Revision"/>
    <w:hidden/>
    <w:uiPriority w:val="99"/>
    <w:semiHidden/>
    <w:rsid w:val="00B82157"/>
    <w:pPr>
      <w:spacing w:after="0" w:line="240" w:lineRule="auto"/>
    </w:pPr>
    <w:rPr>
      <w:rFonts w:ascii="Calibri" w:eastAsia="Calibri" w:hAnsi="Calibri" w:cs="Times New Roman"/>
      <w:sz w:val="22"/>
    </w:rPr>
  </w:style>
  <w:style w:type="character" w:styleId="CommentReference">
    <w:name w:val="annotation reference"/>
    <w:uiPriority w:val="99"/>
    <w:semiHidden/>
    <w:unhideWhenUsed/>
    <w:rsid w:val="00B82157"/>
    <w:rPr>
      <w:sz w:val="16"/>
      <w:szCs w:val="16"/>
    </w:rPr>
  </w:style>
  <w:style w:type="paragraph" w:styleId="CommentText">
    <w:name w:val="annotation text"/>
    <w:basedOn w:val="Normal"/>
    <w:link w:val="CommentTextChar"/>
    <w:uiPriority w:val="99"/>
    <w:unhideWhenUsed/>
    <w:rsid w:val="00B82157"/>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8215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2157"/>
    <w:rPr>
      <w:b/>
      <w:bCs/>
      <w:lang w:val="x-none" w:eastAsia="x-none"/>
    </w:rPr>
  </w:style>
  <w:style w:type="character" w:customStyle="1" w:styleId="CommentSubjectChar">
    <w:name w:val="Comment Subject Char"/>
    <w:basedOn w:val="CommentTextChar"/>
    <w:link w:val="CommentSubject"/>
    <w:uiPriority w:val="99"/>
    <w:semiHidden/>
    <w:rsid w:val="00B82157"/>
    <w:rPr>
      <w:rFonts w:ascii="Calibri" w:eastAsia="Calibri" w:hAnsi="Calibri" w:cs="Times New Roman"/>
      <w:b/>
      <w:bCs/>
      <w:sz w:val="20"/>
      <w:szCs w:val="20"/>
      <w:lang w:val="x-none" w:eastAsia="x-none"/>
    </w:rPr>
  </w:style>
  <w:style w:type="character" w:styleId="Strong">
    <w:name w:val="Strong"/>
    <w:uiPriority w:val="22"/>
    <w:qFormat/>
    <w:rsid w:val="00B82157"/>
    <w:rPr>
      <w:b/>
      <w:bCs/>
    </w:rPr>
  </w:style>
  <w:style w:type="table" w:customStyle="1" w:styleId="TableGrid1">
    <w:name w:val="Table Grid1"/>
    <w:basedOn w:val="TableNormal"/>
    <w:next w:val="TableGrid"/>
    <w:rsid w:val="00B8215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B82157"/>
    <w:pPr>
      <w:spacing w:line="240" w:lineRule="auto"/>
    </w:pPr>
    <w:rPr>
      <w:rFonts w:eastAsia="Times New Roman" w:cs="Times New Roman"/>
      <w:b/>
      <w:sz w:val="20"/>
      <w:szCs w:val="20"/>
    </w:rPr>
  </w:style>
  <w:style w:type="character" w:customStyle="1" w:styleId="EndnoteTextChar">
    <w:name w:val="Endnote Text Char"/>
    <w:basedOn w:val="DefaultParagraphFont"/>
    <w:link w:val="EndnoteText"/>
    <w:uiPriority w:val="99"/>
    <w:semiHidden/>
    <w:rsid w:val="00B82157"/>
    <w:rPr>
      <w:rFonts w:eastAsia="Times New Roman" w:cs="Times New Roman"/>
      <w:b/>
      <w:sz w:val="20"/>
      <w:szCs w:val="20"/>
    </w:rPr>
  </w:style>
  <w:style w:type="character" w:styleId="EndnoteReference">
    <w:name w:val="endnote reference"/>
    <w:basedOn w:val="DefaultParagraphFont"/>
    <w:uiPriority w:val="99"/>
    <w:semiHidden/>
    <w:unhideWhenUsed/>
    <w:rsid w:val="00B82157"/>
    <w:rPr>
      <w:vertAlign w:val="superscript"/>
    </w:rPr>
  </w:style>
  <w:style w:type="paragraph" w:customStyle="1" w:styleId="TableParagraph">
    <w:name w:val="Table Paragraph"/>
    <w:basedOn w:val="Normal"/>
    <w:uiPriority w:val="1"/>
    <w:qFormat/>
    <w:rsid w:val="00B82157"/>
    <w:pPr>
      <w:widowControl w:val="0"/>
      <w:autoSpaceDE w:val="0"/>
      <w:autoSpaceDN w:val="0"/>
      <w:spacing w:line="240" w:lineRule="auto"/>
    </w:pPr>
    <w:rPr>
      <w:rFonts w:eastAsia="Times New Roman" w:cs="Times New Roman"/>
      <w:sz w:val="22"/>
      <w:lang w:val="vi"/>
    </w:rPr>
  </w:style>
  <w:style w:type="paragraph" w:styleId="BodyText2a">
    <w:name w:val="Body Text 2"/>
    <w:basedOn w:val="Normal"/>
    <w:link w:val="BodyText2Char"/>
    <w:rsid w:val="00B82157"/>
    <w:pPr>
      <w:spacing w:line="240" w:lineRule="auto"/>
    </w:pPr>
    <w:rPr>
      <w:rFonts w:ascii=".VnTime" w:eastAsia="Times New Roman" w:hAnsi=".VnTime" w:cs="Times New Roman"/>
      <w:sz w:val="26"/>
      <w:szCs w:val="20"/>
      <w:lang w:val="en-GB"/>
    </w:rPr>
  </w:style>
  <w:style w:type="character" w:customStyle="1" w:styleId="BodyText2Char">
    <w:name w:val="Body Text 2 Char"/>
    <w:basedOn w:val="DefaultParagraphFont"/>
    <w:link w:val="BodyText2a"/>
    <w:rsid w:val="00B82157"/>
    <w:rPr>
      <w:rFonts w:ascii=".VnTime" w:eastAsia="Times New Roman" w:hAnsi=".VnTime" w:cs="Times New Roman"/>
      <w:sz w:val="26"/>
      <w:szCs w:val="20"/>
      <w:lang w:val="en-GB"/>
    </w:rPr>
  </w:style>
  <w:style w:type="paragraph" w:customStyle="1" w:styleId="Default">
    <w:name w:val="Default"/>
    <w:rsid w:val="00B82157"/>
    <w:pPr>
      <w:widowControl w:val="0"/>
      <w:autoSpaceDE w:val="0"/>
      <w:autoSpaceDN w:val="0"/>
      <w:adjustRightInd w:val="0"/>
      <w:spacing w:after="0" w:line="240" w:lineRule="auto"/>
    </w:pPr>
    <w:rPr>
      <w:rFonts w:ascii="Vn Arial HBold" w:eastAsia="Times New Roman" w:hAnsi="Vn Arial HBold" w:cs="Vn Arial HBold"/>
      <w:color w:val="000000"/>
      <w:szCs w:val="24"/>
    </w:rPr>
  </w:style>
  <w:style w:type="table" w:customStyle="1" w:styleId="TableGrid2">
    <w:name w:val="Table Grid2"/>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B82157"/>
  </w:style>
  <w:style w:type="paragraph" w:styleId="BodyTextIndent3">
    <w:name w:val="Body Text Indent 3"/>
    <w:basedOn w:val="Normal"/>
    <w:link w:val="BodyTextIndent3Char"/>
    <w:rsid w:val="00B82157"/>
    <w:pPr>
      <w:spacing w:after="120" w:line="240" w:lineRule="auto"/>
      <w:ind w:left="360"/>
    </w:pPr>
    <w:rPr>
      <w:rFonts w:ascii=".VnTime" w:eastAsia="Times New Roman" w:hAnsi=".VnTime" w:cs="Times New Roman"/>
      <w:sz w:val="16"/>
      <w:szCs w:val="20"/>
    </w:rPr>
  </w:style>
  <w:style w:type="character" w:customStyle="1" w:styleId="BodyTextIndent3Char">
    <w:name w:val="Body Text Indent 3 Char"/>
    <w:basedOn w:val="DefaultParagraphFont"/>
    <w:link w:val="BodyTextIndent3"/>
    <w:rsid w:val="00B82157"/>
    <w:rPr>
      <w:rFonts w:ascii=".VnTime" w:eastAsia="Times New Roman" w:hAnsi=".VnTime" w:cs="Times New Roman"/>
      <w:sz w:val="16"/>
      <w:szCs w:val="20"/>
    </w:rPr>
  </w:style>
  <w:style w:type="paragraph" w:customStyle="1" w:styleId="Caption1">
    <w:name w:val="Caption1"/>
    <w:basedOn w:val="Normal"/>
    <w:rsid w:val="00B82157"/>
    <w:pPr>
      <w:spacing w:before="100" w:beforeAutospacing="1" w:after="100" w:afterAutospacing="1" w:line="240" w:lineRule="auto"/>
    </w:pPr>
    <w:rPr>
      <w:rFonts w:eastAsia="Times New Roman" w:cs="Times New Roman"/>
      <w:szCs w:val="24"/>
    </w:rPr>
  </w:style>
  <w:style w:type="character" w:customStyle="1" w:styleId="start-quote">
    <w:name w:val="start-quote"/>
    <w:basedOn w:val="DefaultParagraphFont"/>
    <w:rsid w:val="00B82157"/>
  </w:style>
  <w:style w:type="character" w:customStyle="1" w:styleId="end-quote">
    <w:name w:val="end-quote"/>
    <w:basedOn w:val="DefaultParagraphFont"/>
    <w:rsid w:val="00B82157"/>
  </w:style>
  <w:style w:type="paragraph" w:customStyle="1" w:styleId="name">
    <w:name w:val="name"/>
    <w:basedOn w:val="Normal"/>
    <w:rsid w:val="00B82157"/>
    <w:pPr>
      <w:spacing w:before="100" w:beforeAutospacing="1" w:after="100" w:afterAutospacing="1" w:line="240" w:lineRule="auto"/>
    </w:pPr>
    <w:rPr>
      <w:rFonts w:eastAsia="Times New Roman" w:cs="Times New Roman"/>
      <w:szCs w:val="24"/>
    </w:rPr>
  </w:style>
  <w:style w:type="table" w:customStyle="1" w:styleId="TableGrid4">
    <w:name w:val="Table Grid4"/>
    <w:basedOn w:val="TableNormal"/>
    <w:next w:val="TableGrid"/>
    <w:uiPriority w:val="39"/>
    <w:rsid w:val="00B82157"/>
    <w:pPr>
      <w:spacing w:after="0" w:line="240" w:lineRule="auto"/>
    </w:pPr>
    <w:rPr>
      <w:rFonts w:eastAsia="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8A53FF"/>
    <w:rPr>
      <w:rFonts w:cs="Times New Roman"/>
      <w:sz w:val="26"/>
      <w:szCs w:val="26"/>
    </w:rPr>
  </w:style>
  <w:style w:type="paragraph" w:customStyle="1" w:styleId="Vnbnnidung0">
    <w:name w:val="Văn bản nội dung"/>
    <w:basedOn w:val="Normal"/>
    <w:link w:val="Vnbnnidung"/>
    <w:uiPriority w:val="99"/>
    <w:rsid w:val="008A53FF"/>
    <w:pPr>
      <w:widowControl w:val="0"/>
      <w:spacing w:after="220" w:line="264" w:lineRule="auto"/>
      <w:ind w:firstLine="400"/>
    </w:pPr>
    <w:rPr>
      <w:rFonts w:cs="Times New Roman"/>
      <w:sz w:val="26"/>
      <w:szCs w:val="26"/>
    </w:rPr>
  </w:style>
  <w:style w:type="paragraph" w:customStyle="1" w:styleId="Char">
    <w:name w:val="Char"/>
    <w:basedOn w:val="Normal"/>
    <w:autoRedefine/>
    <w:rsid w:val="008A53FF"/>
    <w:pPr>
      <w:spacing w:line="240" w:lineRule="exact"/>
    </w:pPr>
    <w:rPr>
      <w:rFonts w:ascii="Verdana" w:eastAsia="Times New Roman" w:hAnsi="Verdana" w:cs="Verdana"/>
      <w:sz w:val="20"/>
      <w:szCs w:val="20"/>
    </w:rPr>
  </w:style>
  <w:style w:type="paragraph" w:customStyle="1" w:styleId="Char1">
    <w:name w:val="Char1"/>
    <w:basedOn w:val="Normal"/>
    <w:autoRedefine/>
    <w:rsid w:val="006568D4"/>
    <w:pPr>
      <w:spacing w:line="240" w:lineRule="exact"/>
    </w:pPr>
    <w:rPr>
      <w:rFonts w:ascii="Verdana" w:eastAsia="Times New Roman" w:hAnsi="Verdana" w:cs="Verdana"/>
      <w:sz w:val="20"/>
      <w:szCs w:val="20"/>
    </w:rPr>
  </w:style>
  <w:style w:type="paragraph" w:customStyle="1" w:styleId="CharCharCharCharCharCharChar1">
    <w:name w:val="Char Char Char Char Char Char Char1"/>
    <w:basedOn w:val="Normal"/>
    <w:semiHidden/>
    <w:rsid w:val="00D53F5A"/>
    <w:pPr>
      <w:spacing w:after="160" w:line="240" w:lineRule="exact"/>
      <w:jc w:val="left"/>
    </w:pPr>
    <w:rPr>
      <w:rFonts w:ascii="Arial" w:eastAsia="Times New Roman" w:hAnsi="Arial" w:cs="Times New Roman"/>
      <w:color w:val="auto"/>
      <w:sz w:val="22"/>
    </w:rPr>
  </w:style>
  <w:style w:type="character" w:customStyle="1" w:styleId="fontstyle01">
    <w:name w:val="fontstyle01"/>
    <w:rsid w:val="00F2009C"/>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F5"/>
    <w:pPr>
      <w:spacing w:after="0"/>
      <w:jc w:val="both"/>
    </w:pPr>
    <w:rPr>
      <w:color w:val="000000" w:themeColor="text1"/>
    </w:rPr>
  </w:style>
  <w:style w:type="paragraph" w:styleId="Heading1">
    <w:name w:val="heading 1"/>
    <w:basedOn w:val="Normal"/>
    <w:next w:val="Normal"/>
    <w:link w:val="Heading1Char"/>
    <w:uiPriority w:val="1"/>
    <w:qFormat/>
    <w:rsid w:val="00B8215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Heading2">
    <w:name w:val="heading 2"/>
    <w:basedOn w:val="Normal"/>
    <w:next w:val="Normal"/>
    <w:link w:val="Heading2Char"/>
    <w:qFormat/>
    <w:rsid w:val="00601A0B"/>
    <w:pPr>
      <w:keepNext/>
      <w:spacing w:line="240" w:lineRule="auto"/>
      <w:jc w:val="center"/>
      <w:outlineLvl w:val="1"/>
    </w:pPr>
    <w:rPr>
      <w:rFonts w:ascii=".VnTime" w:eastAsia="Times New Roman" w:hAnsi=".VnTime" w:cs="Times New Roman"/>
      <w:b/>
      <w:sz w:val="20"/>
      <w:szCs w:val="20"/>
      <w:lang w:val="x-none" w:eastAsia="x-none"/>
    </w:rPr>
  </w:style>
  <w:style w:type="paragraph" w:styleId="Heading3">
    <w:name w:val="heading 3"/>
    <w:basedOn w:val="Normal"/>
    <w:next w:val="Normal"/>
    <w:link w:val="Heading3Char"/>
    <w:qFormat/>
    <w:rsid w:val="00B82157"/>
    <w:pPr>
      <w:keepNext/>
      <w:spacing w:line="240" w:lineRule="auto"/>
      <w:jc w:val="center"/>
      <w:outlineLvl w:val="2"/>
    </w:pPr>
    <w:rPr>
      <w:rFonts w:ascii=".VnTime" w:eastAsia="Times New Roman" w:hAnsi=".VnTime" w:cs="Times New Roman"/>
      <w:i/>
      <w:sz w:val="26"/>
      <w:szCs w:val="20"/>
      <w:lang w:val="x-none" w:eastAsia="x-none"/>
    </w:rPr>
  </w:style>
  <w:style w:type="paragraph" w:styleId="Heading4">
    <w:name w:val="heading 4"/>
    <w:basedOn w:val="Normal"/>
    <w:next w:val="Normal"/>
    <w:link w:val="Heading4Char"/>
    <w:qFormat/>
    <w:rsid w:val="00B82157"/>
    <w:pPr>
      <w:keepNext/>
      <w:spacing w:line="240" w:lineRule="auto"/>
      <w:jc w:val="center"/>
      <w:outlineLvl w:val="3"/>
    </w:pPr>
    <w:rPr>
      <w:rFonts w:ascii=".VnTimeH" w:eastAsia="Times New Roman" w:hAnsi=".VnTimeH" w:cs="Times New Roman"/>
      <w:b/>
      <w:sz w:val="26"/>
      <w:szCs w:val="20"/>
      <w:lang w:val="en-GB"/>
    </w:rPr>
  </w:style>
  <w:style w:type="paragraph" w:styleId="Heading6">
    <w:name w:val="heading 6"/>
    <w:basedOn w:val="Normal"/>
    <w:next w:val="Normal"/>
    <w:link w:val="Heading6Char"/>
    <w:qFormat/>
    <w:rsid w:val="00B82157"/>
    <w:pPr>
      <w:keepNext/>
      <w:spacing w:line="240" w:lineRule="auto"/>
      <w:jc w:val="center"/>
      <w:outlineLvl w:val="5"/>
    </w:pPr>
    <w:rPr>
      <w:rFonts w:ascii=".VnTime" w:eastAsia="Times New Roman" w:hAnsi=".VnTime" w:cs="Times New Roman"/>
      <w:b/>
      <w:i/>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BF424C"/>
    <w:pPr>
      <w:spacing w:after="200" w:line="276" w:lineRule="auto"/>
      <w:ind w:left="720"/>
      <w:contextualSpacing/>
    </w:pPr>
    <w:rPr>
      <w:rFonts w:asciiTheme="minorHAnsi" w:hAnsiTheme="minorHAnsi"/>
      <w:sz w:val="22"/>
    </w:rPr>
  </w:style>
  <w:style w:type="character" w:customStyle="1" w:styleId="FootnoteTextChar">
    <w:name w:val="Footnote Text Char"/>
    <w:link w:val="FootnoteText"/>
    <w:uiPriority w:val="99"/>
    <w:rsid w:val="00107701"/>
    <w:rPr>
      <w:rFonts w:eastAsia="Calibri"/>
      <w:sz w:val="20"/>
      <w:szCs w:val="20"/>
    </w:rPr>
  </w:style>
  <w:style w:type="paragraph" w:styleId="FootnoteText">
    <w:name w:val="footnote text"/>
    <w:basedOn w:val="Normal"/>
    <w:link w:val="FootnoteTextChar"/>
    <w:uiPriority w:val="99"/>
    <w:rsid w:val="00107701"/>
    <w:pPr>
      <w:spacing w:line="240" w:lineRule="auto"/>
    </w:pPr>
    <w:rPr>
      <w:rFonts w:eastAsia="Calibri"/>
      <w:sz w:val="20"/>
      <w:szCs w:val="20"/>
    </w:rPr>
  </w:style>
  <w:style w:type="character" w:customStyle="1" w:styleId="FootnoteTextChar1">
    <w:name w:val="Footnote Text Char1"/>
    <w:basedOn w:val="DefaultParagraphFont"/>
    <w:uiPriority w:val="99"/>
    <w:rsid w:val="00107701"/>
    <w:rPr>
      <w:sz w:val="20"/>
      <w:szCs w:val="20"/>
    </w:rPr>
  </w:style>
  <w:style w:type="character" w:styleId="FootnoteReference">
    <w:name w:val="footnote reference"/>
    <w:unhideWhenUsed/>
    <w:rsid w:val="00107701"/>
    <w:rPr>
      <w:vertAlign w:val="superscript"/>
    </w:rPr>
  </w:style>
  <w:style w:type="paragraph" w:styleId="NormalWeb">
    <w:name w:val="Normal (Web)"/>
    <w:basedOn w:val="Normal"/>
    <w:uiPriority w:val="99"/>
    <w:rsid w:val="006F2155"/>
    <w:pPr>
      <w:spacing w:before="100" w:beforeAutospacing="1" w:after="100" w:afterAutospacing="1" w:line="240" w:lineRule="auto"/>
    </w:pPr>
    <w:rPr>
      <w:rFonts w:eastAsia="Times New Roman" w:cs="Times New Roman"/>
      <w:szCs w:val="24"/>
    </w:rPr>
  </w:style>
  <w:style w:type="character" w:customStyle="1" w:styleId="BodyTextIndentChar">
    <w:name w:val="Body Text Indent Char"/>
    <w:link w:val="BodyTextIndent"/>
    <w:rsid w:val="00632D4E"/>
    <w:rPr>
      <w:rFonts w:ascii=".VnTime" w:eastAsia="Times New Roman" w:hAnsi=".VnTime"/>
      <w:szCs w:val="20"/>
    </w:rPr>
  </w:style>
  <w:style w:type="paragraph" w:styleId="BodyTextIndent">
    <w:name w:val="Body Text Indent"/>
    <w:basedOn w:val="Normal"/>
    <w:link w:val="BodyTextIndentChar"/>
    <w:rsid w:val="00632D4E"/>
    <w:pPr>
      <w:spacing w:before="70" w:after="70" w:line="276" w:lineRule="auto"/>
      <w:ind w:firstLine="720"/>
    </w:pPr>
    <w:rPr>
      <w:rFonts w:ascii=".VnTime" w:eastAsia="Times New Roman" w:hAnsi=".VnTime"/>
      <w:szCs w:val="20"/>
    </w:rPr>
  </w:style>
  <w:style w:type="character" w:customStyle="1" w:styleId="BodyTextIndentChar1">
    <w:name w:val="Body Text Indent Char1"/>
    <w:basedOn w:val="DefaultParagraphFont"/>
    <w:uiPriority w:val="99"/>
    <w:semiHidden/>
    <w:rsid w:val="00632D4E"/>
  </w:style>
  <w:style w:type="paragraph" w:customStyle="1" w:styleId="CM15">
    <w:name w:val="CM15"/>
    <w:basedOn w:val="Normal"/>
    <w:next w:val="Normal"/>
    <w:rsid w:val="00632D4E"/>
    <w:pPr>
      <w:widowControl w:val="0"/>
      <w:autoSpaceDE w:val="0"/>
      <w:autoSpaceDN w:val="0"/>
      <w:adjustRightInd w:val="0"/>
      <w:spacing w:after="118" w:line="240" w:lineRule="auto"/>
    </w:pPr>
    <w:rPr>
      <w:rFonts w:ascii="Vn Arial HBold" w:eastAsia="Times New Roman" w:hAnsi="Vn Arial HBold" w:cs="Vn Arial HBold"/>
      <w:szCs w:val="24"/>
    </w:rPr>
  </w:style>
  <w:style w:type="paragraph" w:styleId="BodyTextIndent2">
    <w:name w:val="Body Text Indent 2"/>
    <w:basedOn w:val="Normal"/>
    <w:link w:val="BodyTextIndent2Char"/>
    <w:unhideWhenUsed/>
    <w:rsid w:val="00632D4E"/>
    <w:pPr>
      <w:spacing w:after="120" w:line="480" w:lineRule="auto"/>
      <w:ind w:left="360"/>
    </w:pPr>
  </w:style>
  <w:style w:type="character" w:customStyle="1" w:styleId="BodyTextIndent2Char">
    <w:name w:val="Body Text Indent 2 Char"/>
    <w:basedOn w:val="DefaultParagraphFont"/>
    <w:link w:val="BodyTextIndent2"/>
    <w:rsid w:val="00632D4E"/>
  </w:style>
  <w:style w:type="character" w:customStyle="1" w:styleId="Heading10">
    <w:name w:val="Heading #10_"/>
    <w:link w:val="Heading100"/>
    <w:locked/>
    <w:rsid w:val="00632D4E"/>
    <w:rPr>
      <w:sz w:val="26"/>
      <w:szCs w:val="26"/>
      <w:shd w:val="clear" w:color="auto" w:fill="FFFFFF"/>
    </w:rPr>
  </w:style>
  <w:style w:type="paragraph" w:customStyle="1" w:styleId="Heading100">
    <w:name w:val="Heading #10"/>
    <w:basedOn w:val="Normal"/>
    <w:link w:val="Heading10"/>
    <w:rsid w:val="00632D4E"/>
    <w:pPr>
      <w:widowControl w:val="0"/>
      <w:shd w:val="clear" w:color="auto" w:fill="FFFFFF"/>
      <w:spacing w:line="317" w:lineRule="exact"/>
    </w:pPr>
    <w:rPr>
      <w:sz w:val="26"/>
      <w:szCs w:val="26"/>
    </w:rPr>
  </w:style>
  <w:style w:type="character" w:customStyle="1" w:styleId="Heading2Char">
    <w:name w:val="Heading 2 Char"/>
    <w:basedOn w:val="DefaultParagraphFont"/>
    <w:link w:val="Heading2"/>
    <w:rsid w:val="00601A0B"/>
    <w:rPr>
      <w:rFonts w:ascii=".VnTime" w:eastAsia="Times New Roman" w:hAnsi=".VnTime" w:cs="Times New Roman"/>
      <w:b/>
      <w:sz w:val="20"/>
      <w:szCs w:val="20"/>
      <w:lang w:val="x-none" w:eastAsia="x-none"/>
    </w:rPr>
  </w:style>
  <w:style w:type="paragraph" w:styleId="BodyText">
    <w:name w:val="Body Text"/>
    <w:basedOn w:val="Normal"/>
    <w:link w:val="BodyTextChar"/>
    <w:unhideWhenUsed/>
    <w:qFormat/>
    <w:rsid w:val="00601A0B"/>
    <w:pPr>
      <w:spacing w:after="120"/>
    </w:pPr>
  </w:style>
  <w:style w:type="character" w:customStyle="1" w:styleId="BodyTextChar">
    <w:name w:val="Body Text Char"/>
    <w:basedOn w:val="DefaultParagraphFont"/>
    <w:link w:val="BodyText"/>
    <w:rsid w:val="00601A0B"/>
  </w:style>
  <w:style w:type="character" w:customStyle="1" w:styleId="Heading1Char">
    <w:name w:val="Heading 1 Char"/>
    <w:basedOn w:val="DefaultParagraphFont"/>
    <w:link w:val="Heading1"/>
    <w:uiPriority w:val="1"/>
    <w:rsid w:val="00B82157"/>
    <w:rPr>
      <w:rFonts w:ascii="Arial" w:eastAsia="Times New Roman" w:hAnsi="Arial" w:cs="Times New Roman"/>
      <w:b/>
      <w:bCs/>
      <w:kern w:val="32"/>
      <w:sz w:val="32"/>
      <w:szCs w:val="32"/>
      <w:lang w:val="x-none" w:eastAsia="x-none"/>
    </w:rPr>
  </w:style>
  <w:style w:type="character" w:customStyle="1" w:styleId="Heading3Char">
    <w:name w:val="Heading 3 Char"/>
    <w:basedOn w:val="DefaultParagraphFont"/>
    <w:link w:val="Heading3"/>
    <w:rsid w:val="00B82157"/>
    <w:rPr>
      <w:rFonts w:ascii=".VnTime" w:eastAsia="Times New Roman" w:hAnsi=".VnTime" w:cs="Times New Roman"/>
      <w:i/>
      <w:sz w:val="26"/>
      <w:szCs w:val="20"/>
      <w:lang w:val="x-none" w:eastAsia="x-none"/>
    </w:rPr>
  </w:style>
  <w:style w:type="character" w:customStyle="1" w:styleId="Heading4Char">
    <w:name w:val="Heading 4 Char"/>
    <w:basedOn w:val="DefaultParagraphFont"/>
    <w:link w:val="Heading4"/>
    <w:rsid w:val="00B82157"/>
    <w:rPr>
      <w:rFonts w:ascii=".VnTimeH" w:eastAsia="Times New Roman" w:hAnsi=".VnTimeH" w:cs="Times New Roman"/>
      <w:b/>
      <w:sz w:val="26"/>
      <w:szCs w:val="20"/>
      <w:lang w:val="en-GB"/>
    </w:rPr>
  </w:style>
  <w:style w:type="character" w:customStyle="1" w:styleId="Heading6Char">
    <w:name w:val="Heading 6 Char"/>
    <w:basedOn w:val="DefaultParagraphFont"/>
    <w:link w:val="Heading6"/>
    <w:rsid w:val="00B82157"/>
    <w:rPr>
      <w:rFonts w:ascii=".VnTime" w:eastAsia="Times New Roman" w:hAnsi=".VnTime" w:cs="Times New Roman"/>
      <w:b/>
      <w:i/>
      <w:sz w:val="26"/>
      <w:szCs w:val="20"/>
      <w:lang w:val="x-none" w:eastAsia="x-none"/>
    </w:rPr>
  </w:style>
  <w:style w:type="character" w:customStyle="1" w:styleId="Bodytext20">
    <w:name w:val="Body text (20)_"/>
    <w:link w:val="Bodytext200"/>
    <w:locked/>
    <w:rsid w:val="00B82157"/>
    <w:rPr>
      <w:rFonts w:ascii="Tahoma" w:hAnsi="Tahoma"/>
      <w:b/>
      <w:bCs/>
      <w:spacing w:val="-26"/>
      <w:sz w:val="110"/>
      <w:szCs w:val="110"/>
      <w:shd w:val="clear" w:color="auto" w:fill="FFFFFF"/>
    </w:rPr>
  </w:style>
  <w:style w:type="character" w:customStyle="1" w:styleId="Headerorfooter4">
    <w:name w:val="Header or footer (4)_"/>
    <w:link w:val="Headerorfooter40"/>
    <w:locked/>
    <w:rsid w:val="00B82157"/>
    <w:rPr>
      <w:i/>
      <w:iCs/>
      <w:sz w:val="23"/>
      <w:szCs w:val="23"/>
      <w:shd w:val="clear" w:color="auto" w:fill="FFFFFF"/>
    </w:rPr>
  </w:style>
  <w:style w:type="character" w:customStyle="1" w:styleId="Bodytext7">
    <w:name w:val="Body text (7)_"/>
    <w:link w:val="Bodytext70"/>
    <w:locked/>
    <w:rsid w:val="00B82157"/>
    <w:rPr>
      <w:spacing w:val="2"/>
      <w:sz w:val="25"/>
      <w:szCs w:val="25"/>
      <w:shd w:val="clear" w:color="auto" w:fill="FFFFFF"/>
    </w:rPr>
  </w:style>
  <w:style w:type="character" w:customStyle="1" w:styleId="Bodytext32">
    <w:name w:val="Body text (32)_"/>
    <w:link w:val="Bodytext320"/>
    <w:locked/>
    <w:rsid w:val="00B82157"/>
    <w:rPr>
      <w:i/>
      <w:iCs/>
      <w:spacing w:val="-11"/>
      <w:sz w:val="16"/>
      <w:szCs w:val="16"/>
      <w:shd w:val="clear" w:color="auto" w:fill="FFFFFF"/>
    </w:rPr>
  </w:style>
  <w:style w:type="character" w:customStyle="1" w:styleId="Headerorfooter5">
    <w:name w:val="Header or footer (5)_"/>
    <w:link w:val="Headerorfooter50"/>
    <w:locked/>
    <w:rsid w:val="00B82157"/>
    <w:rPr>
      <w:sz w:val="8"/>
      <w:szCs w:val="8"/>
      <w:shd w:val="clear" w:color="auto" w:fill="FFFFFF"/>
    </w:rPr>
  </w:style>
  <w:style w:type="character" w:customStyle="1" w:styleId="apple-converted-space">
    <w:name w:val="apple-converted-space"/>
    <w:basedOn w:val="DefaultParagraphFont"/>
    <w:rsid w:val="00B82157"/>
  </w:style>
  <w:style w:type="character" w:customStyle="1" w:styleId="Bodytext14">
    <w:name w:val="Body text (14)_"/>
    <w:link w:val="Bodytext141"/>
    <w:locked/>
    <w:rsid w:val="00B82157"/>
    <w:rPr>
      <w:i/>
      <w:iCs/>
      <w:spacing w:val="-8"/>
      <w:sz w:val="25"/>
      <w:szCs w:val="25"/>
      <w:shd w:val="clear" w:color="auto" w:fill="FFFFFF"/>
    </w:rPr>
  </w:style>
  <w:style w:type="character" w:customStyle="1" w:styleId="Tablecaption6">
    <w:name w:val="Table caption (6)_"/>
    <w:link w:val="Tablecaption60"/>
    <w:locked/>
    <w:rsid w:val="00B82157"/>
    <w:rPr>
      <w:i/>
      <w:iCs/>
      <w:spacing w:val="-11"/>
      <w:sz w:val="26"/>
      <w:szCs w:val="26"/>
      <w:shd w:val="clear" w:color="auto" w:fill="FFFFFF"/>
    </w:rPr>
  </w:style>
  <w:style w:type="character" w:customStyle="1" w:styleId="Bodytext38">
    <w:name w:val="Body text (38)_"/>
    <w:link w:val="Bodytext380"/>
    <w:locked/>
    <w:rsid w:val="00B82157"/>
    <w:rPr>
      <w:spacing w:val="-2"/>
      <w:sz w:val="26"/>
      <w:szCs w:val="26"/>
      <w:shd w:val="clear" w:color="auto" w:fill="FFFFFF"/>
    </w:rPr>
  </w:style>
  <w:style w:type="character" w:customStyle="1" w:styleId="Bodytext44">
    <w:name w:val="Body text (44)_"/>
    <w:link w:val="Bodytext440"/>
    <w:locked/>
    <w:rsid w:val="00B82157"/>
    <w:rPr>
      <w:rFonts w:ascii="AngsanaUPC" w:hAnsi="AngsanaUPC"/>
      <w:spacing w:val="-16"/>
      <w:sz w:val="8"/>
      <w:szCs w:val="8"/>
      <w:shd w:val="clear" w:color="auto" w:fill="FFFFFF"/>
    </w:rPr>
  </w:style>
  <w:style w:type="character" w:styleId="FollowedHyperlink">
    <w:name w:val="FollowedHyperlink"/>
    <w:rsid w:val="00B82157"/>
    <w:rPr>
      <w:color w:val="800080"/>
      <w:u w:val="single"/>
    </w:rPr>
  </w:style>
  <w:style w:type="character" w:styleId="Hyperlink">
    <w:name w:val="Hyperlink"/>
    <w:rsid w:val="00B82157"/>
    <w:rPr>
      <w:color w:val="0000FF"/>
      <w:u w:val="single"/>
    </w:rPr>
  </w:style>
  <w:style w:type="character" w:styleId="PageNumber">
    <w:name w:val="page number"/>
    <w:basedOn w:val="DefaultParagraphFont"/>
    <w:rsid w:val="00B82157"/>
  </w:style>
  <w:style w:type="character" w:customStyle="1" w:styleId="Bodytext42">
    <w:name w:val="Body text (42)_"/>
    <w:link w:val="Bodytext420"/>
    <w:locked/>
    <w:rsid w:val="00B82157"/>
    <w:rPr>
      <w:sz w:val="8"/>
      <w:szCs w:val="8"/>
      <w:shd w:val="clear" w:color="auto" w:fill="FFFFFF"/>
    </w:rPr>
  </w:style>
  <w:style w:type="character" w:customStyle="1" w:styleId="Heading112">
    <w:name w:val="Heading #11 (2)_"/>
    <w:link w:val="Heading1120"/>
    <w:locked/>
    <w:rsid w:val="00B82157"/>
    <w:rPr>
      <w:spacing w:val="-15"/>
      <w:sz w:val="29"/>
      <w:szCs w:val="29"/>
      <w:shd w:val="clear" w:color="auto" w:fill="FFFFFF"/>
    </w:rPr>
  </w:style>
  <w:style w:type="character" w:customStyle="1" w:styleId="Tablecaption4">
    <w:name w:val="Table caption (4)_"/>
    <w:link w:val="Tablecaption40"/>
    <w:locked/>
    <w:rsid w:val="00B82157"/>
    <w:rPr>
      <w:shd w:val="clear" w:color="auto" w:fill="FFFFFF"/>
    </w:rPr>
  </w:style>
  <w:style w:type="character" w:customStyle="1" w:styleId="Bodytext41">
    <w:name w:val="Body text (41)_"/>
    <w:link w:val="Bodytext410"/>
    <w:locked/>
    <w:rsid w:val="00B82157"/>
    <w:rPr>
      <w:rFonts w:ascii="MS Mincho" w:eastAsia="MS Mincho"/>
      <w:i/>
      <w:iCs/>
      <w:sz w:val="11"/>
      <w:szCs w:val="11"/>
      <w:shd w:val="clear" w:color="auto" w:fill="FFFFFF"/>
    </w:rPr>
  </w:style>
  <w:style w:type="character" w:customStyle="1" w:styleId="Tablecaption8">
    <w:name w:val="Table caption (8)_"/>
    <w:link w:val="Tablecaption80"/>
    <w:locked/>
    <w:rsid w:val="00B82157"/>
    <w:rPr>
      <w:spacing w:val="-7"/>
      <w:sz w:val="27"/>
      <w:szCs w:val="27"/>
      <w:shd w:val="clear" w:color="auto" w:fill="FFFFFF"/>
    </w:rPr>
  </w:style>
  <w:style w:type="character" w:customStyle="1" w:styleId="Heading7">
    <w:name w:val="Heading #7_"/>
    <w:link w:val="Heading70"/>
    <w:locked/>
    <w:rsid w:val="00B82157"/>
    <w:rPr>
      <w:sz w:val="26"/>
      <w:szCs w:val="26"/>
      <w:shd w:val="clear" w:color="auto" w:fill="FFFFFF"/>
    </w:rPr>
  </w:style>
  <w:style w:type="character" w:customStyle="1" w:styleId="Bodytext43">
    <w:name w:val="Body text (43)_"/>
    <w:link w:val="Bodytext430"/>
    <w:locked/>
    <w:rsid w:val="00B82157"/>
    <w:rPr>
      <w:i/>
      <w:iCs/>
      <w:spacing w:val="-11"/>
      <w:shd w:val="clear" w:color="auto" w:fill="FFFFFF"/>
    </w:rPr>
  </w:style>
  <w:style w:type="character" w:customStyle="1" w:styleId="Heading20">
    <w:name w:val="Heading #2_"/>
    <w:link w:val="Heading21"/>
    <w:locked/>
    <w:rsid w:val="00B82157"/>
    <w:rPr>
      <w:i/>
      <w:iCs/>
      <w:spacing w:val="-11"/>
      <w:sz w:val="26"/>
      <w:szCs w:val="26"/>
      <w:shd w:val="clear" w:color="auto" w:fill="FFFFFF"/>
    </w:rPr>
  </w:style>
  <w:style w:type="character" w:customStyle="1" w:styleId="Bodytext34">
    <w:name w:val="Body text (34)_"/>
    <w:link w:val="Bodytext340"/>
    <w:locked/>
    <w:rsid w:val="00B82157"/>
    <w:rPr>
      <w:spacing w:val="1"/>
      <w:sz w:val="23"/>
      <w:szCs w:val="23"/>
      <w:shd w:val="clear" w:color="auto" w:fill="FFFFFF"/>
    </w:rPr>
  </w:style>
  <w:style w:type="character" w:customStyle="1" w:styleId="Tablecaption3">
    <w:name w:val="Table caption (3)_"/>
    <w:link w:val="Tablecaption30"/>
    <w:locked/>
    <w:rsid w:val="00B82157"/>
    <w:rPr>
      <w:i/>
      <w:iCs/>
      <w:spacing w:val="-8"/>
      <w:sz w:val="25"/>
      <w:szCs w:val="25"/>
      <w:shd w:val="clear" w:color="auto" w:fill="FFFFFF"/>
    </w:rPr>
  </w:style>
  <w:style w:type="character" w:customStyle="1" w:styleId="Bodytext28">
    <w:name w:val="Body text (28)_"/>
    <w:link w:val="Bodytext280"/>
    <w:locked/>
    <w:rsid w:val="00B82157"/>
    <w:rPr>
      <w:i/>
      <w:iCs/>
      <w:spacing w:val="-8"/>
      <w:sz w:val="15"/>
      <w:szCs w:val="15"/>
      <w:shd w:val="clear" w:color="auto" w:fill="FFFFFF"/>
    </w:rPr>
  </w:style>
  <w:style w:type="character" w:customStyle="1" w:styleId="Bodytext5">
    <w:name w:val="Body text (5)_"/>
    <w:link w:val="Bodytext50"/>
    <w:locked/>
    <w:rsid w:val="00B82157"/>
    <w:rPr>
      <w:spacing w:val="-20"/>
      <w:sz w:val="10"/>
      <w:szCs w:val="10"/>
      <w:shd w:val="clear" w:color="auto" w:fill="FFFFFF"/>
    </w:rPr>
  </w:style>
  <w:style w:type="character" w:customStyle="1" w:styleId="Bodytext48">
    <w:name w:val="Body text (48)_"/>
    <w:link w:val="Bodytext480"/>
    <w:locked/>
    <w:rsid w:val="00B82157"/>
    <w:rPr>
      <w:rFonts w:ascii="Tahoma" w:hAnsi="Tahoma"/>
      <w:spacing w:val="-4"/>
      <w:shd w:val="clear" w:color="auto" w:fill="FFFFFF"/>
    </w:rPr>
  </w:style>
  <w:style w:type="character" w:customStyle="1" w:styleId="Heading12">
    <w:name w:val="Heading #1 (2)_"/>
    <w:link w:val="Heading120"/>
    <w:locked/>
    <w:rsid w:val="00B82157"/>
    <w:rPr>
      <w:b/>
      <w:bCs/>
      <w:spacing w:val="-22"/>
      <w:sz w:val="169"/>
      <w:szCs w:val="169"/>
      <w:shd w:val="clear" w:color="auto" w:fill="FFFFFF"/>
    </w:rPr>
  </w:style>
  <w:style w:type="character" w:customStyle="1" w:styleId="Bodytext6">
    <w:name w:val="Body text (6)_"/>
    <w:link w:val="Bodytext60"/>
    <w:locked/>
    <w:rsid w:val="00B82157"/>
    <w:rPr>
      <w:shd w:val="clear" w:color="auto" w:fill="FFFFFF"/>
    </w:rPr>
  </w:style>
  <w:style w:type="character" w:customStyle="1" w:styleId="Heading102">
    <w:name w:val="Heading #10 (2)_"/>
    <w:link w:val="Heading1020"/>
    <w:locked/>
    <w:rsid w:val="00B82157"/>
    <w:rPr>
      <w:b/>
      <w:bCs/>
      <w:spacing w:val="-2"/>
      <w:sz w:val="26"/>
      <w:szCs w:val="26"/>
      <w:shd w:val="clear" w:color="auto" w:fill="FFFFFF"/>
    </w:rPr>
  </w:style>
  <w:style w:type="character" w:customStyle="1" w:styleId="Heading60">
    <w:name w:val="Heading #6_"/>
    <w:link w:val="Heading61"/>
    <w:locked/>
    <w:rsid w:val="00B82157"/>
    <w:rPr>
      <w:i/>
      <w:iCs/>
      <w:spacing w:val="-8"/>
      <w:sz w:val="26"/>
      <w:szCs w:val="26"/>
      <w:shd w:val="clear" w:color="auto" w:fill="FFFFFF"/>
    </w:rPr>
  </w:style>
  <w:style w:type="character" w:customStyle="1" w:styleId="Tablecaption2">
    <w:name w:val="Table caption (2)_"/>
    <w:link w:val="Tablecaption20"/>
    <w:locked/>
    <w:rsid w:val="00B82157"/>
    <w:rPr>
      <w:shd w:val="clear" w:color="auto" w:fill="FFFFFF"/>
    </w:rPr>
  </w:style>
  <w:style w:type="character" w:customStyle="1" w:styleId="Bodytext21">
    <w:name w:val="Body text (21)_"/>
    <w:link w:val="Bodytext210"/>
    <w:locked/>
    <w:rsid w:val="00B82157"/>
    <w:rPr>
      <w:b/>
      <w:bCs/>
      <w:spacing w:val="-13"/>
      <w:sz w:val="61"/>
      <w:szCs w:val="61"/>
      <w:shd w:val="clear" w:color="auto" w:fill="FFFFFF"/>
    </w:rPr>
  </w:style>
  <w:style w:type="character" w:customStyle="1" w:styleId="Bodytext27">
    <w:name w:val="Body text (27)_"/>
    <w:link w:val="Bodytext270"/>
    <w:locked/>
    <w:rsid w:val="00B82157"/>
    <w:rPr>
      <w:spacing w:val="-2"/>
      <w:sz w:val="16"/>
      <w:szCs w:val="16"/>
      <w:shd w:val="clear" w:color="auto" w:fill="FFFFFF"/>
    </w:rPr>
  </w:style>
  <w:style w:type="character" w:customStyle="1" w:styleId="Bodytext13">
    <w:name w:val="Body text (13)_"/>
    <w:link w:val="Bodytext130"/>
    <w:locked/>
    <w:rsid w:val="00B82157"/>
    <w:rPr>
      <w:rFonts w:ascii="Tahoma" w:hAnsi="Tahoma"/>
      <w:b/>
      <w:bCs/>
      <w:i/>
      <w:iCs/>
      <w:sz w:val="8"/>
      <w:szCs w:val="8"/>
      <w:shd w:val="clear" w:color="auto" w:fill="FFFFFF"/>
    </w:rPr>
  </w:style>
  <w:style w:type="character" w:customStyle="1" w:styleId="Bodytext33">
    <w:name w:val="Body text (33)_"/>
    <w:link w:val="Bodytext330"/>
    <w:locked/>
    <w:rsid w:val="00B82157"/>
    <w:rPr>
      <w:spacing w:val="3"/>
      <w:sz w:val="23"/>
      <w:szCs w:val="23"/>
      <w:shd w:val="clear" w:color="auto" w:fill="FFFFFF"/>
    </w:rPr>
  </w:style>
  <w:style w:type="character" w:customStyle="1" w:styleId="Bodytext9">
    <w:name w:val="Body text (9)_"/>
    <w:link w:val="Bodytext90"/>
    <w:locked/>
    <w:rsid w:val="00B82157"/>
    <w:rPr>
      <w:rFonts w:ascii="SimHei" w:eastAsia="SimHei"/>
      <w:sz w:val="13"/>
      <w:szCs w:val="13"/>
      <w:shd w:val="clear" w:color="auto" w:fill="FFFFFF"/>
    </w:rPr>
  </w:style>
  <w:style w:type="character" w:customStyle="1" w:styleId="Bodytext40">
    <w:name w:val="Body text (40)_"/>
    <w:link w:val="Bodytext400"/>
    <w:locked/>
    <w:rsid w:val="00B82157"/>
    <w:rPr>
      <w:spacing w:val="1"/>
      <w:sz w:val="25"/>
      <w:szCs w:val="25"/>
      <w:shd w:val="clear" w:color="auto" w:fill="FFFFFF"/>
    </w:rPr>
  </w:style>
  <w:style w:type="character" w:customStyle="1" w:styleId="Heading72">
    <w:name w:val="Heading #7 (2)_"/>
    <w:link w:val="Heading720"/>
    <w:locked/>
    <w:rsid w:val="00B82157"/>
    <w:rPr>
      <w:b/>
      <w:bCs/>
      <w:sz w:val="38"/>
      <w:szCs w:val="38"/>
      <w:shd w:val="clear" w:color="auto" w:fill="FFFFFF"/>
    </w:rPr>
  </w:style>
  <w:style w:type="character" w:customStyle="1" w:styleId="Picturecaption">
    <w:name w:val="Picture caption_"/>
    <w:link w:val="Picturecaption0"/>
    <w:locked/>
    <w:rsid w:val="00B82157"/>
    <w:rPr>
      <w:rFonts w:ascii="Tahoma" w:hAnsi="Tahoma"/>
      <w:b/>
      <w:bCs/>
      <w:spacing w:val="-26"/>
      <w:sz w:val="110"/>
      <w:szCs w:val="110"/>
      <w:shd w:val="clear" w:color="auto" w:fill="FFFFFF"/>
    </w:rPr>
  </w:style>
  <w:style w:type="character" w:customStyle="1" w:styleId="Bodytext3">
    <w:name w:val="Body text (3)_"/>
    <w:link w:val="Bodytext30"/>
    <w:locked/>
    <w:rsid w:val="00B82157"/>
    <w:rPr>
      <w:i/>
      <w:iCs/>
      <w:spacing w:val="-12"/>
      <w:sz w:val="26"/>
      <w:szCs w:val="26"/>
      <w:shd w:val="clear" w:color="auto" w:fill="FFFFFF"/>
    </w:rPr>
  </w:style>
  <w:style w:type="character" w:customStyle="1" w:styleId="Bodytext29">
    <w:name w:val="Body text (29)_"/>
    <w:link w:val="Bodytext290"/>
    <w:locked/>
    <w:rsid w:val="00B82157"/>
    <w:rPr>
      <w:i/>
      <w:iCs/>
      <w:spacing w:val="-8"/>
      <w:shd w:val="clear" w:color="auto" w:fill="FFFFFF"/>
    </w:rPr>
  </w:style>
  <w:style w:type="character" w:customStyle="1" w:styleId="Bodytext2">
    <w:name w:val="Body text (2)_"/>
    <w:link w:val="Bodytext22"/>
    <w:locked/>
    <w:rsid w:val="00B82157"/>
    <w:rPr>
      <w:b/>
      <w:bCs/>
      <w:sz w:val="26"/>
      <w:szCs w:val="26"/>
      <w:shd w:val="clear" w:color="auto" w:fill="FFFFFF"/>
    </w:rPr>
  </w:style>
  <w:style w:type="character" w:customStyle="1" w:styleId="Bodytext24">
    <w:name w:val="Body text (24)_"/>
    <w:link w:val="Bodytext241"/>
    <w:locked/>
    <w:rsid w:val="00B82157"/>
    <w:rPr>
      <w:spacing w:val="4"/>
      <w:sz w:val="21"/>
      <w:szCs w:val="21"/>
      <w:shd w:val="clear" w:color="auto" w:fill="FFFFFF"/>
    </w:rPr>
  </w:style>
  <w:style w:type="character" w:customStyle="1" w:styleId="Bodytext12">
    <w:name w:val="Body text (12)_"/>
    <w:link w:val="Bodytext120"/>
    <w:locked/>
    <w:rsid w:val="00B82157"/>
    <w:rPr>
      <w:i/>
      <w:iCs/>
      <w:sz w:val="9"/>
      <w:szCs w:val="9"/>
      <w:shd w:val="clear" w:color="auto" w:fill="FFFFFF"/>
    </w:rPr>
  </w:style>
  <w:style w:type="character" w:customStyle="1" w:styleId="Bodytext45">
    <w:name w:val="Body text (45)_"/>
    <w:link w:val="Bodytext451"/>
    <w:locked/>
    <w:rsid w:val="00B82157"/>
    <w:rPr>
      <w:spacing w:val="3"/>
      <w:shd w:val="clear" w:color="auto" w:fill="FFFFFF"/>
    </w:rPr>
  </w:style>
  <w:style w:type="character" w:customStyle="1" w:styleId="Headerorfooter6">
    <w:name w:val="Header or footer (6)_"/>
    <w:link w:val="Headerorfooter60"/>
    <w:locked/>
    <w:rsid w:val="00B82157"/>
    <w:rPr>
      <w:spacing w:val="4"/>
      <w:sz w:val="26"/>
      <w:szCs w:val="26"/>
      <w:shd w:val="clear" w:color="auto" w:fill="FFFFFF"/>
    </w:rPr>
  </w:style>
  <w:style w:type="character" w:customStyle="1" w:styleId="Bodytext11">
    <w:name w:val="Body text (11)_"/>
    <w:link w:val="Bodytext110"/>
    <w:locked/>
    <w:rsid w:val="00B82157"/>
    <w:rPr>
      <w:spacing w:val="5"/>
      <w:sz w:val="10"/>
      <w:szCs w:val="10"/>
      <w:shd w:val="clear" w:color="auto" w:fill="FFFFFF"/>
    </w:rPr>
  </w:style>
  <w:style w:type="character" w:customStyle="1" w:styleId="Bodytext37">
    <w:name w:val="Body text (37)_"/>
    <w:link w:val="Bodytext370"/>
    <w:locked/>
    <w:rsid w:val="00B82157"/>
    <w:rPr>
      <w:i/>
      <w:iCs/>
      <w:spacing w:val="-3"/>
      <w:shd w:val="clear" w:color="auto" w:fill="FFFFFF"/>
    </w:rPr>
  </w:style>
  <w:style w:type="character" w:customStyle="1" w:styleId="Tablecaption">
    <w:name w:val="Table caption_"/>
    <w:link w:val="Tablecaption0"/>
    <w:locked/>
    <w:rsid w:val="00B82157"/>
    <w:rPr>
      <w:sz w:val="26"/>
      <w:szCs w:val="26"/>
      <w:shd w:val="clear" w:color="auto" w:fill="FFFFFF"/>
    </w:rPr>
  </w:style>
  <w:style w:type="character" w:customStyle="1" w:styleId="Heading11">
    <w:name w:val="Heading #11_"/>
    <w:link w:val="Heading110"/>
    <w:locked/>
    <w:rsid w:val="00B82157"/>
    <w:rPr>
      <w:rFonts w:ascii="Tahoma" w:hAnsi="Tahoma"/>
      <w:spacing w:val="-13"/>
      <w:sz w:val="31"/>
      <w:szCs w:val="31"/>
      <w:shd w:val="clear" w:color="auto" w:fill="FFFFFF"/>
    </w:rPr>
  </w:style>
  <w:style w:type="character" w:customStyle="1" w:styleId="Heading40">
    <w:name w:val="Heading #4_"/>
    <w:link w:val="Heading41"/>
    <w:locked/>
    <w:rsid w:val="00B82157"/>
    <w:rPr>
      <w:b/>
      <w:bCs/>
      <w:spacing w:val="-5"/>
      <w:sz w:val="45"/>
      <w:szCs w:val="45"/>
      <w:shd w:val="clear" w:color="auto" w:fill="FFFFFF"/>
    </w:rPr>
  </w:style>
  <w:style w:type="character" w:customStyle="1" w:styleId="Heading8">
    <w:name w:val="Heading #8_"/>
    <w:link w:val="Heading80"/>
    <w:locked/>
    <w:rsid w:val="00B82157"/>
    <w:rPr>
      <w:b/>
      <w:bCs/>
      <w:sz w:val="38"/>
      <w:szCs w:val="38"/>
      <w:shd w:val="clear" w:color="auto" w:fill="FFFFFF"/>
    </w:rPr>
  </w:style>
  <w:style w:type="character" w:customStyle="1" w:styleId="Bodytext23">
    <w:name w:val="Body text (23)_"/>
    <w:link w:val="Bodytext230"/>
    <w:locked/>
    <w:rsid w:val="00B82157"/>
    <w:rPr>
      <w:rFonts w:ascii="Tahoma" w:hAnsi="Tahoma"/>
      <w:sz w:val="23"/>
      <w:szCs w:val="23"/>
      <w:shd w:val="clear" w:color="auto" w:fill="FFFFFF"/>
    </w:rPr>
  </w:style>
  <w:style w:type="character" w:customStyle="1" w:styleId="Bodytext46">
    <w:name w:val="Body text (46)_"/>
    <w:link w:val="Bodytext460"/>
    <w:locked/>
    <w:rsid w:val="00B82157"/>
    <w:rPr>
      <w:b/>
      <w:bCs/>
      <w:spacing w:val="-4"/>
      <w:sz w:val="33"/>
      <w:szCs w:val="33"/>
      <w:shd w:val="clear" w:color="auto" w:fill="FFFFFF"/>
    </w:rPr>
  </w:style>
  <w:style w:type="character" w:customStyle="1" w:styleId="Bodytext8">
    <w:name w:val="Body text (8)_"/>
    <w:link w:val="Bodytext80"/>
    <w:locked/>
    <w:rsid w:val="00B82157"/>
    <w:rPr>
      <w:rFonts w:ascii="Courier New" w:hAnsi="Courier New"/>
      <w:i/>
      <w:iCs/>
      <w:sz w:val="10"/>
      <w:szCs w:val="10"/>
      <w:shd w:val="clear" w:color="auto" w:fill="FFFFFF"/>
    </w:rPr>
  </w:style>
  <w:style w:type="character" w:customStyle="1" w:styleId="Bodytext26">
    <w:name w:val="Body text (26)_"/>
    <w:link w:val="Bodytext260"/>
    <w:locked/>
    <w:rsid w:val="00B82157"/>
    <w:rPr>
      <w:rFonts w:ascii="Corbel" w:hAnsi="Corbel"/>
      <w:spacing w:val="6"/>
      <w:sz w:val="8"/>
      <w:szCs w:val="8"/>
      <w:shd w:val="clear" w:color="auto" w:fill="FFFFFF"/>
    </w:rPr>
  </w:style>
  <w:style w:type="character" w:customStyle="1" w:styleId="Tableofcontents">
    <w:name w:val="Table of contents_"/>
    <w:link w:val="Tableofcontents1"/>
    <w:locked/>
    <w:rsid w:val="00B82157"/>
    <w:rPr>
      <w:sz w:val="26"/>
      <w:szCs w:val="26"/>
      <w:shd w:val="clear" w:color="auto" w:fill="FFFFFF"/>
    </w:rPr>
  </w:style>
  <w:style w:type="character" w:customStyle="1" w:styleId="Headerorfooter7">
    <w:name w:val="Header or footer (7)_"/>
    <w:link w:val="Headerorfooter71"/>
    <w:locked/>
    <w:rsid w:val="00B82157"/>
    <w:rPr>
      <w:i/>
      <w:iCs/>
      <w:spacing w:val="-7"/>
      <w:shd w:val="clear" w:color="auto" w:fill="FFFFFF"/>
    </w:rPr>
  </w:style>
  <w:style w:type="character" w:customStyle="1" w:styleId="Tablecaption7">
    <w:name w:val="Table caption (7)_"/>
    <w:link w:val="Tablecaption70"/>
    <w:locked/>
    <w:rsid w:val="00B82157"/>
    <w:rPr>
      <w:i/>
      <w:iCs/>
      <w:spacing w:val="-10"/>
      <w:shd w:val="clear" w:color="auto" w:fill="FFFFFF"/>
    </w:rPr>
  </w:style>
  <w:style w:type="character" w:customStyle="1" w:styleId="Heading30">
    <w:name w:val="Heading #3_"/>
    <w:link w:val="Heading31"/>
    <w:locked/>
    <w:rsid w:val="00B82157"/>
    <w:rPr>
      <w:b/>
      <w:bCs/>
      <w:spacing w:val="-12"/>
      <w:sz w:val="61"/>
      <w:szCs w:val="61"/>
      <w:shd w:val="clear" w:color="auto" w:fill="FFFFFF"/>
    </w:rPr>
  </w:style>
  <w:style w:type="character" w:customStyle="1" w:styleId="Bodytext300">
    <w:name w:val="Body text (30)_"/>
    <w:link w:val="Bodytext301"/>
    <w:locked/>
    <w:rsid w:val="00B82157"/>
    <w:rPr>
      <w:rFonts w:ascii="Tahoma" w:hAnsi="Tahoma"/>
      <w:spacing w:val="10"/>
      <w:shd w:val="clear" w:color="auto" w:fill="FFFFFF"/>
    </w:rPr>
  </w:style>
  <w:style w:type="character" w:customStyle="1" w:styleId="Tableofcontents2">
    <w:name w:val="Table of contents (2)_"/>
    <w:link w:val="Tableofcontents20"/>
    <w:locked/>
    <w:rsid w:val="00B82157"/>
    <w:rPr>
      <w:spacing w:val="1"/>
      <w:sz w:val="25"/>
      <w:szCs w:val="25"/>
      <w:shd w:val="clear" w:color="auto" w:fill="FFFFFF"/>
    </w:rPr>
  </w:style>
  <w:style w:type="character" w:customStyle="1" w:styleId="Headerorfooter2">
    <w:name w:val="Header or footer (2)_"/>
    <w:link w:val="Headerorfooter20"/>
    <w:locked/>
    <w:rsid w:val="00B82157"/>
    <w:rPr>
      <w:i/>
      <w:iCs/>
      <w:spacing w:val="-17"/>
      <w:shd w:val="clear" w:color="auto" w:fill="FFFFFF"/>
    </w:rPr>
  </w:style>
  <w:style w:type="character" w:customStyle="1" w:styleId="Bodytext10">
    <w:name w:val="Body text (10)_"/>
    <w:link w:val="Bodytext100"/>
    <w:locked/>
    <w:rsid w:val="00B82157"/>
    <w:rPr>
      <w:sz w:val="8"/>
      <w:szCs w:val="8"/>
      <w:shd w:val="clear" w:color="auto" w:fill="FFFFFF"/>
    </w:rPr>
  </w:style>
  <w:style w:type="character" w:customStyle="1" w:styleId="Bodytext19">
    <w:name w:val="Body text (19)_"/>
    <w:link w:val="Bodytext190"/>
    <w:locked/>
    <w:rsid w:val="00B82157"/>
    <w:rPr>
      <w:i/>
      <w:iCs/>
      <w:spacing w:val="-60"/>
      <w:sz w:val="61"/>
      <w:szCs w:val="61"/>
      <w:shd w:val="clear" w:color="auto" w:fill="FFFFFF"/>
    </w:rPr>
  </w:style>
  <w:style w:type="character" w:customStyle="1" w:styleId="Bodytext25">
    <w:name w:val="Body text (25)_"/>
    <w:link w:val="Bodytext250"/>
    <w:locked/>
    <w:rsid w:val="00B82157"/>
    <w:rPr>
      <w:spacing w:val="1"/>
      <w:sz w:val="25"/>
      <w:szCs w:val="25"/>
      <w:shd w:val="clear" w:color="auto" w:fill="FFFFFF"/>
    </w:rPr>
  </w:style>
  <w:style w:type="character" w:customStyle="1" w:styleId="Bodytext35">
    <w:name w:val="Body text (35)_"/>
    <w:link w:val="Bodytext350"/>
    <w:locked/>
    <w:rsid w:val="00B82157"/>
    <w:rPr>
      <w:rFonts w:ascii="Courier New" w:hAnsi="Courier New"/>
      <w:i/>
      <w:iCs/>
      <w:sz w:val="10"/>
      <w:szCs w:val="10"/>
      <w:shd w:val="clear" w:color="auto" w:fill="FFFFFF"/>
    </w:rPr>
  </w:style>
  <w:style w:type="character" w:customStyle="1" w:styleId="Bodytext4">
    <w:name w:val="Body text (4)_"/>
    <w:link w:val="Bodytext411"/>
    <w:locked/>
    <w:rsid w:val="00B82157"/>
    <w:rPr>
      <w:sz w:val="10"/>
      <w:szCs w:val="10"/>
      <w:shd w:val="clear" w:color="auto" w:fill="FFFFFF"/>
    </w:rPr>
  </w:style>
  <w:style w:type="character" w:customStyle="1" w:styleId="Bodytext17">
    <w:name w:val="Body text (17)_"/>
    <w:link w:val="Bodytext170"/>
    <w:locked/>
    <w:rsid w:val="00B82157"/>
    <w:rPr>
      <w:spacing w:val="6"/>
      <w:sz w:val="25"/>
      <w:szCs w:val="25"/>
      <w:shd w:val="clear" w:color="auto" w:fill="FFFFFF"/>
    </w:rPr>
  </w:style>
  <w:style w:type="character" w:customStyle="1" w:styleId="Headerorfooter3">
    <w:name w:val="Header or footer (3)_"/>
    <w:link w:val="Headerorfooter30"/>
    <w:locked/>
    <w:rsid w:val="00B82157"/>
    <w:rPr>
      <w:rFonts w:ascii="SimHei" w:eastAsia="SimHei"/>
      <w:sz w:val="18"/>
      <w:szCs w:val="18"/>
      <w:shd w:val="clear" w:color="auto" w:fill="FFFFFF"/>
    </w:rPr>
  </w:style>
  <w:style w:type="character" w:customStyle="1" w:styleId="Bodytext500">
    <w:name w:val="Body text (50)_"/>
    <w:link w:val="Bodytext501"/>
    <w:locked/>
    <w:rsid w:val="00B82157"/>
    <w:rPr>
      <w:shd w:val="clear" w:color="auto" w:fill="FFFFFF"/>
    </w:rPr>
  </w:style>
  <w:style w:type="character" w:customStyle="1" w:styleId="Bodytext18">
    <w:name w:val="Body text (18)_"/>
    <w:link w:val="Bodytext180"/>
    <w:locked/>
    <w:rsid w:val="00B82157"/>
    <w:rPr>
      <w:spacing w:val="-3"/>
      <w:sz w:val="39"/>
      <w:szCs w:val="39"/>
      <w:shd w:val="clear" w:color="auto" w:fill="FFFFFF"/>
    </w:rPr>
  </w:style>
  <w:style w:type="character" w:customStyle="1" w:styleId="Heading42">
    <w:name w:val="Heading #4 (2)_"/>
    <w:link w:val="Heading420"/>
    <w:locked/>
    <w:rsid w:val="00B82157"/>
    <w:rPr>
      <w:sz w:val="26"/>
      <w:szCs w:val="26"/>
      <w:shd w:val="clear" w:color="auto" w:fill="FFFFFF"/>
    </w:rPr>
  </w:style>
  <w:style w:type="character" w:customStyle="1" w:styleId="Bodytext15">
    <w:name w:val="Body text (15)_"/>
    <w:link w:val="Bodytext150"/>
    <w:locked/>
    <w:rsid w:val="00B82157"/>
    <w:rPr>
      <w:shd w:val="clear" w:color="auto" w:fill="FFFFFF"/>
    </w:rPr>
  </w:style>
  <w:style w:type="character" w:customStyle="1" w:styleId="Heading5">
    <w:name w:val="Heading #5_"/>
    <w:link w:val="Heading50"/>
    <w:locked/>
    <w:rsid w:val="00B82157"/>
    <w:rPr>
      <w:b/>
      <w:bCs/>
      <w:spacing w:val="-6"/>
      <w:sz w:val="38"/>
      <w:szCs w:val="38"/>
      <w:shd w:val="clear" w:color="auto" w:fill="FFFFFF"/>
    </w:rPr>
  </w:style>
  <w:style w:type="character" w:customStyle="1" w:styleId="Headerorfooter">
    <w:name w:val="Header or footer_"/>
    <w:link w:val="Headerorfooter0"/>
    <w:locked/>
    <w:rsid w:val="00B82157"/>
    <w:rPr>
      <w:spacing w:val="-2"/>
      <w:sz w:val="23"/>
      <w:szCs w:val="23"/>
      <w:shd w:val="clear" w:color="auto" w:fill="FFFFFF"/>
    </w:rPr>
  </w:style>
  <w:style w:type="character" w:customStyle="1" w:styleId="Heading73">
    <w:name w:val="Heading #7 (3)_"/>
    <w:link w:val="Heading730"/>
    <w:locked/>
    <w:rsid w:val="00B82157"/>
    <w:rPr>
      <w:b/>
      <w:bCs/>
      <w:spacing w:val="-9"/>
      <w:sz w:val="45"/>
      <w:szCs w:val="45"/>
      <w:shd w:val="clear" w:color="auto" w:fill="FFFFFF"/>
    </w:rPr>
  </w:style>
  <w:style w:type="character" w:customStyle="1" w:styleId="Bodytext47">
    <w:name w:val="Body text (47)_"/>
    <w:link w:val="Bodytext470"/>
    <w:locked/>
    <w:rsid w:val="00B82157"/>
    <w:rPr>
      <w:spacing w:val="-4"/>
      <w:sz w:val="29"/>
      <w:szCs w:val="29"/>
      <w:shd w:val="clear" w:color="auto" w:fill="FFFFFF"/>
    </w:rPr>
  </w:style>
  <w:style w:type="character" w:customStyle="1" w:styleId="TitleChar">
    <w:name w:val="Title Char"/>
    <w:link w:val="Title"/>
    <w:rsid w:val="00B82157"/>
    <w:rPr>
      <w:rFonts w:ascii=".VnTime" w:eastAsia="Times New Roman" w:hAnsi=".VnTime"/>
      <w:b/>
      <w:szCs w:val="20"/>
    </w:rPr>
  </w:style>
  <w:style w:type="character" w:customStyle="1" w:styleId="Tablecaption5">
    <w:name w:val="Table caption (5)_"/>
    <w:link w:val="Tablecaption50"/>
    <w:locked/>
    <w:rsid w:val="00B82157"/>
    <w:rPr>
      <w:i/>
      <w:iCs/>
      <w:spacing w:val="-9"/>
      <w:sz w:val="26"/>
      <w:szCs w:val="26"/>
      <w:shd w:val="clear" w:color="auto" w:fill="FFFFFF"/>
    </w:rPr>
  </w:style>
  <w:style w:type="character" w:customStyle="1" w:styleId="BalloonTextChar">
    <w:name w:val="Balloon Text Char"/>
    <w:link w:val="BalloonText"/>
    <w:uiPriority w:val="99"/>
    <w:semiHidden/>
    <w:rsid w:val="00B82157"/>
    <w:rPr>
      <w:rFonts w:ascii="Tahoma" w:eastAsia="Calibri" w:hAnsi="Tahoma" w:cs="Tahoma"/>
      <w:sz w:val="16"/>
      <w:szCs w:val="16"/>
    </w:rPr>
  </w:style>
  <w:style w:type="character" w:customStyle="1" w:styleId="Bodytext16">
    <w:name w:val="Body text (16)_"/>
    <w:link w:val="Bodytext160"/>
    <w:locked/>
    <w:rsid w:val="00B82157"/>
    <w:rPr>
      <w:rFonts w:ascii="Tahoma" w:hAnsi="Tahoma"/>
      <w:spacing w:val="-10"/>
      <w:sz w:val="31"/>
      <w:szCs w:val="31"/>
      <w:shd w:val="clear" w:color="auto" w:fill="FFFFFF"/>
    </w:rPr>
  </w:style>
  <w:style w:type="character" w:customStyle="1" w:styleId="Headerorfooter8">
    <w:name w:val="Header or footer (8)_"/>
    <w:link w:val="Headerorfooter80"/>
    <w:locked/>
    <w:rsid w:val="00B82157"/>
    <w:rPr>
      <w:spacing w:val="-2"/>
      <w:shd w:val="clear" w:color="auto" w:fill="FFFFFF"/>
    </w:rPr>
  </w:style>
  <w:style w:type="character" w:customStyle="1" w:styleId="Bodytext39">
    <w:name w:val="Body text (39)_"/>
    <w:link w:val="Bodytext390"/>
    <w:locked/>
    <w:rsid w:val="00B82157"/>
    <w:rPr>
      <w:i/>
      <w:iCs/>
      <w:spacing w:val="-7"/>
      <w:shd w:val="clear" w:color="auto" w:fill="FFFFFF"/>
    </w:rPr>
  </w:style>
  <w:style w:type="character" w:customStyle="1" w:styleId="Bodytext0">
    <w:name w:val="Body text_"/>
    <w:link w:val="Bodytext1"/>
    <w:locked/>
    <w:rsid w:val="00B82157"/>
    <w:rPr>
      <w:sz w:val="26"/>
      <w:szCs w:val="26"/>
      <w:shd w:val="clear" w:color="auto" w:fill="FFFFFF"/>
    </w:rPr>
  </w:style>
  <w:style w:type="character" w:customStyle="1" w:styleId="Bodytext220">
    <w:name w:val="Body text (22)_"/>
    <w:link w:val="Bodytext221"/>
    <w:locked/>
    <w:rsid w:val="00B82157"/>
    <w:rPr>
      <w:spacing w:val="-6"/>
      <w:sz w:val="27"/>
      <w:szCs w:val="27"/>
      <w:shd w:val="clear" w:color="auto" w:fill="FFFFFF"/>
    </w:rPr>
  </w:style>
  <w:style w:type="character" w:customStyle="1" w:styleId="HeaderChar">
    <w:name w:val="Header Char"/>
    <w:link w:val="Header"/>
    <w:uiPriority w:val="99"/>
    <w:rsid w:val="00B82157"/>
    <w:rPr>
      <w:rFonts w:ascii=".VnTime" w:eastAsia="Times New Roman" w:hAnsi=".VnTime"/>
      <w:szCs w:val="20"/>
    </w:rPr>
  </w:style>
  <w:style w:type="character" w:customStyle="1" w:styleId="Bodytext49">
    <w:name w:val="Body text (49)_"/>
    <w:link w:val="Bodytext490"/>
    <w:locked/>
    <w:rsid w:val="00B82157"/>
    <w:rPr>
      <w:spacing w:val="3"/>
      <w:sz w:val="18"/>
      <w:szCs w:val="18"/>
      <w:shd w:val="clear" w:color="auto" w:fill="FFFFFF"/>
    </w:rPr>
  </w:style>
  <w:style w:type="character" w:customStyle="1" w:styleId="Bodytext31">
    <w:name w:val="Body text (31)_"/>
    <w:link w:val="Bodytext310"/>
    <w:locked/>
    <w:rsid w:val="00B82157"/>
    <w:rPr>
      <w:i/>
      <w:iCs/>
      <w:spacing w:val="-11"/>
      <w:sz w:val="26"/>
      <w:szCs w:val="26"/>
      <w:shd w:val="clear" w:color="auto" w:fill="FFFFFF"/>
    </w:rPr>
  </w:style>
  <w:style w:type="character" w:customStyle="1" w:styleId="Heading13">
    <w:name w:val="Heading #1_"/>
    <w:link w:val="Heading14"/>
    <w:locked/>
    <w:rsid w:val="00B82157"/>
    <w:rPr>
      <w:rFonts w:ascii="Tahoma" w:hAnsi="Tahoma"/>
      <w:spacing w:val="3"/>
      <w:sz w:val="31"/>
      <w:szCs w:val="31"/>
      <w:shd w:val="clear" w:color="auto" w:fill="FFFFFF"/>
    </w:rPr>
  </w:style>
  <w:style w:type="character" w:customStyle="1" w:styleId="FooterChar">
    <w:name w:val="Footer Char"/>
    <w:link w:val="Footer"/>
    <w:uiPriority w:val="99"/>
    <w:rsid w:val="00B82157"/>
    <w:rPr>
      <w:rFonts w:ascii=".VnTime" w:eastAsia="Times New Roman" w:hAnsi=".VnTime"/>
      <w:sz w:val="20"/>
      <w:szCs w:val="20"/>
    </w:rPr>
  </w:style>
  <w:style w:type="paragraph" w:styleId="BalloonText">
    <w:name w:val="Balloon Text"/>
    <w:basedOn w:val="Normal"/>
    <w:link w:val="BalloonTextChar"/>
    <w:uiPriority w:val="99"/>
    <w:semiHidden/>
    <w:rsid w:val="00B82157"/>
    <w:pPr>
      <w:spacing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B82157"/>
    <w:rPr>
      <w:rFonts w:ascii="Segoe UI" w:hAnsi="Segoe UI" w:cs="Segoe UI"/>
      <w:sz w:val="18"/>
      <w:szCs w:val="18"/>
    </w:rPr>
  </w:style>
  <w:style w:type="paragraph" w:styleId="Title">
    <w:name w:val="Title"/>
    <w:basedOn w:val="Normal"/>
    <w:link w:val="TitleChar"/>
    <w:qFormat/>
    <w:rsid w:val="00B82157"/>
    <w:pPr>
      <w:spacing w:line="240" w:lineRule="auto"/>
      <w:jc w:val="center"/>
    </w:pPr>
    <w:rPr>
      <w:rFonts w:ascii=".VnTime" w:eastAsia="Times New Roman" w:hAnsi=".VnTime"/>
      <w:b/>
      <w:szCs w:val="20"/>
    </w:rPr>
  </w:style>
  <w:style w:type="character" w:customStyle="1" w:styleId="TitleChar1">
    <w:name w:val="Title Char1"/>
    <w:basedOn w:val="DefaultParagraphFont"/>
    <w:uiPriority w:val="10"/>
    <w:rsid w:val="00B82157"/>
    <w:rPr>
      <w:rFonts w:asciiTheme="majorHAnsi" w:eastAsiaTheme="majorEastAsia" w:hAnsiTheme="majorHAnsi" w:cstheme="majorBidi"/>
      <w:spacing w:val="-10"/>
      <w:kern w:val="28"/>
      <w:sz w:val="56"/>
      <w:szCs w:val="56"/>
    </w:rPr>
  </w:style>
  <w:style w:type="paragraph" w:styleId="Footer">
    <w:name w:val="footer"/>
    <w:basedOn w:val="Normal"/>
    <w:link w:val="FooterChar"/>
    <w:uiPriority w:val="99"/>
    <w:rsid w:val="00B82157"/>
    <w:pPr>
      <w:tabs>
        <w:tab w:val="center" w:pos="4320"/>
        <w:tab w:val="right" w:pos="8640"/>
      </w:tabs>
      <w:spacing w:line="240" w:lineRule="auto"/>
    </w:pPr>
    <w:rPr>
      <w:rFonts w:ascii=".VnTime" w:eastAsia="Times New Roman" w:hAnsi=".VnTime"/>
      <w:sz w:val="20"/>
      <w:szCs w:val="20"/>
    </w:rPr>
  </w:style>
  <w:style w:type="character" w:customStyle="1" w:styleId="FooterChar1">
    <w:name w:val="Footer Char1"/>
    <w:basedOn w:val="DefaultParagraphFont"/>
    <w:uiPriority w:val="99"/>
    <w:semiHidden/>
    <w:rsid w:val="00B82157"/>
  </w:style>
  <w:style w:type="paragraph" w:styleId="Header">
    <w:name w:val="header"/>
    <w:basedOn w:val="Normal"/>
    <w:link w:val="HeaderChar"/>
    <w:uiPriority w:val="99"/>
    <w:rsid w:val="00B82157"/>
    <w:pPr>
      <w:tabs>
        <w:tab w:val="center" w:pos="4320"/>
        <w:tab w:val="right" w:pos="8640"/>
      </w:tabs>
      <w:spacing w:line="240" w:lineRule="auto"/>
    </w:pPr>
    <w:rPr>
      <w:rFonts w:ascii=".VnTime" w:eastAsia="Times New Roman" w:hAnsi=".VnTime"/>
      <w:szCs w:val="20"/>
    </w:rPr>
  </w:style>
  <w:style w:type="character" w:customStyle="1" w:styleId="HeaderChar1">
    <w:name w:val="Header Char1"/>
    <w:basedOn w:val="DefaultParagraphFont"/>
    <w:uiPriority w:val="99"/>
    <w:semiHidden/>
    <w:rsid w:val="00B82157"/>
  </w:style>
  <w:style w:type="paragraph" w:customStyle="1" w:styleId="Bodytext340">
    <w:name w:val="Body text (34)"/>
    <w:basedOn w:val="Normal"/>
    <w:link w:val="Bodytext34"/>
    <w:rsid w:val="00B82157"/>
    <w:pPr>
      <w:widowControl w:val="0"/>
      <w:shd w:val="clear" w:color="auto" w:fill="FFFFFF"/>
      <w:spacing w:line="240" w:lineRule="atLeast"/>
    </w:pPr>
    <w:rPr>
      <w:spacing w:val="1"/>
      <w:sz w:val="23"/>
      <w:szCs w:val="23"/>
    </w:rPr>
  </w:style>
  <w:style w:type="paragraph" w:customStyle="1" w:styleId="Heading80">
    <w:name w:val="Heading #8"/>
    <w:basedOn w:val="Normal"/>
    <w:link w:val="Heading8"/>
    <w:rsid w:val="00B82157"/>
    <w:pPr>
      <w:widowControl w:val="0"/>
      <w:shd w:val="clear" w:color="auto" w:fill="FFFFFF"/>
      <w:spacing w:before="360" w:line="547" w:lineRule="exact"/>
      <w:jc w:val="center"/>
      <w:outlineLvl w:val="7"/>
    </w:pPr>
    <w:rPr>
      <w:b/>
      <w:bCs/>
      <w:sz w:val="38"/>
      <w:szCs w:val="38"/>
    </w:rPr>
  </w:style>
  <w:style w:type="paragraph" w:customStyle="1" w:styleId="Tablecaption20">
    <w:name w:val="Table caption (2)"/>
    <w:basedOn w:val="Normal"/>
    <w:link w:val="Tablecaption2"/>
    <w:rsid w:val="00B82157"/>
    <w:pPr>
      <w:widowControl w:val="0"/>
      <w:shd w:val="clear" w:color="auto" w:fill="FFFFFF"/>
      <w:spacing w:line="240" w:lineRule="atLeast"/>
    </w:pPr>
  </w:style>
  <w:style w:type="paragraph" w:customStyle="1" w:styleId="Heading120">
    <w:name w:val="Heading #1 (2)"/>
    <w:basedOn w:val="Normal"/>
    <w:link w:val="Heading12"/>
    <w:rsid w:val="00B82157"/>
    <w:pPr>
      <w:widowControl w:val="0"/>
      <w:shd w:val="clear" w:color="auto" w:fill="FFFFFF"/>
      <w:spacing w:before="1560" w:line="240" w:lineRule="atLeast"/>
      <w:outlineLvl w:val="0"/>
    </w:pPr>
    <w:rPr>
      <w:b/>
      <w:bCs/>
      <w:spacing w:val="-22"/>
      <w:sz w:val="169"/>
      <w:szCs w:val="169"/>
    </w:rPr>
  </w:style>
  <w:style w:type="paragraph" w:customStyle="1" w:styleId="Headerorfooter60">
    <w:name w:val="Header or footer (6)"/>
    <w:basedOn w:val="Normal"/>
    <w:link w:val="Headerorfooter6"/>
    <w:rsid w:val="00B82157"/>
    <w:pPr>
      <w:widowControl w:val="0"/>
      <w:shd w:val="clear" w:color="auto" w:fill="FFFFFF"/>
      <w:spacing w:line="302" w:lineRule="exact"/>
      <w:jc w:val="center"/>
    </w:pPr>
    <w:rPr>
      <w:spacing w:val="4"/>
      <w:sz w:val="26"/>
      <w:szCs w:val="26"/>
    </w:rPr>
  </w:style>
  <w:style w:type="paragraph" w:customStyle="1" w:styleId="Heading1020">
    <w:name w:val="Heading #10 (2)"/>
    <w:basedOn w:val="Normal"/>
    <w:link w:val="Heading102"/>
    <w:rsid w:val="00B82157"/>
    <w:pPr>
      <w:widowControl w:val="0"/>
      <w:shd w:val="clear" w:color="auto" w:fill="FFFFFF"/>
      <w:spacing w:after="300" w:line="324" w:lineRule="exact"/>
    </w:pPr>
    <w:rPr>
      <w:b/>
      <w:bCs/>
      <w:spacing w:val="-2"/>
      <w:sz w:val="26"/>
      <w:szCs w:val="26"/>
    </w:rPr>
  </w:style>
  <w:style w:type="paragraph" w:customStyle="1" w:styleId="Bodytext270">
    <w:name w:val="Body text (27)"/>
    <w:basedOn w:val="Normal"/>
    <w:link w:val="Bodytext27"/>
    <w:rsid w:val="00B82157"/>
    <w:pPr>
      <w:widowControl w:val="0"/>
      <w:shd w:val="clear" w:color="auto" w:fill="FFFFFF"/>
      <w:spacing w:line="240" w:lineRule="atLeast"/>
    </w:pPr>
    <w:rPr>
      <w:spacing w:val="-2"/>
      <w:sz w:val="16"/>
      <w:szCs w:val="16"/>
    </w:rPr>
  </w:style>
  <w:style w:type="paragraph" w:customStyle="1" w:styleId="Bodytext130">
    <w:name w:val="Body text (13)"/>
    <w:basedOn w:val="Normal"/>
    <w:link w:val="Bodytext13"/>
    <w:rsid w:val="00B82157"/>
    <w:pPr>
      <w:widowControl w:val="0"/>
      <w:shd w:val="clear" w:color="auto" w:fill="FFFFFF"/>
      <w:spacing w:line="240" w:lineRule="atLeast"/>
    </w:pPr>
    <w:rPr>
      <w:rFonts w:ascii="Tahoma" w:hAnsi="Tahoma"/>
      <w:b/>
      <w:bCs/>
      <w:i/>
      <w:iCs/>
      <w:sz w:val="8"/>
      <w:szCs w:val="8"/>
    </w:rPr>
  </w:style>
  <w:style w:type="paragraph" w:customStyle="1" w:styleId="Headerorfooter0">
    <w:name w:val="Header or footer"/>
    <w:basedOn w:val="Normal"/>
    <w:link w:val="Headerorfooter"/>
    <w:rsid w:val="00B82157"/>
    <w:pPr>
      <w:widowControl w:val="0"/>
      <w:shd w:val="clear" w:color="auto" w:fill="FFFFFF"/>
      <w:spacing w:line="240" w:lineRule="atLeast"/>
    </w:pPr>
    <w:rPr>
      <w:spacing w:val="-2"/>
      <w:sz w:val="23"/>
      <w:szCs w:val="23"/>
    </w:rPr>
  </w:style>
  <w:style w:type="paragraph" w:customStyle="1" w:styleId="Picturecaption0">
    <w:name w:val="Picture caption"/>
    <w:basedOn w:val="Normal"/>
    <w:link w:val="Picturecaption"/>
    <w:rsid w:val="00B82157"/>
    <w:pPr>
      <w:widowControl w:val="0"/>
      <w:shd w:val="clear" w:color="auto" w:fill="FFFFFF"/>
      <w:spacing w:line="240" w:lineRule="atLeast"/>
    </w:pPr>
    <w:rPr>
      <w:rFonts w:ascii="Tahoma" w:hAnsi="Tahoma"/>
      <w:b/>
      <w:bCs/>
      <w:spacing w:val="-26"/>
      <w:sz w:val="110"/>
      <w:szCs w:val="110"/>
    </w:rPr>
  </w:style>
  <w:style w:type="paragraph" w:customStyle="1" w:styleId="Tablecaption30">
    <w:name w:val="Table caption (3)"/>
    <w:basedOn w:val="Normal"/>
    <w:link w:val="Tablecaption3"/>
    <w:rsid w:val="00B82157"/>
    <w:pPr>
      <w:widowControl w:val="0"/>
      <w:shd w:val="clear" w:color="auto" w:fill="FFFFFF"/>
      <w:spacing w:line="295" w:lineRule="exact"/>
    </w:pPr>
    <w:rPr>
      <w:i/>
      <w:iCs/>
      <w:spacing w:val="-8"/>
      <w:sz w:val="25"/>
      <w:szCs w:val="25"/>
    </w:rPr>
  </w:style>
  <w:style w:type="paragraph" w:customStyle="1" w:styleId="Bodytext320">
    <w:name w:val="Body text (32)"/>
    <w:basedOn w:val="Normal"/>
    <w:link w:val="Bodytext32"/>
    <w:rsid w:val="00B82157"/>
    <w:pPr>
      <w:widowControl w:val="0"/>
      <w:shd w:val="clear" w:color="auto" w:fill="FFFFFF"/>
      <w:spacing w:after="360" w:line="187" w:lineRule="exact"/>
    </w:pPr>
    <w:rPr>
      <w:i/>
      <w:iCs/>
      <w:spacing w:val="-11"/>
      <w:sz w:val="16"/>
      <w:szCs w:val="16"/>
    </w:rPr>
  </w:style>
  <w:style w:type="paragraph" w:customStyle="1" w:styleId="Headerorfooter20">
    <w:name w:val="Header or footer (2)"/>
    <w:basedOn w:val="Normal"/>
    <w:link w:val="Headerorfooter2"/>
    <w:rsid w:val="00B82157"/>
    <w:pPr>
      <w:widowControl w:val="0"/>
      <w:shd w:val="clear" w:color="auto" w:fill="FFFFFF"/>
      <w:spacing w:line="240" w:lineRule="atLeast"/>
    </w:pPr>
    <w:rPr>
      <w:i/>
      <w:iCs/>
      <w:spacing w:val="-17"/>
    </w:rPr>
  </w:style>
  <w:style w:type="paragraph" w:customStyle="1" w:styleId="Bodytext160">
    <w:name w:val="Body text (16)"/>
    <w:basedOn w:val="Normal"/>
    <w:link w:val="Bodytext16"/>
    <w:rsid w:val="00B82157"/>
    <w:pPr>
      <w:widowControl w:val="0"/>
      <w:shd w:val="clear" w:color="auto" w:fill="FFFFFF"/>
      <w:spacing w:before="300" w:line="240" w:lineRule="atLeast"/>
    </w:pPr>
    <w:rPr>
      <w:rFonts w:ascii="Tahoma" w:hAnsi="Tahoma"/>
      <w:spacing w:val="-10"/>
      <w:sz w:val="31"/>
      <w:szCs w:val="31"/>
    </w:rPr>
  </w:style>
  <w:style w:type="paragraph" w:customStyle="1" w:styleId="Tablecaption40">
    <w:name w:val="Table caption (4)"/>
    <w:basedOn w:val="Normal"/>
    <w:link w:val="Tablecaption4"/>
    <w:rsid w:val="00B82157"/>
    <w:pPr>
      <w:widowControl w:val="0"/>
      <w:shd w:val="clear" w:color="auto" w:fill="FFFFFF"/>
      <w:spacing w:after="60" w:line="240" w:lineRule="atLeast"/>
    </w:pPr>
  </w:style>
  <w:style w:type="paragraph" w:customStyle="1" w:styleId="Heading70">
    <w:name w:val="Heading #7"/>
    <w:basedOn w:val="Normal"/>
    <w:link w:val="Heading7"/>
    <w:rsid w:val="00B82157"/>
    <w:pPr>
      <w:widowControl w:val="0"/>
      <w:shd w:val="clear" w:color="auto" w:fill="FFFFFF"/>
      <w:spacing w:before="300" w:line="240" w:lineRule="atLeast"/>
      <w:ind w:hanging="1560"/>
      <w:outlineLvl w:val="6"/>
    </w:pPr>
    <w:rPr>
      <w:sz w:val="26"/>
      <w:szCs w:val="26"/>
    </w:rPr>
  </w:style>
  <w:style w:type="paragraph" w:customStyle="1" w:styleId="Bodytext310">
    <w:name w:val="Body text (31)"/>
    <w:basedOn w:val="Normal"/>
    <w:link w:val="Bodytext31"/>
    <w:rsid w:val="00B82157"/>
    <w:pPr>
      <w:widowControl w:val="0"/>
      <w:shd w:val="clear" w:color="auto" w:fill="FFFFFF"/>
      <w:spacing w:before="720" w:line="240" w:lineRule="atLeast"/>
    </w:pPr>
    <w:rPr>
      <w:i/>
      <w:iCs/>
      <w:spacing w:val="-11"/>
      <w:sz w:val="26"/>
      <w:szCs w:val="26"/>
    </w:rPr>
  </w:style>
  <w:style w:type="paragraph" w:customStyle="1" w:styleId="Bodytext380">
    <w:name w:val="Body text (38)"/>
    <w:basedOn w:val="Normal"/>
    <w:link w:val="Bodytext38"/>
    <w:rsid w:val="00B82157"/>
    <w:pPr>
      <w:widowControl w:val="0"/>
      <w:shd w:val="clear" w:color="auto" w:fill="FFFFFF"/>
      <w:spacing w:after="60" w:line="240" w:lineRule="atLeast"/>
      <w:jc w:val="center"/>
    </w:pPr>
    <w:rPr>
      <w:spacing w:val="-2"/>
      <w:sz w:val="26"/>
      <w:szCs w:val="26"/>
    </w:rPr>
  </w:style>
  <w:style w:type="paragraph" w:customStyle="1" w:styleId="Tablecaption50">
    <w:name w:val="Table caption (5)"/>
    <w:basedOn w:val="Normal"/>
    <w:link w:val="Tablecaption5"/>
    <w:rsid w:val="00B82157"/>
    <w:pPr>
      <w:widowControl w:val="0"/>
      <w:shd w:val="clear" w:color="auto" w:fill="FFFFFF"/>
      <w:spacing w:line="288" w:lineRule="exact"/>
    </w:pPr>
    <w:rPr>
      <w:i/>
      <w:iCs/>
      <w:spacing w:val="-9"/>
      <w:sz w:val="26"/>
      <w:szCs w:val="26"/>
    </w:rPr>
  </w:style>
  <w:style w:type="paragraph" w:customStyle="1" w:styleId="Tablecaption70">
    <w:name w:val="Table caption (7)"/>
    <w:basedOn w:val="Normal"/>
    <w:link w:val="Tablecaption7"/>
    <w:rsid w:val="00B82157"/>
    <w:pPr>
      <w:widowControl w:val="0"/>
      <w:shd w:val="clear" w:color="auto" w:fill="FFFFFF"/>
      <w:spacing w:line="240" w:lineRule="atLeast"/>
    </w:pPr>
    <w:rPr>
      <w:i/>
      <w:iCs/>
      <w:spacing w:val="-10"/>
    </w:rPr>
  </w:style>
  <w:style w:type="paragraph" w:customStyle="1" w:styleId="Bodytext190">
    <w:name w:val="Body text (19)"/>
    <w:basedOn w:val="Normal"/>
    <w:link w:val="Bodytext19"/>
    <w:rsid w:val="00B82157"/>
    <w:pPr>
      <w:widowControl w:val="0"/>
      <w:shd w:val="clear" w:color="auto" w:fill="FFFFFF"/>
      <w:spacing w:after="660" w:line="240" w:lineRule="atLeast"/>
    </w:pPr>
    <w:rPr>
      <w:i/>
      <w:iCs/>
      <w:spacing w:val="-60"/>
      <w:sz w:val="61"/>
      <w:szCs w:val="61"/>
    </w:rPr>
  </w:style>
  <w:style w:type="paragraph" w:customStyle="1" w:styleId="Bodytext390">
    <w:name w:val="Body text (39)"/>
    <w:basedOn w:val="Normal"/>
    <w:link w:val="Bodytext39"/>
    <w:rsid w:val="00B82157"/>
    <w:pPr>
      <w:widowControl w:val="0"/>
      <w:shd w:val="clear" w:color="auto" w:fill="FFFFFF"/>
      <w:spacing w:before="60" w:line="295" w:lineRule="exact"/>
    </w:pPr>
    <w:rPr>
      <w:i/>
      <w:iCs/>
      <w:spacing w:val="-7"/>
    </w:rPr>
  </w:style>
  <w:style w:type="paragraph" w:customStyle="1" w:styleId="Bodytext440">
    <w:name w:val="Body text (44)"/>
    <w:basedOn w:val="Normal"/>
    <w:link w:val="Bodytext44"/>
    <w:rsid w:val="00B82157"/>
    <w:pPr>
      <w:widowControl w:val="0"/>
      <w:shd w:val="clear" w:color="auto" w:fill="FFFFFF"/>
      <w:spacing w:after="180" w:line="240" w:lineRule="atLeast"/>
    </w:pPr>
    <w:rPr>
      <w:rFonts w:ascii="AngsanaUPC" w:hAnsi="AngsanaUPC"/>
      <w:spacing w:val="-16"/>
      <w:sz w:val="8"/>
      <w:szCs w:val="8"/>
    </w:rPr>
  </w:style>
  <w:style w:type="paragraph" w:customStyle="1" w:styleId="Tablecaption60">
    <w:name w:val="Table caption (6)"/>
    <w:basedOn w:val="Normal"/>
    <w:link w:val="Tablecaption6"/>
    <w:rsid w:val="00B82157"/>
    <w:pPr>
      <w:widowControl w:val="0"/>
      <w:shd w:val="clear" w:color="auto" w:fill="FFFFFF"/>
      <w:spacing w:line="295" w:lineRule="exact"/>
    </w:pPr>
    <w:rPr>
      <w:i/>
      <w:iCs/>
      <w:spacing w:val="-11"/>
      <w:sz w:val="26"/>
      <w:szCs w:val="26"/>
    </w:rPr>
  </w:style>
  <w:style w:type="paragraph" w:customStyle="1" w:styleId="Heading14">
    <w:name w:val="Heading #1"/>
    <w:basedOn w:val="Normal"/>
    <w:link w:val="Heading13"/>
    <w:rsid w:val="00B82157"/>
    <w:pPr>
      <w:widowControl w:val="0"/>
      <w:shd w:val="clear" w:color="auto" w:fill="FFFFFF"/>
      <w:spacing w:before="600" w:after="60" w:line="240" w:lineRule="atLeast"/>
      <w:jc w:val="center"/>
      <w:outlineLvl w:val="0"/>
    </w:pPr>
    <w:rPr>
      <w:rFonts w:ascii="Tahoma" w:hAnsi="Tahoma"/>
      <w:spacing w:val="3"/>
      <w:sz w:val="31"/>
      <w:szCs w:val="31"/>
    </w:rPr>
  </w:style>
  <w:style w:type="paragraph" w:customStyle="1" w:styleId="Bodytext180">
    <w:name w:val="Body text (18)"/>
    <w:basedOn w:val="Normal"/>
    <w:link w:val="Bodytext18"/>
    <w:rsid w:val="00B82157"/>
    <w:pPr>
      <w:widowControl w:val="0"/>
      <w:shd w:val="clear" w:color="auto" w:fill="FFFFFF"/>
      <w:spacing w:line="240" w:lineRule="atLeast"/>
    </w:pPr>
    <w:rPr>
      <w:spacing w:val="-3"/>
      <w:sz w:val="39"/>
      <w:szCs w:val="39"/>
    </w:rPr>
  </w:style>
  <w:style w:type="paragraph" w:customStyle="1" w:styleId="Bodytext50">
    <w:name w:val="Body text (5)"/>
    <w:basedOn w:val="Normal"/>
    <w:link w:val="Bodytext5"/>
    <w:rsid w:val="00B82157"/>
    <w:pPr>
      <w:widowControl w:val="0"/>
      <w:shd w:val="clear" w:color="auto" w:fill="FFFFFF"/>
      <w:spacing w:after="120" w:line="240" w:lineRule="atLeast"/>
    </w:pPr>
    <w:rPr>
      <w:spacing w:val="-20"/>
      <w:sz w:val="10"/>
      <w:szCs w:val="10"/>
    </w:rPr>
  </w:style>
  <w:style w:type="paragraph" w:customStyle="1" w:styleId="Heading1120">
    <w:name w:val="Heading #11 (2)"/>
    <w:basedOn w:val="Normal"/>
    <w:link w:val="Heading112"/>
    <w:rsid w:val="00B82157"/>
    <w:pPr>
      <w:widowControl w:val="0"/>
      <w:shd w:val="clear" w:color="auto" w:fill="FFFFFF"/>
      <w:spacing w:before="240" w:line="240" w:lineRule="atLeast"/>
    </w:pPr>
    <w:rPr>
      <w:spacing w:val="-15"/>
      <w:sz w:val="29"/>
      <w:szCs w:val="29"/>
    </w:rPr>
  </w:style>
  <w:style w:type="paragraph" w:customStyle="1" w:styleId="Bodytext150">
    <w:name w:val="Body text (15)"/>
    <w:basedOn w:val="Normal"/>
    <w:link w:val="Bodytext15"/>
    <w:rsid w:val="00B82157"/>
    <w:pPr>
      <w:widowControl w:val="0"/>
      <w:shd w:val="clear" w:color="auto" w:fill="FFFFFF"/>
      <w:spacing w:line="252" w:lineRule="exact"/>
    </w:pPr>
  </w:style>
  <w:style w:type="paragraph" w:customStyle="1" w:styleId="Bodytext260">
    <w:name w:val="Body text (26)"/>
    <w:basedOn w:val="Normal"/>
    <w:link w:val="Bodytext26"/>
    <w:rsid w:val="00B82157"/>
    <w:pPr>
      <w:widowControl w:val="0"/>
      <w:shd w:val="clear" w:color="auto" w:fill="FFFFFF"/>
      <w:spacing w:before="60" w:line="240" w:lineRule="atLeast"/>
    </w:pPr>
    <w:rPr>
      <w:rFonts w:ascii="Corbel" w:hAnsi="Corbel"/>
      <w:spacing w:val="6"/>
      <w:sz w:val="8"/>
      <w:szCs w:val="8"/>
    </w:rPr>
  </w:style>
  <w:style w:type="paragraph" w:customStyle="1" w:styleId="Bodytext70">
    <w:name w:val="Body text (7)"/>
    <w:basedOn w:val="Normal"/>
    <w:link w:val="Bodytext7"/>
    <w:rsid w:val="00B82157"/>
    <w:pPr>
      <w:widowControl w:val="0"/>
      <w:shd w:val="clear" w:color="auto" w:fill="FFFFFF"/>
      <w:spacing w:line="518" w:lineRule="exact"/>
    </w:pPr>
    <w:rPr>
      <w:spacing w:val="2"/>
      <w:sz w:val="25"/>
      <w:szCs w:val="25"/>
    </w:rPr>
  </w:style>
  <w:style w:type="paragraph" w:customStyle="1" w:styleId="Headerorfooter30">
    <w:name w:val="Header or footer (3)"/>
    <w:basedOn w:val="Normal"/>
    <w:link w:val="Headerorfooter3"/>
    <w:rsid w:val="00B82157"/>
    <w:pPr>
      <w:widowControl w:val="0"/>
      <w:shd w:val="clear" w:color="auto" w:fill="FFFFFF"/>
      <w:spacing w:line="240" w:lineRule="atLeast"/>
    </w:pPr>
    <w:rPr>
      <w:rFonts w:ascii="SimHei" w:eastAsia="SimHei"/>
      <w:sz w:val="18"/>
      <w:szCs w:val="18"/>
    </w:rPr>
  </w:style>
  <w:style w:type="paragraph" w:customStyle="1" w:styleId="Bodytext241">
    <w:name w:val="Body text (24)1"/>
    <w:basedOn w:val="Normal"/>
    <w:link w:val="Bodytext24"/>
    <w:rsid w:val="00B82157"/>
    <w:pPr>
      <w:widowControl w:val="0"/>
      <w:shd w:val="clear" w:color="auto" w:fill="FFFFFF"/>
      <w:spacing w:before="180" w:after="60" w:line="240" w:lineRule="atLeast"/>
    </w:pPr>
    <w:rPr>
      <w:spacing w:val="4"/>
      <w:sz w:val="21"/>
      <w:szCs w:val="21"/>
    </w:rPr>
  </w:style>
  <w:style w:type="paragraph" w:customStyle="1" w:styleId="Bodytext410">
    <w:name w:val="Body text (41)"/>
    <w:basedOn w:val="Normal"/>
    <w:link w:val="Bodytext41"/>
    <w:rsid w:val="00B82157"/>
    <w:pPr>
      <w:widowControl w:val="0"/>
      <w:shd w:val="clear" w:color="auto" w:fill="FFFFFF"/>
      <w:spacing w:after="120" w:line="240" w:lineRule="atLeast"/>
    </w:pPr>
    <w:rPr>
      <w:rFonts w:ascii="MS Mincho" w:eastAsia="MS Mincho"/>
      <w:i/>
      <w:iCs/>
      <w:sz w:val="11"/>
      <w:szCs w:val="11"/>
    </w:rPr>
  </w:style>
  <w:style w:type="paragraph" w:customStyle="1" w:styleId="Heading31">
    <w:name w:val="Heading #3"/>
    <w:basedOn w:val="Normal"/>
    <w:link w:val="Heading30"/>
    <w:rsid w:val="00B82157"/>
    <w:pPr>
      <w:widowControl w:val="0"/>
      <w:shd w:val="clear" w:color="auto" w:fill="FFFFFF"/>
      <w:spacing w:before="420" w:line="240" w:lineRule="atLeast"/>
      <w:jc w:val="center"/>
      <w:outlineLvl w:val="2"/>
    </w:pPr>
    <w:rPr>
      <w:b/>
      <w:bCs/>
      <w:spacing w:val="-12"/>
      <w:sz w:val="61"/>
      <w:szCs w:val="61"/>
    </w:rPr>
  </w:style>
  <w:style w:type="paragraph" w:customStyle="1" w:styleId="Bodytext330">
    <w:name w:val="Body text (33)"/>
    <w:basedOn w:val="Normal"/>
    <w:link w:val="Bodytext33"/>
    <w:rsid w:val="00B82157"/>
    <w:pPr>
      <w:widowControl w:val="0"/>
      <w:shd w:val="clear" w:color="auto" w:fill="FFFFFF"/>
      <w:spacing w:line="324" w:lineRule="exact"/>
    </w:pPr>
    <w:rPr>
      <w:spacing w:val="3"/>
      <w:sz w:val="23"/>
      <w:szCs w:val="23"/>
    </w:rPr>
  </w:style>
  <w:style w:type="paragraph" w:customStyle="1" w:styleId="Bodytext141">
    <w:name w:val="Body text (14)1"/>
    <w:basedOn w:val="Normal"/>
    <w:link w:val="Bodytext14"/>
    <w:rsid w:val="00B82157"/>
    <w:pPr>
      <w:widowControl w:val="0"/>
      <w:shd w:val="clear" w:color="auto" w:fill="FFFFFF"/>
      <w:spacing w:before="180" w:line="252" w:lineRule="exact"/>
    </w:pPr>
    <w:rPr>
      <w:i/>
      <w:iCs/>
      <w:spacing w:val="-8"/>
      <w:sz w:val="25"/>
      <w:szCs w:val="25"/>
    </w:rPr>
  </w:style>
  <w:style w:type="paragraph" w:customStyle="1" w:styleId="Heading41">
    <w:name w:val="Heading #4"/>
    <w:basedOn w:val="Normal"/>
    <w:link w:val="Heading40"/>
    <w:rsid w:val="00B82157"/>
    <w:pPr>
      <w:widowControl w:val="0"/>
      <w:shd w:val="clear" w:color="auto" w:fill="FFFFFF"/>
      <w:spacing w:before="1260" w:after="900" w:line="240" w:lineRule="atLeast"/>
      <w:jc w:val="center"/>
      <w:outlineLvl w:val="3"/>
    </w:pPr>
    <w:rPr>
      <w:b/>
      <w:bCs/>
      <w:spacing w:val="-5"/>
      <w:sz w:val="45"/>
      <w:szCs w:val="45"/>
    </w:rPr>
  </w:style>
  <w:style w:type="paragraph" w:customStyle="1" w:styleId="Heading720">
    <w:name w:val="Heading #7 (2)"/>
    <w:basedOn w:val="Normal"/>
    <w:link w:val="Heading72"/>
    <w:rsid w:val="00B82157"/>
    <w:pPr>
      <w:widowControl w:val="0"/>
      <w:shd w:val="clear" w:color="auto" w:fill="FFFFFF"/>
      <w:spacing w:before="540" w:line="240" w:lineRule="atLeast"/>
      <w:jc w:val="center"/>
      <w:outlineLvl w:val="6"/>
    </w:pPr>
    <w:rPr>
      <w:b/>
      <w:bCs/>
      <w:sz w:val="38"/>
      <w:szCs w:val="38"/>
    </w:rPr>
  </w:style>
  <w:style w:type="paragraph" w:customStyle="1" w:styleId="Bodytext280">
    <w:name w:val="Body text (28)"/>
    <w:basedOn w:val="Normal"/>
    <w:link w:val="Bodytext28"/>
    <w:rsid w:val="00B82157"/>
    <w:pPr>
      <w:widowControl w:val="0"/>
      <w:shd w:val="clear" w:color="auto" w:fill="FFFFFF"/>
      <w:spacing w:line="187" w:lineRule="exact"/>
    </w:pPr>
    <w:rPr>
      <w:i/>
      <w:iCs/>
      <w:spacing w:val="-8"/>
      <w:sz w:val="15"/>
      <w:szCs w:val="15"/>
    </w:rPr>
  </w:style>
  <w:style w:type="paragraph" w:customStyle="1" w:styleId="Bodytext90">
    <w:name w:val="Body text (9)"/>
    <w:basedOn w:val="Normal"/>
    <w:link w:val="Bodytext9"/>
    <w:rsid w:val="00B82157"/>
    <w:pPr>
      <w:widowControl w:val="0"/>
      <w:shd w:val="clear" w:color="auto" w:fill="FFFFFF"/>
      <w:spacing w:before="120" w:after="120" w:line="240" w:lineRule="atLeast"/>
    </w:pPr>
    <w:rPr>
      <w:rFonts w:ascii="SimHei" w:eastAsia="SimHei"/>
      <w:sz w:val="13"/>
      <w:szCs w:val="13"/>
    </w:rPr>
  </w:style>
  <w:style w:type="paragraph" w:customStyle="1" w:styleId="Bodytext210">
    <w:name w:val="Body text (21)"/>
    <w:basedOn w:val="Normal"/>
    <w:link w:val="Bodytext21"/>
    <w:rsid w:val="00B82157"/>
    <w:pPr>
      <w:widowControl w:val="0"/>
      <w:shd w:val="clear" w:color="auto" w:fill="FFFFFF"/>
      <w:spacing w:line="240" w:lineRule="atLeast"/>
    </w:pPr>
    <w:rPr>
      <w:b/>
      <w:bCs/>
      <w:spacing w:val="-13"/>
      <w:sz w:val="61"/>
      <w:szCs w:val="61"/>
    </w:rPr>
  </w:style>
  <w:style w:type="paragraph" w:customStyle="1" w:styleId="Bodytext100">
    <w:name w:val="Body text (10)"/>
    <w:basedOn w:val="Normal"/>
    <w:link w:val="Bodytext10"/>
    <w:rsid w:val="00B82157"/>
    <w:pPr>
      <w:widowControl w:val="0"/>
      <w:shd w:val="clear" w:color="auto" w:fill="FFFFFF"/>
      <w:spacing w:line="240" w:lineRule="atLeast"/>
    </w:pPr>
    <w:rPr>
      <w:sz w:val="8"/>
      <w:szCs w:val="8"/>
    </w:rPr>
  </w:style>
  <w:style w:type="paragraph" w:customStyle="1" w:styleId="Bodytext170">
    <w:name w:val="Body text (17)"/>
    <w:basedOn w:val="Normal"/>
    <w:link w:val="Bodytext17"/>
    <w:rsid w:val="00B82157"/>
    <w:pPr>
      <w:widowControl w:val="0"/>
      <w:shd w:val="clear" w:color="auto" w:fill="FFFFFF"/>
      <w:spacing w:after="60" w:line="240" w:lineRule="atLeast"/>
    </w:pPr>
    <w:rPr>
      <w:spacing w:val="6"/>
      <w:sz w:val="25"/>
      <w:szCs w:val="25"/>
    </w:rPr>
  </w:style>
  <w:style w:type="paragraph" w:customStyle="1" w:styleId="Tableofcontents1">
    <w:name w:val="Table of contents1"/>
    <w:basedOn w:val="Normal"/>
    <w:link w:val="Tableofcontents"/>
    <w:rsid w:val="00B82157"/>
    <w:pPr>
      <w:widowControl w:val="0"/>
      <w:shd w:val="clear" w:color="auto" w:fill="FFFFFF"/>
      <w:spacing w:line="547" w:lineRule="exact"/>
    </w:pPr>
    <w:rPr>
      <w:sz w:val="26"/>
      <w:szCs w:val="26"/>
    </w:rPr>
  </w:style>
  <w:style w:type="paragraph" w:customStyle="1" w:styleId="DefaultParagraphFontParaCharCharCharCharChar">
    <w:name w:val="Default Paragraph Font Para Char Char Char Char Char"/>
    <w:rsid w:val="00B82157"/>
    <w:pPr>
      <w:tabs>
        <w:tab w:val="left" w:pos="1152"/>
      </w:tabs>
      <w:spacing w:before="120" w:after="120" w:line="312" w:lineRule="auto"/>
    </w:pPr>
    <w:rPr>
      <w:rFonts w:ascii="Arial" w:eastAsia="Calibri" w:hAnsi="Arial" w:cs="Arial"/>
      <w:sz w:val="26"/>
      <w:szCs w:val="26"/>
    </w:rPr>
  </w:style>
  <w:style w:type="paragraph" w:customStyle="1" w:styleId="Bodytext60">
    <w:name w:val="Body text (6)"/>
    <w:basedOn w:val="Normal"/>
    <w:link w:val="Bodytext6"/>
    <w:rsid w:val="00B82157"/>
    <w:pPr>
      <w:widowControl w:val="0"/>
      <w:shd w:val="clear" w:color="auto" w:fill="FFFFFF"/>
      <w:spacing w:before="120" w:after="180" w:line="240" w:lineRule="atLeast"/>
      <w:ind w:hanging="700"/>
    </w:pPr>
  </w:style>
  <w:style w:type="paragraph" w:customStyle="1" w:styleId="Bodytext80">
    <w:name w:val="Body text (8)"/>
    <w:basedOn w:val="Normal"/>
    <w:link w:val="Bodytext8"/>
    <w:rsid w:val="00B82157"/>
    <w:pPr>
      <w:widowControl w:val="0"/>
      <w:shd w:val="clear" w:color="auto" w:fill="FFFFFF"/>
      <w:spacing w:after="120" w:line="240" w:lineRule="atLeast"/>
    </w:pPr>
    <w:rPr>
      <w:rFonts w:ascii="Courier New" w:hAnsi="Courier New"/>
      <w:i/>
      <w:iCs/>
      <w:sz w:val="10"/>
      <w:szCs w:val="10"/>
    </w:rPr>
  </w:style>
  <w:style w:type="paragraph" w:customStyle="1" w:styleId="Heading420">
    <w:name w:val="Heading #4 (2)"/>
    <w:basedOn w:val="Normal"/>
    <w:link w:val="Heading42"/>
    <w:rsid w:val="00B82157"/>
    <w:pPr>
      <w:widowControl w:val="0"/>
      <w:shd w:val="clear" w:color="auto" w:fill="FFFFFF"/>
      <w:spacing w:before="420" w:line="240" w:lineRule="atLeast"/>
      <w:outlineLvl w:val="3"/>
    </w:pPr>
    <w:rPr>
      <w:sz w:val="26"/>
      <w:szCs w:val="26"/>
    </w:rPr>
  </w:style>
  <w:style w:type="paragraph" w:customStyle="1" w:styleId="Headerorfooter40">
    <w:name w:val="Header or footer (4)"/>
    <w:basedOn w:val="Normal"/>
    <w:link w:val="Headerorfooter4"/>
    <w:rsid w:val="00B82157"/>
    <w:pPr>
      <w:widowControl w:val="0"/>
      <w:shd w:val="clear" w:color="auto" w:fill="FFFFFF"/>
      <w:spacing w:line="240" w:lineRule="atLeast"/>
    </w:pPr>
    <w:rPr>
      <w:i/>
      <w:iCs/>
      <w:sz w:val="23"/>
      <w:szCs w:val="23"/>
    </w:rPr>
  </w:style>
  <w:style w:type="paragraph" w:customStyle="1" w:styleId="Bodytext490">
    <w:name w:val="Body text (49)"/>
    <w:basedOn w:val="Normal"/>
    <w:link w:val="Bodytext49"/>
    <w:rsid w:val="00B82157"/>
    <w:pPr>
      <w:widowControl w:val="0"/>
      <w:shd w:val="clear" w:color="auto" w:fill="FFFFFF"/>
      <w:spacing w:before="300" w:line="240" w:lineRule="atLeast"/>
      <w:ind w:hanging="3000"/>
    </w:pPr>
    <w:rPr>
      <w:spacing w:val="3"/>
      <w:sz w:val="18"/>
      <w:szCs w:val="18"/>
    </w:rPr>
  </w:style>
  <w:style w:type="paragraph" w:customStyle="1" w:styleId="Bodytext120">
    <w:name w:val="Body text (12)"/>
    <w:basedOn w:val="Normal"/>
    <w:link w:val="Bodytext12"/>
    <w:rsid w:val="00B82157"/>
    <w:pPr>
      <w:widowControl w:val="0"/>
      <w:shd w:val="clear" w:color="auto" w:fill="FFFFFF"/>
      <w:spacing w:after="120" w:line="240" w:lineRule="atLeast"/>
    </w:pPr>
    <w:rPr>
      <w:i/>
      <w:iCs/>
      <w:sz w:val="9"/>
      <w:szCs w:val="9"/>
    </w:rPr>
  </w:style>
  <w:style w:type="paragraph" w:customStyle="1" w:styleId="Heading110">
    <w:name w:val="Heading #11"/>
    <w:basedOn w:val="Normal"/>
    <w:link w:val="Heading11"/>
    <w:rsid w:val="00B82157"/>
    <w:pPr>
      <w:widowControl w:val="0"/>
      <w:shd w:val="clear" w:color="auto" w:fill="FFFFFF"/>
      <w:spacing w:before="300" w:line="240" w:lineRule="atLeast"/>
      <w:jc w:val="center"/>
    </w:pPr>
    <w:rPr>
      <w:rFonts w:ascii="Tahoma" w:hAnsi="Tahoma"/>
      <w:spacing w:val="-13"/>
      <w:sz w:val="31"/>
      <w:szCs w:val="31"/>
    </w:rPr>
  </w:style>
  <w:style w:type="paragraph" w:customStyle="1" w:styleId="Bodytext411">
    <w:name w:val="Body text (4)1"/>
    <w:basedOn w:val="Normal"/>
    <w:link w:val="Bodytext4"/>
    <w:rsid w:val="00B82157"/>
    <w:pPr>
      <w:widowControl w:val="0"/>
      <w:shd w:val="clear" w:color="auto" w:fill="FFFFFF"/>
      <w:spacing w:after="60" w:line="240" w:lineRule="atLeast"/>
    </w:pPr>
    <w:rPr>
      <w:sz w:val="10"/>
      <w:szCs w:val="10"/>
    </w:rPr>
  </w:style>
  <w:style w:type="paragraph" w:customStyle="1" w:styleId="Bodytext250">
    <w:name w:val="Body text (25)"/>
    <w:basedOn w:val="Normal"/>
    <w:link w:val="Bodytext25"/>
    <w:rsid w:val="00B82157"/>
    <w:pPr>
      <w:widowControl w:val="0"/>
      <w:shd w:val="clear" w:color="auto" w:fill="FFFFFF"/>
      <w:spacing w:before="60" w:after="360" w:line="240" w:lineRule="atLeast"/>
    </w:pPr>
    <w:rPr>
      <w:spacing w:val="1"/>
      <w:sz w:val="25"/>
      <w:szCs w:val="25"/>
    </w:rPr>
  </w:style>
  <w:style w:type="paragraph" w:customStyle="1" w:styleId="Heading21">
    <w:name w:val="Heading #2"/>
    <w:basedOn w:val="Normal"/>
    <w:link w:val="Heading20"/>
    <w:rsid w:val="00B82157"/>
    <w:pPr>
      <w:widowControl w:val="0"/>
      <w:shd w:val="clear" w:color="auto" w:fill="FFFFFF"/>
      <w:spacing w:before="300" w:after="300" w:line="240" w:lineRule="atLeast"/>
      <w:outlineLvl w:val="1"/>
    </w:pPr>
    <w:rPr>
      <w:i/>
      <w:iCs/>
      <w:spacing w:val="-11"/>
      <w:sz w:val="26"/>
      <w:szCs w:val="26"/>
    </w:rPr>
  </w:style>
  <w:style w:type="paragraph" w:customStyle="1" w:styleId="Bodytext230">
    <w:name w:val="Body text (23)"/>
    <w:basedOn w:val="Normal"/>
    <w:link w:val="Bodytext23"/>
    <w:rsid w:val="00B82157"/>
    <w:pPr>
      <w:widowControl w:val="0"/>
      <w:shd w:val="clear" w:color="auto" w:fill="FFFFFF"/>
      <w:spacing w:after="600" w:line="240" w:lineRule="atLeast"/>
    </w:pPr>
    <w:rPr>
      <w:rFonts w:ascii="Tahoma" w:hAnsi="Tahoma"/>
      <w:sz w:val="23"/>
      <w:szCs w:val="23"/>
    </w:rPr>
  </w:style>
  <w:style w:type="paragraph" w:customStyle="1" w:styleId="Bodytext30">
    <w:name w:val="Body text (3)"/>
    <w:basedOn w:val="Normal"/>
    <w:link w:val="Bodytext3"/>
    <w:rsid w:val="00B82157"/>
    <w:pPr>
      <w:widowControl w:val="0"/>
      <w:shd w:val="clear" w:color="auto" w:fill="FFFFFF"/>
      <w:spacing w:before="300" w:after="600" w:line="240" w:lineRule="atLeast"/>
    </w:pPr>
    <w:rPr>
      <w:i/>
      <w:iCs/>
      <w:spacing w:val="-12"/>
      <w:sz w:val="26"/>
      <w:szCs w:val="26"/>
    </w:rPr>
  </w:style>
  <w:style w:type="paragraph" w:customStyle="1" w:styleId="Bodytext451">
    <w:name w:val="Body text (45)1"/>
    <w:basedOn w:val="Normal"/>
    <w:link w:val="Bodytext45"/>
    <w:rsid w:val="00B82157"/>
    <w:pPr>
      <w:widowControl w:val="0"/>
      <w:shd w:val="clear" w:color="auto" w:fill="FFFFFF"/>
      <w:spacing w:after="360" w:line="281" w:lineRule="exact"/>
    </w:pPr>
    <w:rPr>
      <w:spacing w:val="3"/>
    </w:rPr>
  </w:style>
  <w:style w:type="paragraph" w:customStyle="1" w:styleId="Headerorfooter50">
    <w:name w:val="Header or footer (5)"/>
    <w:basedOn w:val="Normal"/>
    <w:link w:val="Headerorfooter5"/>
    <w:rsid w:val="00B82157"/>
    <w:pPr>
      <w:widowControl w:val="0"/>
      <w:shd w:val="clear" w:color="auto" w:fill="FFFFFF"/>
      <w:spacing w:line="240" w:lineRule="atLeast"/>
    </w:pPr>
    <w:rPr>
      <w:sz w:val="8"/>
      <w:szCs w:val="8"/>
    </w:rPr>
  </w:style>
  <w:style w:type="paragraph" w:customStyle="1" w:styleId="Bodytext290">
    <w:name w:val="Body text (29)"/>
    <w:basedOn w:val="Normal"/>
    <w:link w:val="Bodytext29"/>
    <w:rsid w:val="00B82157"/>
    <w:pPr>
      <w:widowControl w:val="0"/>
      <w:shd w:val="clear" w:color="auto" w:fill="FFFFFF"/>
      <w:spacing w:line="295" w:lineRule="exact"/>
      <w:ind w:hanging="1320"/>
    </w:pPr>
    <w:rPr>
      <w:i/>
      <w:iCs/>
      <w:spacing w:val="-8"/>
    </w:rPr>
  </w:style>
  <w:style w:type="paragraph" w:customStyle="1" w:styleId="Bodytext470">
    <w:name w:val="Body text (47)"/>
    <w:basedOn w:val="Normal"/>
    <w:link w:val="Bodytext47"/>
    <w:rsid w:val="00B82157"/>
    <w:pPr>
      <w:widowControl w:val="0"/>
      <w:shd w:val="clear" w:color="auto" w:fill="FFFFFF"/>
      <w:spacing w:before="360" w:after="240" w:line="240" w:lineRule="atLeast"/>
      <w:jc w:val="center"/>
    </w:pPr>
    <w:rPr>
      <w:spacing w:val="-4"/>
      <w:sz w:val="29"/>
      <w:szCs w:val="29"/>
    </w:rPr>
  </w:style>
  <w:style w:type="paragraph" w:customStyle="1" w:styleId="CharCharCharChar">
    <w:name w:val="Char Char Char Char"/>
    <w:basedOn w:val="Normal"/>
    <w:rsid w:val="00B82157"/>
    <w:pPr>
      <w:spacing w:line="240" w:lineRule="exact"/>
    </w:pPr>
    <w:rPr>
      <w:rFonts w:ascii="Verdana" w:eastAsia="Times New Roman" w:hAnsi="Verdana" w:cs="Times New Roman"/>
      <w:sz w:val="20"/>
      <w:szCs w:val="20"/>
    </w:rPr>
  </w:style>
  <w:style w:type="paragraph" w:customStyle="1" w:styleId="Bodytext221">
    <w:name w:val="Body text (22)"/>
    <w:basedOn w:val="Normal"/>
    <w:link w:val="Bodytext220"/>
    <w:rsid w:val="00B82157"/>
    <w:pPr>
      <w:widowControl w:val="0"/>
      <w:shd w:val="clear" w:color="auto" w:fill="FFFFFF"/>
      <w:spacing w:line="317" w:lineRule="exact"/>
    </w:pPr>
    <w:rPr>
      <w:spacing w:val="-6"/>
      <w:sz w:val="27"/>
      <w:szCs w:val="27"/>
    </w:rPr>
  </w:style>
  <w:style w:type="paragraph" w:customStyle="1" w:styleId="CharCharCharCharCharCharChar">
    <w:name w:val="Char Char Char Char Char Char Char"/>
    <w:basedOn w:val="Normal"/>
    <w:semiHidden/>
    <w:rsid w:val="00B82157"/>
    <w:pPr>
      <w:spacing w:line="240" w:lineRule="exact"/>
    </w:pPr>
    <w:rPr>
      <w:rFonts w:ascii="Arial" w:eastAsia="Times New Roman" w:hAnsi="Arial" w:cs="Times New Roman"/>
      <w:sz w:val="22"/>
    </w:rPr>
  </w:style>
  <w:style w:type="paragraph" w:customStyle="1" w:styleId="Bodytext370">
    <w:name w:val="Body text (37)"/>
    <w:basedOn w:val="Normal"/>
    <w:link w:val="Bodytext37"/>
    <w:rsid w:val="00B82157"/>
    <w:pPr>
      <w:widowControl w:val="0"/>
      <w:shd w:val="clear" w:color="auto" w:fill="FFFFFF"/>
      <w:spacing w:after="720" w:line="240" w:lineRule="atLeast"/>
    </w:pPr>
    <w:rPr>
      <w:i/>
      <w:iCs/>
      <w:spacing w:val="-3"/>
    </w:rPr>
  </w:style>
  <w:style w:type="paragraph" w:customStyle="1" w:styleId="Bodytext110">
    <w:name w:val="Body text (11)"/>
    <w:basedOn w:val="Normal"/>
    <w:link w:val="Bodytext11"/>
    <w:rsid w:val="00B82157"/>
    <w:pPr>
      <w:widowControl w:val="0"/>
      <w:shd w:val="clear" w:color="auto" w:fill="FFFFFF"/>
      <w:spacing w:line="353" w:lineRule="exact"/>
    </w:pPr>
    <w:rPr>
      <w:spacing w:val="5"/>
      <w:sz w:val="10"/>
      <w:szCs w:val="10"/>
    </w:rPr>
  </w:style>
  <w:style w:type="paragraph" w:customStyle="1" w:styleId="Bodytext22">
    <w:name w:val="Body text (2)"/>
    <w:basedOn w:val="Normal"/>
    <w:link w:val="Bodytext2"/>
    <w:rsid w:val="00B82157"/>
    <w:pPr>
      <w:widowControl w:val="0"/>
      <w:shd w:val="clear" w:color="auto" w:fill="FFFFFF"/>
      <w:spacing w:after="60" w:line="240" w:lineRule="atLeast"/>
    </w:pPr>
    <w:rPr>
      <w:b/>
      <w:bCs/>
      <w:sz w:val="26"/>
      <w:szCs w:val="26"/>
    </w:rPr>
  </w:style>
  <w:style w:type="paragraph" w:customStyle="1" w:styleId="Bodytext200">
    <w:name w:val="Body text (20)"/>
    <w:basedOn w:val="Normal"/>
    <w:link w:val="Bodytext20"/>
    <w:rsid w:val="00B82157"/>
    <w:pPr>
      <w:widowControl w:val="0"/>
      <w:shd w:val="clear" w:color="auto" w:fill="FFFFFF"/>
      <w:spacing w:before="660" w:line="240" w:lineRule="atLeast"/>
    </w:pPr>
    <w:rPr>
      <w:rFonts w:ascii="Tahoma" w:hAnsi="Tahoma"/>
      <w:b/>
      <w:bCs/>
      <w:spacing w:val="-26"/>
      <w:sz w:val="110"/>
      <w:szCs w:val="110"/>
    </w:rPr>
  </w:style>
  <w:style w:type="paragraph" w:customStyle="1" w:styleId="Bodytext420">
    <w:name w:val="Body text (42)"/>
    <w:basedOn w:val="Normal"/>
    <w:link w:val="Bodytext42"/>
    <w:rsid w:val="00B82157"/>
    <w:pPr>
      <w:widowControl w:val="0"/>
      <w:shd w:val="clear" w:color="auto" w:fill="FFFFFF"/>
      <w:spacing w:after="420" w:line="240" w:lineRule="atLeast"/>
    </w:pPr>
    <w:rPr>
      <w:sz w:val="8"/>
      <w:szCs w:val="8"/>
    </w:rPr>
  </w:style>
  <w:style w:type="paragraph" w:customStyle="1" w:styleId="Bodytext1">
    <w:name w:val="Body text1"/>
    <w:basedOn w:val="Normal"/>
    <w:link w:val="Bodytext0"/>
    <w:rsid w:val="00B82157"/>
    <w:pPr>
      <w:widowControl w:val="0"/>
      <w:shd w:val="clear" w:color="auto" w:fill="FFFFFF"/>
      <w:spacing w:before="180" w:after="180" w:line="353" w:lineRule="exact"/>
    </w:pPr>
    <w:rPr>
      <w:sz w:val="26"/>
      <w:szCs w:val="26"/>
    </w:rPr>
  </w:style>
  <w:style w:type="paragraph" w:customStyle="1" w:styleId="Heading50">
    <w:name w:val="Heading #5"/>
    <w:basedOn w:val="Normal"/>
    <w:link w:val="Heading5"/>
    <w:rsid w:val="00B82157"/>
    <w:pPr>
      <w:widowControl w:val="0"/>
      <w:shd w:val="clear" w:color="auto" w:fill="FFFFFF"/>
      <w:spacing w:line="240" w:lineRule="atLeast"/>
      <w:jc w:val="center"/>
      <w:outlineLvl w:val="4"/>
    </w:pPr>
    <w:rPr>
      <w:b/>
      <w:bCs/>
      <w:spacing w:val="-6"/>
      <w:sz w:val="38"/>
      <w:szCs w:val="38"/>
    </w:rPr>
  </w:style>
  <w:style w:type="paragraph" w:customStyle="1" w:styleId="Tablecaption0">
    <w:name w:val="Table caption"/>
    <w:basedOn w:val="Normal"/>
    <w:link w:val="Tablecaption"/>
    <w:rsid w:val="00B82157"/>
    <w:pPr>
      <w:widowControl w:val="0"/>
      <w:shd w:val="clear" w:color="auto" w:fill="FFFFFF"/>
      <w:spacing w:line="240" w:lineRule="atLeast"/>
    </w:pPr>
    <w:rPr>
      <w:sz w:val="26"/>
      <w:szCs w:val="26"/>
    </w:rPr>
  </w:style>
  <w:style w:type="paragraph" w:customStyle="1" w:styleId="Bodytext501">
    <w:name w:val="Body text (50)"/>
    <w:basedOn w:val="Normal"/>
    <w:link w:val="Bodytext500"/>
    <w:rsid w:val="00B82157"/>
    <w:pPr>
      <w:widowControl w:val="0"/>
      <w:shd w:val="clear" w:color="auto" w:fill="FFFFFF"/>
      <w:spacing w:line="252" w:lineRule="exact"/>
    </w:pPr>
  </w:style>
  <w:style w:type="paragraph" w:customStyle="1" w:styleId="Tableofcontents20">
    <w:name w:val="Table of contents (2)"/>
    <w:basedOn w:val="Normal"/>
    <w:link w:val="Tableofcontents2"/>
    <w:rsid w:val="00B82157"/>
    <w:pPr>
      <w:widowControl w:val="0"/>
      <w:shd w:val="clear" w:color="auto" w:fill="FFFFFF"/>
      <w:spacing w:line="324" w:lineRule="exact"/>
    </w:pPr>
    <w:rPr>
      <w:spacing w:val="1"/>
      <w:sz w:val="25"/>
      <w:szCs w:val="25"/>
    </w:rPr>
  </w:style>
  <w:style w:type="paragraph" w:customStyle="1" w:styleId="Bodytext301">
    <w:name w:val="Body text (30)"/>
    <w:basedOn w:val="Normal"/>
    <w:link w:val="Bodytext300"/>
    <w:rsid w:val="00B82157"/>
    <w:pPr>
      <w:widowControl w:val="0"/>
      <w:shd w:val="clear" w:color="auto" w:fill="FFFFFF"/>
      <w:spacing w:after="360" w:line="240" w:lineRule="atLeast"/>
    </w:pPr>
    <w:rPr>
      <w:rFonts w:ascii="Tahoma" w:hAnsi="Tahoma"/>
      <w:spacing w:val="10"/>
    </w:rPr>
  </w:style>
  <w:style w:type="paragraph" w:customStyle="1" w:styleId="Tablecaption80">
    <w:name w:val="Table caption (8)"/>
    <w:basedOn w:val="Normal"/>
    <w:link w:val="Tablecaption8"/>
    <w:rsid w:val="00B82157"/>
    <w:pPr>
      <w:widowControl w:val="0"/>
      <w:shd w:val="clear" w:color="auto" w:fill="FFFFFF"/>
      <w:spacing w:line="288" w:lineRule="exact"/>
    </w:pPr>
    <w:rPr>
      <w:spacing w:val="-7"/>
      <w:sz w:val="27"/>
      <w:szCs w:val="27"/>
    </w:rPr>
  </w:style>
  <w:style w:type="paragraph" w:customStyle="1" w:styleId="Headerorfooter71">
    <w:name w:val="Header or footer (7)1"/>
    <w:basedOn w:val="Normal"/>
    <w:link w:val="Headerorfooter7"/>
    <w:rsid w:val="00B82157"/>
    <w:pPr>
      <w:widowControl w:val="0"/>
      <w:shd w:val="clear" w:color="auto" w:fill="FFFFFF"/>
      <w:spacing w:line="295" w:lineRule="exact"/>
      <w:jc w:val="center"/>
    </w:pPr>
    <w:rPr>
      <w:i/>
      <w:iCs/>
      <w:spacing w:val="-7"/>
    </w:rPr>
  </w:style>
  <w:style w:type="paragraph" w:customStyle="1" w:styleId="Bodytext350">
    <w:name w:val="Body text (35)"/>
    <w:basedOn w:val="Normal"/>
    <w:link w:val="Bodytext35"/>
    <w:rsid w:val="00B82157"/>
    <w:pPr>
      <w:widowControl w:val="0"/>
      <w:shd w:val="clear" w:color="auto" w:fill="FFFFFF"/>
      <w:spacing w:before="180" w:after="360" w:line="240" w:lineRule="atLeast"/>
    </w:pPr>
    <w:rPr>
      <w:rFonts w:ascii="Courier New" w:hAnsi="Courier New"/>
      <w:i/>
      <w:iCs/>
      <w:sz w:val="10"/>
      <w:szCs w:val="10"/>
    </w:rPr>
  </w:style>
  <w:style w:type="paragraph" w:customStyle="1" w:styleId="Bodytext400">
    <w:name w:val="Body text (40)"/>
    <w:basedOn w:val="Normal"/>
    <w:link w:val="Bodytext40"/>
    <w:rsid w:val="00B82157"/>
    <w:pPr>
      <w:widowControl w:val="0"/>
      <w:shd w:val="clear" w:color="auto" w:fill="FFFFFF"/>
      <w:spacing w:line="324" w:lineRule="exact"/>
    </w:pPr>
    <w:rPr>
      <w:spacing w:val="1"/>
      <w:sz w:val="25"/>
      <w:szCs w:val="25"/>
    </w:rPr>
  </w:style>
  <w:style w:type="paragraph" w:customStyle="1" w:styleId="Headerorfooter80">
    <w:name w:val="Header or footer (8)"/>
    <w:basedOn w:val="Normal"/>
    <w:link w:val="Headerorfooter8"/>
    <w:rsid w:val="00B82157"/>
    <w:pPr>
      <w:widowControl w:val="0"/>
      <w:shd w:val="clear" w:color="auto" w:fill="FFFFFF"/>
      <w:spacing w:line="295" w:lineRule="exact"/>
    </w:pPr>
    <w:rPr>
      <w:spacing w:val="-2"/>
    </w:rPr>
  </w:style>
  <w:style w:type="paragraph" w:customStyle="1" w:styleId="Heading61">
    <w:name w:val="Heading #6"/>
    <w:basedOn w:val="Normal"/>
    <w:link w:val="Heading60"/>
    <w:rsid w:val="00B82157"/>
    <w:pPr>
      <w:widowControl w:val="0"/>
      <w:shd w:val="clear" w:color="auto" w:fill="FFFFFF"/>
      <w:spacing w:after="600" w:line="240" w:lineRule="atLeast"/>
      <w:outlineLvl w:val="5"/>
    </w:pPr>
    <w:rPr>
      <w:i/>
      <w:iCs/>
      <w:spacing w:val="-8"/>
      <w:sz w:val="26"/>
      <w:szCs w:val="26"/>
    </w:rPr>
  </w:style>
  <w:style w:type="paragraph" w:customStyle="1" w:styleId="Bodytext430">
    <w:name w:val="Body text (43)"/>
    <w:basedOn w:val="Normal"/>
    <w:link w:val="Bodytext43"/>
    <w:rsid w:val="00B82157"/>
    <w:pPr>
      <w:widowControl w:val="0"/>
      <w:shd w:val="clear" w:color="auto" w:fill="FFFFFF"/>
      <w:spacing w:before="1260" w:line="274" w:lineRule="exact"/>
    </w:pPr>
    <w:rPr>
      <w:i/>
      <w:iCs/>
      <w:spacing w:val="-11"/>
    </w:rPr>
  </w:style>
  <w:style w:type="paragraph" w:customStyle="1" w:styleId="Heading730">
    <w:name w:val="Heading #7 (3)"/>
    <w:basedOn w:val="Normal"/>
    <w:link w:val="Heading73"/>
    <w:rsid w:val="00B82157"/>
    <w:pPr>
      <w:widowControl w:val="0"/>
      <w:shd w:val="clear" w:color="auto" w:fill="FFFFFF"/>
      <w:spacing w:before="540" w:line="240" w:lineRule="atLeast"/>
      <w:jc w:val="center"/>
      <w:outlineLvl w:val="6"/>
    </w:pPr>
    <w:rPr>
      <w:b/>
      <w:bCs/>
      <w:spacing w:val="-9"/>
      <w:sz w:val="45"/>
      <w:szCs w:val="45"/>
    </w:rPr>
  </w:style>
  <w:style w:type="paragraph" w:customStyle="1" w:styleId="Bodytext460">
    <w:name w:val="Body text (46)"/>
    <w:basedOn w:val="Normal"/>
    <w:link w:val="Bodytext46"/>
    <w:rsid w:val="00B82157"/>
    <w:pPr>
      <w:widowControl w:val="0"/>
      <w:shd w:val="clear" w:color="auto" w:fill="FFFFFF"/>
      <w:spacing w:before="360" w:line="240" w:lineRule="atLeast"/>
      <w:jc w:val="center"/>
    </w:pPr>
    <w:rPr>
      <w:b/>
      <w:bCs/>
      <w:spacing w:val="-4"/>
      <w:sz w:val="33"/>
      <w:szCs w:val="33"/>
    </w:rPr>
  </w:style>
  <w:style w:type="paragraph" w:customStyle="1" w:styleId="Bodytext480">
    <w:name w:val="Body text (48)"/>
    <w:basedOn w:val="Normal"/>
    <w:link w:val="Bodytext48"/>
    <w:rsid w:val="00B82157"/>
    <w:pPr>
      <w:widowControl w:val="0"/>
      <w:shd w:val="clear" w:color="auto" w:fill="FFFFFF"/>
      <w:spacing w:after="180" w:line="240" w:lineRule="atLeast"/>
    </w:pPr>
    <w:rPr>
      <w:rFonts w:ascii="Tahoma" w:hAnsi="Tahoma"/>
      <w:spacing w:val="-4"/>
    </w:rPr>
  </w:style>
  <w:style w:type="numbering" w:customStyle="1" w:styleId="NoList1">
    <w:name w:val="No List1"/>
    <w:next w:val="NoList"/>
    <w:uiPriority w:val="99"/>
    <w:semiHidden/>
    <w:unhideWhenUsed/>
    <w:rsid w:val="00B82157"/>
  </w:style>
  <w:style w:type="paragraph" w:styleId="Revision">
    <w:name w:val="Revision"/>
    <w:hidden/>
    <w:uiPriority w:val="99"/>
    <w:semiHidden/>
    <w:rsid w:val="00B82157"/>
    <w:pPr>
      <w:spacing w:after="0" w:line="240" w:lineRule="auto"/>
    </w:pPr>
    <w:rPr>
      <w:rFonts w:ascii="Calibri" w:eastAsia="Calibri" w:hAnsi="Calibri" w:cs="Times New Roman"/>
      <w:sz w:val="22"/>
    </w:rPr>
  </w:style>
  <w:style w:type="character" w:styleId="CommentReference">
    <w:name w:val="annotation reference"/>
    <w:uiPriority w:val="99"/>
    <w:semiHidden/>
    <w:unhideWhenUsed/>
    <w:rsid w:val="00B82157"/>
    <w:rPr>
      <w:sz w:val="16"/>
      <w:szCs w:val="16"/>
    </w:rPr>
  </w:style>
  <w:style w:type="paragraph" w:styleId="CommentText">
    <w:name w:val="annotation text"/>
    <w:basedOn w:val="Normal"/>
    <w:link w:val="CommentTextChar"/>
    <w:uiPriority w:val="99"/>
    <w:unhideWhenUsed/>
    <w:rsid w:val="00B82157"/>
    <w:pPr>
      <w:spacing w:after="200" w:line="276"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8215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2157"/>
    <w:rPr>
      <w:b/>
      <w:bCs/>
      <w:lang w:val="x-none" w:eastAsia="x-none"/>
    </w:rPr>
  </w:style>
  <w:style w:type="character" w:customStyle="1" w:styleId="CommentSubjectChar">
    <w:name w:val="Comment Subject Char"/>
    <w:basedOn w:val="CommentTextChar"/>
    <w:link w:val="CommentSubject"/>
    <w:uiPriority w:val="99"/>
    <w:semiHidden/>
    <w:rsid w:val="00B82157"/>
    <w:rPr>
      <w:rFonts w:ascii="Calibri" w:eastAsia="Calibri" w:hAnsi="Calibri" w:cs="Times New Roman"/>
      <w:b/>
      <w:bCs/>
      <w:sz w:val="20"/>
      <w:szCs w:val="20"/>
      <w:lang w:val="x-none" w:eastAsia="x-none"/>
    </w:rPr>
  </w:style>
  <w:style w:type="character" w:styleId="Strong">
    <w:name w:val="Strong"/>
    <w:uiPriority w:val="22"/>
    <w:qFormat/>
    <w:rsid w:val="00B82157"/>
    <w:rPr>
      <w:b/>
      <w:bCs/>
    </w:rPr>
  </w:style>
  <w:style w:type="table" w:customStyle="1" w:styleId="TableGrid1">
    <w:name w:val="Table Grid1"/>
    <w:basedOn w:val="TableNormal"/>
    <w:next w:val="TableGrid"/>
    <w:rsid w:val="00B8215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B82157"/>
    <w:pPr>
      <w:spacing w:line="240" w:lineRule="auto"/>
    </w:pPr>
    <w:rPr>
      <w:rFonts w:eastAsia="Times New Roman" w:cs="Times New Roman"/>
      <w:b/>
      <w:sz w:val="20"/>
      <w:szCs w:val="20"/>
    </w:rPr>
  </w:style>
  <w:style w:type="character" w:customStyle="1" w:styleId="EndnoteTextChar">
    <w:name w:val="Endnote Text Char"/>
    <w:basedOn w:val="DefaultParagraphFont"/>
    <w:link w:val="EndnoteText"/>
    <w:uiPriority w:val="99"/>
    <w:semiHidden/>
    <w:rsid w:val="00B82157"/>
    <w:rPr>
      <w:rFonts w:eastAsia="Times New Roman" w:cs="Times New Roman"/>
      <w:b/>
      <w:sz w:val="20"/>
      <w:szCs w:val="20"/>
    </w:rPr>
  </w:style>
  <w:style w:type="character" w:styleId="EndnoteReference">
    <w:name w:val="endnote reference"/>
    <w:basedOn w:val="DefaultParagraphFont"/>
    <w:uiPriority w:val="99"/>
    <w:semiHidden/>
    <w:unhideWhenUsed/>
    <w:rsid w:val="00B82157"/>
    <w:rPr>
      <w:vertAlign w:val="superscript"/>
    </w:rPr>
  </w:style>
  <w:style w:type="paragraph" w:customStyle="1" w:styleId="TableParagraph">
    <w:name w:val="Table Paragraph"/>
    <w:basedOn w:val="Normal"/>
    <w:uiPriority w:val="1"/>
    <w:qFormat/>
    <w:rsid w:val="00B82157"/>
    <w:pPr>
      <w:widowControl w:val="0"/>
      <w:autoSpaceDE w:val="0"/>
      <w:autoSpaceDN w:val="0"/>
      <w:spacing w:line="240" w:lineRule="auto"/>
    </w:pPr>
    <w:rPr>
      <w:rFonts w:eastAsia="Times New Roman" w:cs="Times New Roman"/>
      <w:sz w:val="22"/>
      <w:lang w:val="vi"/>
    </w:rPr>
  </w:style>
  <w:style w:type="paragraph" w:styleId="BodyText2a">
    <w:name w:val="Body Text 2"/>
    <w:basedOn w:val="Normal"/>
    <w:link w:val="BodyText2Char"/>
    <w:rsid w:val="00B82157"/>
    <w:pPr>
      <w:spacing w:line="240" w:lineRule="auto"/>
    </w:pPr>
    <w:rPr>
      <w:rFonts w:ascii=".VnTime" w:eastAsia="Times New Roman" w:hAnsi=".VnTime" w:cs="Times New Roman"/>
      <w:sz w:val="26"/>
      <w:szCs w:val="20"/>
      <w:lang w:val="en-GB"/>
    </w:rPr>
  </w:style>
  <w:style w:type="character" w:customStyle="1" w:styleId="BodyText2Char">
    <w:name w:val="Body Text 2 Char"/>
    <w:basedOn w:val="DefaultParagraphFont"/>
    <w:link w:val="BodyText2a"/>
    <w:rsid w:val="00B82157"/>
    <w:rPr>
      <w:rFonts w:ascii=".VnTime" w:eastAsia="Times New Roman" w:hAnsi=".VnTime" w:cs="Times New Roman"/>
      <w:sz w:val="26"/>
      <w:szCs w:val="20"/>
      <w:lang w:val="en-GB"/>
    </w:rPr>
  </w:style>
  <w:style w:type="paragraph" w:customStyle="1" w:styleId="Default">
    <w:name w:val="Default"/>
    <w:rsid w:val="00B82157"/>
    <w:pPr>
      <w:widowControl w:val="0"/>
      <w:autoSpaceDE w:val="0"/>
      <w:autoSpaceDN w:val="0"/>
      <w:adjustRightInd w:val="0"/>
      <w:spacing w:after="0" w:line="240" w:lineRule="auto"/>
    </w:pPr>
    <w:rPr>
      <w:rFonts w:ascii="Vn Arial HBold" w:eastAsia="Times New Roman" w:hAnsi="Vn Arial HBold" w:cs="Vn Arial HBold"/>
      <w:color w:val="000000"/>
      <w:szCs w:val="24"/>
    </w:rPr>
  </w:style>
  <w:style w:type="table" w:customStyle="1" w:styleId="TableGrid2">
    <w:name w:val="Table Grid2"/>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B82157"/>
  </w:style>
  <w:style w:type="paragraph" w:styleId="BodyTextIndent3">
    <w:name w:val="Body Text Indent 3"/>
    <w:basedOn w:val="Normal"/>
    <w:link w:val="BodyTextIndent3Char"/>
    <w:rsid w:val="00B82157"/>
    <w:pPr>
      <w:spacing w:after="120" w:line="240" w:lineRule="auto"/>
      <w:ind w:left="360"/>
    </w:pPr>
    <w:rPr>
      <w:rFonts w:ascii=".VnTime" w:eastAsia="Times New Roman" w:hAnsi=".VnTime" w:cs="Times New Roman"/>
      <w:sz w:val="16"/>
      <w:szCs w:val="20"/>
    </w:rPr>
  </w:style>
  <w:style w:type="character" w:customStyle="1" w:styleId="BodyTextIndent3Char">
    <w:name w:val="Body Text Indent 3 Char"/>
    <w:basedOn w:val="DefaultParagraphFont"/>
    <w:link w:val="BodyTextIndent3"/>
    <w:rsid w:val="00B82157"/>
    <w:rPr>
      <w:rFonts w:ascii=".VnTime" w:eastAsia="Times New Roman" w:hAnsi=".VnTime" w:cs="Times New Roman"/>
      <w:sz w:val="16"/>
      <w:szCs w:val="20"/>
    </w:rPr>
  </w:style>
  <w:style w:type="paragraph" w:customStyle="1" w:styleId="Caption1">
    <w:name w:val="Caption1"/>
    <w:basedOn w:val="Normal"/>
    <w:rsid w:val="00B82157"/>
    <w:pPr>
      <w:spacing w:before="100" w:beforeAutospacing="1" w:after="100" w:afterAutospacing="1" w:line="240" w:lineRule="auto"/>
    </w:pPr>
    <w:rPr>
      <w:rFonts w:eastAsia="Times New Roman" w:cs="Times New Roman"/>
      <w:szCs w:val="24"/>
    </w:rPr>
  </w:style>
  <w:style w:type="character" w:customStyle="1" w:styleId="start-quote">
    <w:name w:val="start-quote"/>
    <w:basedOn w:val="DefaultParagraphFont"/>
    <w:rsid w:val="00B82157"/>
  </w:style>
  <w:style w:type="character" w:customStyle="1" w:styleId="end-quote">
    <w:name w:val="end-quote"/>
    <w:basedOn w:val="DefaultParagraphFont"/>
    <w:rsid w:val="00B82157"/>
  </w:style>
  <w:style w:type="paragraph" w:customStyle="1" w:styleId="name">
    <w:name w:val="name"/>
    <w:basedOn w:val="Normal"/>
    <w:rsid w:val="00B82157"/>
    <w:pPr>
      <w:spacing w:before="100" w:beforeAutospacing="1" w:after="100" w:afterAutospacing="1" w:line="240" w:lineRule="auto"/>
    </w:pPr>
    <w:rPr>
      <w:rFonts w:eastAsia="Times New Roman" w:cs="Times New Roman"/>
      <w:szCs w:val="24"/>
    </w:rPr>
  </w:style>
  <w:style w:type="table" w:customStyle="1" w:styleId="TableGrid4">
    <w:name w:val="Table Grid4"/>
    <w:basedOn w:val="TableNormal"/>
    <w:next w:val="TableGrid"/>
    <w:uiPriority w:val="39"/>
    <w:rsid w:val="00B82157"/>
    <w:pPr>
      <w:spacing w:after="0" w:line="240" w:lineRule="auto"/>
    </w:pPr>
    <w:rPr>
      <w:rFonts w:eastAsia="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82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8A53FF"/>
    <w:rPr>
      <w:rFonts w:cs="Times New Roman"/>
      <w:sz w:val="26"/>
      <w:szCs w:val="26"/>
    </w:rPr>
  </w:style>
  <w:style w:type="paragraph" w:customStyle="1" w:styleId="Vnbnnidung0">
    <w:name w:val="Văn bản nội dung"/>
    <w:basedOn w:val="Normal"/>
    <w:link w:val="Vnbnnidung"/>
    <w:uiPriority w:val="99"/>
    <w:rsid w:val="008A53FF"/>
    <w:pPr>
      <w:widowControl w:val="0"/>
      <w:spacing w:after="220" w:line="264" w:lineRule="auto"/>
      <w:ind w:firstLine="400"/>
    </w:pPr>
    <w:rPr>
      <w:rFonts w:cs="Times New Roman"/>
      <w:sz w:val="26"/>
      <w:szCs w:val="26"/>
    </w:rPr>
  </w:style>
  <w:style w:type="paragraph" w:customStyle="1" w:styleId="Char">
    <w:name w:val="Char"/>
    <w:basedOn w:val="Normal"/>
    <w:autoRedefine/>
    <w:rsid w:val="008A53FF"/>
    <w:pPr>
      <w:spacing w:line="240" w:lineRule="exact"/>
    </w:pPr>
    <w:rPr>
      <w:rFonts w:ascii="Verdana" w:eastAsia="Times New Roman" w:hAnsi="Verdana" w:cs="Verdana"/>
      <w:sz w:val="20"/>
      <w:szCs w:val="20"/>
    </w:rPr>
  </w:style>
  <w:style w:type="paragraph" w:customStyle="1" w:styleId="Char1">
    <w:name w:val="Char1"/>
    <w:basedOn w:val="Normal"/>
    <w:autoRedefine/>
    <w:rsid w:val="006568D4"/>
    <w:pPr>
      <w:spacing w:line="240" w:lineRule="exact"/>
    </w:pPr>
    <w:rPr>
      <w:rFonts w:ascii="Verdana" w:eastAsia="Times New Roman" w:hAnsi="Verdana" w:cs="Verdana"/>
      <w:sz w:val="20"/>
      <w:szCs w:val="20"/>
    </w:rPr>
  </w:style>
  <w:style w:type="paragraph" w:customStyle="1" w:styleId="CharCharCharCharCharCharChar1">
    <w:name w:val="Char Char Char Char Char Char Char1"/>
    <w:basedOn w:val="Normal"/>
    <w:semiHidden/>
    <w:rsid w:val="00D53F5A"/>
    <w:pPr>
      <w:spacing w:after="160" w:line="240" w:lineRule="exact"/>
      <w:jc w:val="left"/>
    </w:pPr>
    <w:rPr>
      <w:rFonts w:ascii="Arial" w:eastAsia="Times New Roman" w:hAnsi="Arial" w:cs="Times New Roman"/>
      <w:color w:val="auto"/>
      <w:sz w:val="22"/>
    </w:rPr>
  </w:style>
  <w:style w:type="character" w:customStyle="1" w:styleId="fontstyle01">
    <w:name w:val="fontstyle01"/>
    <w:rsid w:val="00F2009C"/>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2605">
      <w:bodyDiv w:val="1"/>
      <w:marLeft w:val="0"/>
      <w:marRight w:val="0"/>
      <w:marTop w:val="0"/>
      <w:marBottom w:val="0"/>
      <w:divBdr>
        <w:top w:val="none" w:sz="0" w:space="0" w:color="auto"/>
        <w:left w:val="none" w:sz="0" w:space="0" w:color="auto"/>
        <w:bottom w:val="none" w:sz="0" w:space="0" w:color="auto"/>
        <w:right w:val="none" w:sz="0" w:space="0" w:color="auto"/>
      </w:divBdr>
    </w:div>
    <w:div w:id="60517889">
      <w:bodyDiv w:val="1"/>
      <w:marLeft w:val="0"/>
      <w:marRight w:val="0"/>
      <w:marTop w:val="0"/>
      <w:marBottom w:val="0"/>
      <w:divBdr>
        <w:top w:val="none" w:sz="0" w:space="0" w:color="auto"/>
        <w:left w:val="none" w:sz="0" w:space="0" w:color="auto"/>
        <w:bottom w:val="none" w:sz="0" w:space="0" w:color="auto"/>
        <w:right w:val="none" w:sz="0" w:space="0" w:color="auto"/>
      </w:divBdr>
    </w:div>
    <w:div w:id="81265240">
      <w:bodyDiv w:val="1"/>
      <w:marLeft w:val="0"/>
      <w:marRight w:val="0"/>
      <w:marTop w:val="0"/>
      <w:marBottom w:val="0"/>
      <w:divBdr>
        <w:top w:val="none" w:sz="0" w:space="0" w:color="auto"/>
        <w:left w:val="none" w:sz="0" w:space="0" w:color="auto"/>
        <w:bottom w:val="none" w:sz="0" w:space="0" w:color="auto"/>
        <w:right w:val="none" w:sz="0" w:space="0" w:color="auto"/>
      </w:divBdr>
    </w:div>
    <w:div w:id="87629470">
      <w:bodyDiv w:val="1"/>
      <w:marLeft w:val="0"/>
      <w:marRight w:val="0"/>
      <w:marTop w:val="0"/>
      <w:marBottom w:val="0"/>
      <w:divBdr>
        <w:top w:val="none" w:sz="0" w:space="0" w:color="auto"/>
        <w:left w:val="none" w:sz="0" w:space="0" w:color="auto"/>
        <w:bottom w:val="none" w:sz="0" w:space="0" w:color="auto"/>
        <w:right w:val="none" w:sz="0" w:space="0" w:color="auto"/>
      </w:divBdr>
    </w:div>
    <w:div w:id="93210924">
      <w:bodyDiv w:val="1"/>
      <w:marLeft w:val="0"/>
      <w:marRight w:val="0"/>
      <w:marTop w:val="0"/>
      <w:marBottom w:val="0"/>
      <w:divBdr>
        <w:top w:val="none" w:sz="0" w:space="0" w:color="auto"/>
        <w:left w:val="none" w:sz="0" w:space="0" w:color="auto"/>
        <w:bottom w:val="none" w:sz="0" w:space="0" w:color="auto"/>
        <w:right w:val="none" w:sz="0" w:space="0" w:color="auto"/>
      </w:divBdr>
    </w:div>
    <w:div w:id="98570997">
      <w:bodyDiv w:val="1"/>
      <w:marLeft w:val="0"/>
      <w:marRight w:val="0"/>
      <w:marTop w:val="0"/>
      <w:marBottom w:val="0"/>
      <w:divBdr>
        <w:top w:val="none" w:sz="0" w:space="0" w:color="auto"/>
        <w:left w:val="none" w:sz="0" w:space="0" w:color="auto"/>
        <w:bottom w:val="none" w:sz="0" w:space="0" w:color="auto"/>
        <w:right w:val="none" w:sz="0" w:space="0" w:color="auto"/>
      </w:divBdr>
    </w:div>
    <w:div w:id="104351151">
      <w:bodyDiv w:val="1"/>
      <w:marLeft w:val="0"/>
      <w:marRight w:val="0"/>
      <w:marTop w:val="0"/>
      <w:marBottom w:val="0"/>
      <w:divBdr>
        <w:top w:val="none" w:sz="0" w:space="0" w:color="auto"/>
        <w:left w:val="none" w:sz="0" w:space="0" w:color="auto"/>
        <w:bottom w:val="none" w:sz="0" w:space="0" w:color="auto"/>
        <w:right w:val="none" w:sz="0" w:space="0" w:color="auto"/>
      </w:divBdr>
    </w:div>
    <w:div w:id="124472288">
      <w:bodyDiv w:val="1"/>
      <w:marLeft w:val="0"/>
      <w:marRight w:val="0"/>
      <w:marTop w:val="0"/>
      <w:marBottom w:val="0"/>
      <w:divBdr>
        <w:top w:val="none" w:sz="0" w:space="0" w:color="auto"/>
        <w:left w:val="none" w:sz="0" w:space="0" w:color="auto"/>
        <w:bottom w:val="none" w:sz="0" w:space="0" w:color="auto"/>
        <w:right w:val="none" w:sz="0" w:space="0" w:color="auto"/>
      </w:divBdr>
    </w:div>
    <w:div w:id="150293824">
      <w:bodyDiv w:val="1"/>
      <w:marLeft w:val="0"/>
      <w:marRight w:val="0"/>
      <w:marTop w:val="0"/>
      <w:marBottom w:val="0"/>
      <w:divBdr>
        <w:top w:val="none" w:sz="0" w:space="0" w:color="auto"/>
        <w:left w:val="none" w:sz="0" w:space="0" w:color="auto"/>
        <w:bottom w:val="none" w:sz="0" w:space="0" w:color="auto"/>
        <w:right w:val="none" w:sz="0" w:space="0" w:color="auto"/>
      </w:divBdr>
    </w:div>
    <w:div w:id="179399838">
      <w:bodyDiv w:val="1"/>
      <w:marLeft w:val="0"/>
      <w:marRight w:val="0"/>
      <w:marTop w:val="0"/>
      <w:marBottom w:val="0"/>
      <w:divBdr>
        <w:top w:val="none" w:sz="0" w:space="0" w:color="auto"/>
        <w:left w:val="none" w:sz="0" w:space="0" w:color="auto"/>
        <w:bottom w:val="none" w:sz="0" w:space="0" w:color="auto"/>
        <w:right w:val="none" w:sz="0" w:space="0" w:color="auto"/>
      </w:divBdr>
    </w:div>
    <w:div w:id="185220861">
      <w:bodyDiv w:val="1"/>
      <w:marLeft w:val="0"/>
      <w:marRight w:val="0"/>
      <w:marTop w:val="0"/>
      <w:marBottom w:val="0"/>
      <w:divBdr>
        <w:top w:val="none" w:sz="0" w:space="0" w:color="auto"/>
        <w:left w:val="none" w:sz="0" w:space="0" w:color="auto"/>
        <w:bottom w:val="none" w:sz="0" w:space="0" w:color="auto"/>
        <w:right w:val="none" w:sz="0" w:space="0" w:color="auto"/>
      </w:divBdr>
    </w:div>
    <w:div w:id="354816188">
      <w:bodyDiv w:val="1"/>
      <w:marLeft w:val="0"/>
      <w:marRight w:val="0"/>
      <w:marTop w:val="0"/>
      <w:marBottom w:val="0"/>
      <w:divBdr>
        <w:top w:val="none" w:sz="0" w:space="0" w:color="auto"/>
        <w:left w:val="none" w:sz="0" w:space="0" w:color="auto"/>
        <w:bottom w:val="none" w:sz="0" w:space="0" w:color="auto"/>
        <w:right w:val="none" w:sz="0" w:space="0" w:color="auto"/>
      </w:divBdr>
    </w:div>
    <w:div w:id="412514968">
      <w:bodyDiv w:val="1"/>
      <w:marLeft w:val="0"/>
      <w:marRight w:val="0"/>
      <w:marTop w:val="0"/>
      <w:marBottom w:val="0"/>
      <w:divBdr>
        <w:top w:val="none" w:sz="0" w:space="0" w:color="auto"/>
        <w:left w:val="none" w:sz="0" w:space="0" w:color="auto"/>
        <w:bottom w:val="none" w:sz="0" w:space="0" w:color="auto"/>
        <w:right w:val="none" w:sz="0" w:space="0" w:color="auto"/>
      </w:divBdr>
    </w:div>
    <w:div w:id="446392324">
      <w:bodyDiv w:val="1"/>
      <w:marLeft w:val="0"/>
      <w:marRight w:val="0"/>
      <w:marTop w:val="0"/>
      <w:marBottom w:val="0"/>
      <w:divBdr>
        <w:top w:val="none" w:sz="0" w:space="0" w:color="auto"/>
        <w:left w:val="none" w:sz="0" w:space="0" w:color="auto"/>
        <w:bottom w:val="none" w:sz="0" w:space="0" w:color="auto"/>
        <w:right w:val="none" w:sz="0" w:space="0" w:color="auto"/>
      </w:divBdr>
    </w:div>
    <w:div w:id="554243393">
      <w:bodyDiv w:val="1"/>
      <w:marLeft w:val="0"/>
      <w:marRight w:val="0"/>
      <w:marTop w:val="0"/>
      <w:marBottom w:val="0"/>
      <w:divBdr>
        <w:top w:val="none" w:sz="0" w:space="0" w:color="auto"/>
        <w:left w:val="none" w:sz="0" w:space="0" w:color="auto"/>
        <w:bottom w:val="none" w:sz="0" w:space="0" w:color="auto"/>
        <w:right w:val="none" w:sz="0" w:space="0" w:color="auto"/>
      </w:divBdr>
    </w:div>
    <w:div w:id="559484506">
      <w:bodyDiv w:val="1"/>
      <w:marLeft w:val="0"/>
      <w:marRight w:val="0"/>
      <w:marTop w:val="0"/>
      <w:marBottom w:val="0"/>
      <w:divBdr>
        <w:top w:val="none" w:sz="0" w:space="0" w:color="auto"/>
        <w:left w:val="none" w:sz="0" w:space="0" w:color="auto"/>
        <w:bottom w:val="none" w:sz="0" w:space="0" w:color="auto"/>
        <w:right w:val="none" w:sz="0" w:space="0" w:color="auto"/>
      </w:divBdr>
    </w:div>
    <w:div w:id="587033353">
      <w:bodyDiv w:val="1"/>
      <w:marLeft w:val="0"/>
      <w:marRight w:val="0"/>
      <w:marTop w:val="0"/>
      <w:marBottom w:val="0"/>
      <w:divBdr>
        <w:top w:val="none" w:sz="0" w:space="0" w:color="auto"/>
        <w:left w:val="none" w:sz="0" w:space="0" w:color="auto"/>
        <w:bottom w:val="none" w:sz="0" w:space="0" w:color="auto"/>
        <w:right w:val="none" w:sz="0" w:space="0" w:color="auto"/>
      </w:divBdr>
    </w:div>
    <w:div w:id="591207203">
      <w:bodyDiv w:val="1"/>
      <w:marLeft w:val="0"/>
      <w:marRight w:val="0"/>
      <w:marTop w:val="0"/>
      <w:marBottom w:val="0"/>
      <w:divBdr>
        <w:top w:val="none" w:sz="0" w:space="0" w:color="auto"/>
        <w:left w:val="none" w:sz="0" w:space="0" w:color="auto"/>
        <w:bottom w:val="none" w:sz="0" w:space="0" w:color="auto"/>
        <w:right w:val="none" w:sz="0" w:space="0" w:color="auto"/>
      </w:divBdr>
    </w:div>
    <w:div w:id="602568775">
      <w:bodyDiv w:val="1"/>
      <w:marLeft w:val="0"/>
      <w:marRight w:val="0"/>
      <w:marTop w:val="0"/>
      <w:marBottom w:val="0"/>
      <w:divBdr>
        <w:top w:val="none" w:sz="0" w:space="0" w:color="auto"/>
        <w:left w:val="none" w:sz="0" w:space="0" w:color="auto"/>
        <w:bottom w:val="none" w:sz="0" w:space="0" w:color="auto"/>
        <w:right w:val="none" w:sz="0" w:space="0" w:color="auto"/>
      </w:divBdr>
    </w:div>
    <w:div w:id="718477067">
      <w:bodyDiv w:val="1"/>
      <w:marLeft w:val="0"/>
      <w:marRight w:val="0"/>
      <w:marTop w:val="0"/>
      <w:marBottom w:val="0"/>
      <w:divBdr>
        <w:top w:val="none" w:sz="0" w:space="0" w:color="auto"/>
        <w:left w:val="none" w:sz="0" w:space="0" w:color="auto"/>
        <w:bottom w:val="none" w:sz="0" w:space="0" w:color="auto"/>
        <w:right w:val="none" w:sz="0" w:space="0" w:color="auto"/>
      </w:divBdr>
    </w:div>
    <w:div w:id="721094490">
      <w:bodyDiv w:val="1"/>
      <w:marLeft w:val="0"/>
      <w:marRight w:val="0"/>
      <w:marTop w:val="0"/>
      <w:marBottom w:val="0"/>
      <w:divBdr>
        <w:top w:val="none" w:sz="0" w:space="0" w:color="auto"/>
        <w:left w:val="none" w:sz="0" w:space="0" w:color="auto"/>
        <w:bottom w:val="none" w:sz="0" w:space="0" w:color="auto"/>
        <w:right w:val="none" w:sz="0" w:space="0" w:color="auto"/>
      </w:divBdr>
    </w:div>
    <w:div w:id="758020916">
      <w:bodyDiv w:val="1"/>
      <w:marLeft w:val="0"/>
      <w:marRight w:val="0"/>
      <w:marTop w:val="0"/>
      <w:marBottom w:val="0"/>
      <w:divBdr>
        <w:top w:val="none" w:sz="0" w:space="0" w:color="auto"/>
        <w:left w:val="none" w:sz="0" w:space="0" w:color="auto"/>
        <w:bottom w:val="none" w:sz="0" w:space="0" w:color="auto"/>
        <w:right w:val="none" w:sz="0" w:space="0" w:color="auto"/>
      </w:divBdr>
    </w:div>
    <w:div w:id="769004515">
      <w:bodyDiv w:val="1"/>
      <w:marLeft w:val="0"/>
      <w:marRight w:val="0"/>
      <w:marTop w:val="0"/>
      <w:marBottom w:val="0"/>
      <w:divBdr>
        <w:top w:val="none" w:sz="0" w:space="0" w:color="auto"/>
        <w:left w:val="none" w:sz="0" w:space="0" w:color="auto"/>
        <w:bottom w:val="none" w:sz="0" w:space="0" w:color="auto"/>
        <w:right w:val="none" w:sz="0" w:space="0" w:color="auto"/>
      </w:divBdr>
    </w:div>
    <w:div w:id="873811132">
      <w:bodyDiv w:val="1"/>
      <w:marLeft w:val="0"/>
      <w:marRight w:val="0"/>
      <w:marTop w:val="0"/>
      <w:marBottom w:val="0"/>
      <w:divBdr>
        <w:top w:val="none" w:sz="0" w:space="0" w:color="auto"/>
        <w:left w:val="none" w:sz="0" w:space="0" w:color="auto"/>
        <w:bottom w:val="none" w:sz="0" w:space="0" w:color="auto"/>
        <w:right w:val="none" w:sz="0" w:space="0" w:color="auto"/>
      </w:divBdr>
    </w:div>
    <w:div w:id="893276648">
      <w:bodyDiv w:val="1"/>
      <w:marLeft w:val="0"/>
      <w:marRight w:val="0"/>
      <w:marTop w:val="0"/>
      <w:marBottom w:val="0"/>
      <w:divBdr>
        <w:top w:val="none" w:sz="0" w:space="0" w:color="auto"/>
        <w:left w:val="none" w:sz="0" w:space="0" w:color="auto"/>
        <w:bottom w:val="none" w:sz="0" w:space="0" w:color="auto"/>
        <w:right w:val="none" w:sz="0" w:space="0" w:color="auto"/>
      </w:divBdr>
    </w:div>
    <w:div w:id="899249085">
      <w:bodyDiv w:val="1"/>
      <w:marLeft w:val="0"/>
      <w:marRight w:val="0"/>
      <w:marTop w:val="0"/>
      <w:marBottom w:val="0"/>
      <w:divBdr>
        <w:top w:val="none" w:sz="0" w:space="0" w:color="auto"/>
        <w:left w:val="none" w:sz="0" w:space="0" w:color="auto"/>
        <w:bottom w:val="none" w:sz="0" w:space="0" w:color="auto"/>
        <w:right w:val="none" w:sz="0" w:space="0" w:color="auto"/>
      </w:divBdr>
    </w:div>
    <w:div w:id="920215220">
      <w:bodyDiv w:val="1"/>
      <w:marLeft w:val="0"/>
      <w:marRight w:val="0"/>
      <w:marTop w:val="0"/>
      <w:marBottom w:val="0"/>
      <w:divBdr>
        <w:top w:val="none" w:sz="0" w:space="0" w:color="auto"/>
        <w:left w:val="none" w:sz="0" w:space="0" w:color="auto"/>
        <w:bottom w:val="none" w:sz="0" w:space="0" w:color="auto"/>
        <w:right w:val="none" w:sz="0" w:space="0" w:color="auto"/>
      </w:divBdr>
    </w:div>
    <w:div w:id="963003999">
      <w:bodyDiv w:val="1"/>
      <w:marLeft w:val="0"/>
      <w:marRight w:val="0"/>
      <w:marTop w:val="0"/>
      <w:marBottom w:val="0"/>
      <w:divBdr>
        <w:top w:val="none" w:sz="0" w:space="0" w:color="auto"/>
        <w:left w:val="none" w:sz="0" w:space="0" w:color="auto"/>
        <w:bottom w:val="none" w:sz="0" w:space="0" w:color="auto"/>
        <w:right w:val="none" w:sz="0" w:space="0" w:color="auto"/>
      </w:divBdr>
    </w:div>
    <w:div w:id="969093408">
      <w:bodyDiv w:val="1"/>
      <w:marLeft w:val="0"/>
      <w:marRight w:val="0"/>
      <w:marTop w:val="0"/>
      <w:marBottom w:val="0"/>
      <w:divBdr>
        <w:top w:val="none" w:sz="0" w:space="0" w:color="auto"/>
        <w:left w:val="none" w:sz="0" w:space="0" w:color="auto"/>
        <w:bottom w:val="none" w:sz="0" w:space="0" w:color="auto"/>
        <w:right w:val="none" w:sz="0" w:space="0" w:color="auto"/>
      </w:divBdr>
    </w:div>
    <w:div w:id="991517968">
      <w:bodyDiv w:val="1"/>
      <w:marLeft w:val="0"/>
      <w:marRight w:val="0"/>
      <w:marTop w:val="0"/>
      <w:marBottom w:val="0"/>
      <w:divBdr>
        <w:top w:val="none" w:sz="0" w:space="0" w:color="auto"/>
        <w:left w:val="none" w:sz="0" w:space="0" w:color="auto"/>
        <w:bottom w:val="none" w:sz="0" w:space="0" w:color="auto"/>
        <w:right w:val="none" w:sz="0" w:space="0" w:color="auto"/>
      </w:divBdr>
    </w:div>
    <w:div w:id="1002010480">
      <w:bodyDiv w:val="1"/>
      <w:marLeft w:val="0"/>
      <w:marRight w:val="0"/>
      <w:marTop w:val="0"/>
      <w:marBottom w:val="0"/>
      <w:divBdr>
        <w:top w:val="none" w:sz="0" w:space="0" w:color="auto"/>
        <w:left w:val="none" w:sz="0" w:space="0" w:color="auto"/>
        <w:bottom w:val="none" w:sz="0" w:space="0" w:color="auto"/>
        <w:right w:val="none" w:sz="0" w:space="0" w:color="auto"/>
      </w:divBdr>
    </w:div>
    <w:div w:id="1012956053">
      <w:bodyDiv w:val="1"/>
      <w:marLeft w:val="0"/>
      <w:marRight w:val="0"/>
      <w:marTop w:val="0"/>
      <w:marBottom w:val="0"/>
      <w:divBdr>
        <w:top w:val="none" w:sz="0" w:space="0" w:color="auto"/>
        <w:left w:val="none" w:sz="0" w:space="0" w:color="auto"/>
        <w:bottom w:val="none" w:sz="0" w:space="0" w:color="auto"/>
        <w:right w:val="none" w:sz="0" w:space="0" w:color="auto"/>
      </w:divBdr>
    </w:div>
    <w:div w:id="1029797876">
      <w:bodyDiv w:val="1"/>
      <w:marLeft w:val="0"/>
      <w:marRight w:val="0"/>
      <w:marTop w:val="0"/>
      <w:marBottom w:val="0"/>
      <w:divBdr>
        <w:top w:val="none" w:sz="0" w:space="0" w:color="auto"/>
        <w:left w:val="none" w:sz="0" w:space="0" w:color="auto"/>
        <w:bottom w:val="none" w:sz="0" w:space="0" w:color="auto"/>
        <w:right w:val="none" w:sz="0" w:space="0" w:color="auto"/>
      </w:divBdr>
    </w:div>
    <w:div w:id="1062364932">
      <w:bodyDiv w:val="1"/>
      <w:marLeft w:val="0"/>
      <w:marRight w:val="0"/>
      <w:marTop w:val="0"/>
      <w:marBottom w:val="0"/>
      <w:divBdr>
        <w:top w:val="none" w:sz="0" w:space="0" w:color="auto"/>
        <w:left w:val="none" w:sz="0" w:space="0" w:color="auto"/>
        <w:bottom w:val="none" w:sz="0" w:space="0" w:color="auto"/>
        <w:right w:val="none" w:sz="0" w:space="0" w:color="auto"/>
      </w:divBdr>
    </w:div>
    <w:div w:id="1080055057">
      <w:bodyDiv w:val="1"/>
      <w:marLeft w:val="0"/>
      <w:marRight w:val="0"/>
      <w:marTop w:val="0"/>
      <w:marBottom w:val="0"/>
      <w:divBdr>
        <w:top w:val="none" w:sz="0" w:space="0" w:color="auto"/>
        <w:left w:val="none" w:sz="0" w:space="0" w:color="auto"/>
        <w:bottom w:val="none" w:sz="0" w:space="0" w:color="auto"/>
        <w:right w:val="none" w:sz="0" w:space="0" w:color="auto"/>
      </w:divBdr>
    </w:div>
    <w:div w:id="1119880833">
      <w:bodyDiv w:val="1"/>
      <w:marLeft w:val="0"/>
      <w:marRight w:val="0"/>
      <w:marTop w:val="0"/>
      <w:marBottom w:val="0"/>
      <w:divBdr>
        <w:top w:val="none" w:sz="0" w:space="0" w:color="auto"/>
        <w:left w:val="none" w:sz="0" w:space="0" w:color="auto"/>
        <w:bottom w:val="none" w:sz="0" w:space="0" w:color="auto"/>
        <w:right w:val="none" w:sz="0" w:space="0" w:color="auto"/>
      </w:divBdr>
    </w:div>
    <w:div w:id="1165321611">
      <w:bodyDiv w:val="1"/>
      <w:marLeft w:val="0"/>
      <w:marRight w:val="0"/>
      <w:marTop w:val="0"/>
      <w:marBottom w:val="0"/>
      <w:divBdr>
        <w:top w:val="none" w:sz="0" w:space="0" w:color="auto"/>
        <w:left w:val="none" w:sz="0" w:space="0" w:color="auto"/>
        <w:bottom w:val="none" w:sz="0" w:space="0" w:color="auto"/>
        <w:right w:val="none" w:sz="0" w:space="0" w:color="auto"/>
      </w:divBdr>
    </w:div>
    <w:div w:id="1191727390">
      <w:bodyDiv w:val="1"/>
      <w:marLeft w:val="0"/>
      <w:marRight w:val="0"/>
      <w:marTop w:val="0"/>
      <w:marBottom w:val="0"/>
      <w:divBdr>
        <w:top w:val="none" w:sz="0" w:space="0" w:color="auto"/>
        <w:left w:val="none" w:sz="0" w:space="0" w:color="auto"/>
        <w:bottom w:val="none" w:sz="0" w:space="0" w:color="auto"/>
        <w:right w:val="none" w:sz="0" w:space="0" w:color="auto"/>
      </w:divBdr>
    </w:div>
    <w:div w:id="1227568491">
      <w:bodyDiv w:val="1"/>
      <w:marLeft w:val="0"/>
      <w:marRight w:val="0"/>
      <w:marTop w:val="0"/>
      <w:marBottom w:val="0"/>
      <w:divBdr>
        <w:top w:val="none" w:sz="0" w:space="0" w:color="auto"/>
        <w:left w:val="none" w:sz="0" w:space="0" w:color="auto"/>
        <w:bottom w:val="none" w:sz="0" w:space="0" w:color="auto"/>
        <w:right w:val="none" w:sz="0" w:space="0" w:color="auto"/>
      </w:divBdr>
    </w:div>
    <w:div w:id="1251816031">
      <w:bodyDiv w:val="1"/>
      <w:marLeft w:val="0"/>
      <w:marRight w:val="0"/>
      <w:marTop w:val="0"/>
      <w:marBottom w:val="0"/>
      <w:divBdr>
        <w:top w:val="none" w:sz="0" w:space="0" w:color="auto"/>
        <w:left w:val="none" w:sz="0" w:space="0" w:color="auto"/>
        <w:bottom w:val="none" w:sz="0" w:space="0" w:color="auto"/>
        <w:right w:val="none" w:sz="0" w:space="0" w:color="auto"/>
      </w:divBdr>
    </w:div>
    <w:div w:id="1383090626">
      <w:bodyDiv w:val="1"/>
      <w:marLeft w:val="0"/>
      <w:marRight w:val="0"/>
      <w:marTop w:val="0"/>
      <w:marBottom w:val="0"/>
      <w:divBdr>
        <w:top w:val="none" w:sz="0" w:space="0" w:color="auto"/>
        <w:left w:val="none" w:sz="0" w:space="0" w:color="auto"/>
        <w:bottom w:val="none" w:sz="0" w:space="0" w:color="auto"/>
        <w:right w:val="none" w:sz="0" w:space="0" w:color="auto"/>
      </w:divBdr>
    </w:div>
    <w:div w:id="1456483824">
      <w:bodyDiv w:val="1"/>
      <w:marLeft w:val="0"/>
      <w:marRight w:val="0"/>
      <w:marTop w:val="0"/>
      <w:marBottom w:val="0"/>
      <w:divBdr>
        <w:top w:val="none" w:sz="0" w:space="0" w:color="auto"/>
        <w:left w:val="none" w:sz="0" w:space="0" w:color="auto"/>
        <w:bottom w:val="none" w:sz="0" w:space="0" w:color="auto"/>
        <w:right w:val="none" w:sz="0" w:space="0" w:color="auto"/>
      </w:divBdr>
    </w:div>
    <w:div w:id="1480733913">
      <w:bodyDiv w:val="1"/>
      <w:marLeft w:val="0"/>
      <w:marRight w:val="0"/>
      <w:marTop w:val="0"/>
      <w:marBottom w:val="0"/>
      <w:divBdr>
        <w:top w:val="none" w:sz="0" w:space="0" w:color="auto"/>
        <w:left w:val="none" w:sz="0" w:space="0" w:color="auto"/>
        <w:bottom w:val="none" w:sz="0" w:space="0" w:color="auto"/>
        <w:right w:val="none" w:sz="0" w:space="0" w:color="auto"/>
      </w:divBdr>
    </w:div>
    <w:div w:id="1505588167">
      <w:bodyDiv w:val="1"/>
      <w:marLeft w:val="0"/>
      <w:marRight w:val="0"/>
      <w:marTop w:val="0"/>
      <w:marBottom w:val="0"/>
      <w:divBdr>
        <w:top w:val="none" w:sz="0" w:space="0" w:color="auto"/>
        <w:left w:val="none" w:sz="0" w:space="0" w:color="auto"/>
        <w:bottom w:val="none" w:sz="0" w:space="0" w:color="auto"/>
        <w:right w:val="none" w:sz="0" w:space="0" w:color="auto"/>
      </w:divBdr>
    </w:div>
    <w:div w:id="1518733414">
      <w:bodyDiv w:val="1"/>
      <w:marLeft w:val="0"/>
      <w:marRight w:val="0"/>
      <w:marTop w:val="0"/>
      <w:marBottom w:val="0"/>
      <w:divBdr>
        <w:top w:val="none" w:sz="0" w:space="0" w:color="auto"/>
        <w:left w:val="none" w:sz="0" w:space="0" w:color="auto"/>
        <w:bottom w:val="none" w:sz="0" w:space="0" w:color="auto"/>
        <w:right w:val="none" w:sz="0" w:space="0" w:color="auto"/>
      </w:divBdr>
    </w:div>
    <w:div w:id="1565067208">
      <w:bodyDiv w:val="1"/>
      <w:marLeft w:val="0"/>
      <w:marRight w:val="0"/>
      <w:marTop w:val="0"/>
      <w:marBottom w:val="0"/>
      <w:divBdr>
        <w:top w:val="none" w:sz="0" w:space="0" w:color="auto"/>
        <w:left w:val="none" w:sz="0" w:space="0" w:color="auto"/>
        <w:bottom w:val="none" w:sz="0" w:space="0" w:color="auto"/>
        <w:right w:val="none" w:sz="0" w:space="0" w:color="auto"/>
      </w:divBdr>
    </w:div>
    <w:div w:id="1683161201">
      <w:bodyDiv w:val="1"/>
      <w:marLeft w:val="0"/>
      <w:marRight w:val="0"/>
      <w:marTop w:val="0"/>
      <w:marBottom w:val="0"/>
      <w:divBdr>
        <w:top w:val="none" w:sz="0" w:space="0" w:color="auto"/>
        <w:left w:val="none" w:sz="0" w:space="0" w:color="auto"/>
        <w:bottom w:val="none" w:sz="0" w:space="0" w:color="auto"/>
        <w:right w:val="none" w:sz="0" w:space="0" w:color="auto"/>
      </w:divBdr>
    </w:div>
    <w:div w:id="1718311791">
      <w:bodyDiv w:val="1"/>
      <w:marLeft w:val="0"/>
      <w:marRight w:val="0"/>
      <w:marTop w:val="0"/>
      <w:marBottom w:val="0"/>
      <w:divBdr>
        <w:top w:val="none" w:sz="0" w:space="0" w:color="auto"/>
        <w:left w:val="none" w:sz="0" w:space="0" w:color="auto"/>
        <w:bottom w:val="none" w:sz="0" w:space="0" w:color="auto"/>
        <w:right w:val="none" w:sz="0" w:space="0" w:color="auto"/>
      </w:divBdr>
    </w:div>
    <w:div w:id="1720087520">
      <w:bodyDiv w:val="1"/>
      <w:marLeft w:val="0"/>
      <w:marRight w:val="0"/>
      <w:marTop w:val="0"/>
      <w:marBottom w:val="0"/>
      <w:divBdr>
        <w:top w:val="none" w:sz="0" w:space="0" w:color="auto"/>
        <w:left w:val="none" w:sz="0" w:space="0" w:color="auto"/>
        <w:bottom w:val="none" w:sz="0" w:space="0" w:color="auto"/>
        <w:right w:val="none" w:sz="0" w:space="0" w:color="auto"/>
      </w:divBdr>
    </w:div>
    <w:div w:id="1734696872">
      <w:bodyDiv w:val="1"/>
      <w:marLeft w:val="0"/>
      <w:marRight w:val="0"/>
      <w:marTop w:val="0"/>
      <w:marBottom w:val="0"/>
      <w:divBdr>
        <w:top w:val="none" w:sz="0" w:space="0" w:color="auto"/>
        <w:left w:val="none" w:sz="0" w:space="0" w:color="auto"/>
        <w:bottom w:val="none" w:sz="0" w:space="0" w:color="auto"/>
        <w:right w:val="none" w:sz="0" w:space="0" w:color="auto"/>
      </w:divBdr>
    </w:div>
    <w:div w:id="1765223081">
      <w:bodyDiv w:val="1"/>
      <w:marLeft w:val="0"/>
      <w:marRight w:val="0"/>
      <w:marTop w:val="0"/>
      <w:marBottom w:val="0"/>
      <w:divBdr>
        <w:top w:val="none" w:sz="0" w:space="0" w:color="auto"/>
        <w:left w:val="none" w:sz="0" w:space="0" w:color="auto"/>
        <w:bottom w:val="none" w:sz="0" w:space="0" w:color="auto"/>
        <w:right w:val="none" w:sz="0" w:space="0" w:color="auto"/>
      </w:divBdr>
    </w:div>
    <w:div w:id="1774130556">
      <w:bodyDiv w:val="1"/>
      <w:marLeft w:val="0"/>
      <w:marRight w:val="0"/>
      <w:marTop w:val="0"/>
      <w:marBottom w:val="0"/>
      <w:divBdr>
        <w:top w:val="none" w:sz="0" w:space="0" w:color="auto"/>
        <w:left w:val="none" w:sz="0" w:space="0" w:color="auto"/>
        <w:bottom w:val="none" w:sz="0" w:space="0" w:color="auto"/>
        <w:right w:val="none" w:sz="0" w:space="0" w:color="auto"/>
      </w:divBdr>
    </w:div>
    <w:div w:id="1798523384">
      <w:bodyDiv w:val="1"/>
      <w:marLeft w:val="0"/>
      <w:marRight w:val="0"/>
      <w:marTop w:val="0"/>
      <w:marBottom w:val="0"/>
      <w:divBdr>
        <w:top w:val="none" w:sz="0" w:space="0" w:color="auto"/>
        <w:left w:val="none" w:sz="0" w:space="0" w:color="auto"/>
        <w:bottom w:val="none" w:sz="0" w:space="0" w:color="auto"/>
        <w:right w:val="none" w:sz="0" w:space="0" w:color="auto"/>
      </w:divBdr>
    </w:div>
    <w:div w:id="1897623315">
      <w:bodyDiv w:val="1"/>
      <w:marLeft w:val="0"/>
      <w:marRight w:val="0"/>
      <w:marTop w:val="0"/>
      <w:marBottom w:val="0"/>
      <w:divBdr>
        <w:top w:val="none" w:sz="0" w:space="0" w:color="auto"/>
        <w:left w:val="none" w:sz="0" w:space="0" w:color="auto"/>
        <w:bottom w:val="none" w:sz="0" w:space="0" w:color="auto"/>
        <w:right w:val="none" w:sz="0" w:space="0" w:color="auto"/>
      </w:divBdr>
    </w:div>
    <w:div w:id="1902715524">
      <w:bodyDiv w:val="1"/>
      <w:marLeft w:val="0"/>
      <w:marRight w:val="0"/>
      <w:marTop w:val="0"/>
      <w:marBottom w:val="0"/>
      <w:divBdr>
        <w:top w:val="none" w:sz="0" w:space="0" w:color="auto"/>
        <w:left w:val="none" w:sz="0" w:space="0" w:color="auto"/>
        <w:bottom w:val="none" w:sz="0" w:space="0" w:color="auto"/>
        <w:right w:val="none" w:sz="0" w:space="0" w:color="auto"/>
      </w:divBdr>
    </w:div>
    <w:div w:id="1932470112">
      <w:bodyDiv w:val="1"/>
      <w:marLeft w:val="0"/>
      <w:marRight w:val="0"/>
      <w:marTop w:val="0"/>
      <w:marBottom w:val="0"/>
      <w:divBdr>
        <w:top w:val="none" w:sz="0" w:space="0" w:color="auto"/>
        <w:left w:val="none" w:sz="0" w:space="0" w:color="auto"/>
        <w:bottom w:val="none" w:sz="0" w:space="0" w:color="auto"/>
        <w:right w:val="none" w:sz="0" w:space="0" w:color="auto"/>
      </w:divBdr>
    </w:div>
    <w:div w:id="1973250880">
      <w:bodyDiv w:val="1"/>
      <w:marLeft w:val="0"/>
      <w:marRight w:val="0"/>
      <w:marTop w:val="0"/>
      <w:marBottom w:val="0"/>
      <w:divBdr>
        <w:top w:val="none" w:sz="0" w:space="0" w:color="auto"/>
        <w:left w:val="none" w:sz="0" w:space="0" w:color="auto"/>
        <w:bottom w:val="none" w:sz="0" w:space="0" w:color="auto"/>
        <w:right w:val="none" w:sz="0" w:space="0" w:color="auto"/>
      </w:divBdr>
    </w:div>
    <w:div w:id="2000768886">
      <w:bodyDiv w:val="1"/>
      <w:marLeft w:val="0"/>
      <w:marRight w:val="0"/>
      <w:marTop w:val="0"/>
      <w:marBottom w:val="0"/>
      <w:divBdr>
        <w:top w:val="none" w:sz="0" w:space="0" w:color="auto"/>
        <w:left w:val="none" w:sz="0" w:space="0" w:color="auto"/>
        <w:bottom w:val="none" w:sz="0" w:space="0" w:color="auto"/>
        <w:right w:val="none" w:sz="0" w:space="0" w:color="auto"/>
      </w:divBdr>
    </w:div>
    <w:div w:id="2078085421">
      <w:bodyDiv w:val="1"/>
      <w:marLeft w:val="0"/>
      <w:marRight w:val="0"/>
      <w:marTop w:val="0"/>
      <w:marBottom w:val="0"/>
      <w:divBdr>
        <w:top w:val="none" w:sz="0" w:space="0" w:color="auto"/>
        <w:left w:val="none" w:sz="0" w:space="0" w:color="auto"/>
        <w:bottom w:val="none" w:sz="0" w:space="0" w:color="auto"/>
        <w:right w:val="none" w:sz="0" w:space="0" w:color="auto"/>
      </w:divBdr>
    </w:div>
    <w:div w:id="21070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Giao-thong-Van-tai/Luat-giao-thong-duong-bo-2008-23-2008-QH12-82203.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Giao-thong-Van-tai/Luat-giao-thong-duong-bo-2008-23-2008-QH12-82203.aspx" TargetMode="External"/><Relationship Id="rId4" Type="http://schemas.microsoft.com/office/2007/relationships/stylesWithEffects" Target="stylesWithEffects.xml"/><Relationship Id="rId9" Type="http://schemas.openxmlformats.org/officeDocument/2006/relationships/hyperlink" Target="https://thuvienphapluat.vn/van-ban/Cong-nghe-thong-tin/Luat-Giao-dich-dien-tu-2023-20-2023-QH15-513347.aspx?anchor=dieu_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1292F-4CFC-4C6E-B026-DA524066554F}">
  <ds:schemaRefs>
    <ds:schemaRef ds:uri="http://schemas.openxmlformats.org/officeDocument/2006/bibliography"/>
  </ds:schemaRefs>
</ds:datastoreItem>
</file>

<file path=customXml/itemProps2.xml><?xml version="1.0" encoding="utf-8"?>
<ds:datastoreItem xmlns:ds="http://schemas.openxmlformats.org/officeDocument/2006/customXml" ds:itemID="{A25684AA-F14D-45C2-9D5C-C51C841219DF}"/>
</file>

<file path=customXml/itemProps3.xml><?xml version="1.0" encoding="utf-8"?>
<ds:datastoreItem xmlns:ds="http://schemas.openxmlformats.org/officeDocument/2006/customXml" ds:itemID="{ECBD7F75-2342-482D-BF91-050B2F80403E}"/>
</file>

<file path=customXml/itemProps4.xml><?xml version="1.0" encoding="utf-8"?>
<ds:datastoreItem xmlns:ds="http://schemas.openxmlformats.org/officeDocument/2006/customXml" ds:itemID="{C4FC26FC-8209-4579-B4BA-6A79AB7AC4AB}"/>
</file>

<file path=docProps/app.xml><?xml version="1.0" encoding="utf-8"?>
<Properties xmlns="http://schemas.openxmlformats.org/officeDocument/2006/extended-properties" xmlns:vt="http://schemas.openxmlformats.org/officeDocument/2006/docPropsVTypes">
  <Template>Normal.dotm</Template>
  <TotalTime>109</TotalTime>
  <Pages>232</Pages>
  <Words>75133</Words>
  <Characters>428259</Characters>
  <Application>Microsoft Office Word</Application>
  <DocSecurity>0</DocSecurity>
  <Lines>3568</Lines>
  <Paragraphs>1004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huynq</cp:lastModifiedBy>
  <cp:revision>19</cp:revision>
  <dcterms:created xsi:type="dcterms:W3CDTF">2024-10-02T04:23:00Z</dcterms:created>
  <dcterms:modified xsi:type="dcterms:W3CDTF">2024-10-02T08:38:00Z</dcterms:modified>
</cp:coreProperties>
</file>